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67" w:rsidRDefault="00886C70">
      <w:pPr>
        <w:spacing w:after="0" w:line="240" w:lineRule="auto"/>
        <w:rPr>
          <w:rFonts w:ascii="微软雅黑" w:eastAsia="微软雅黑" w:hAnsi="微软雅黑" w:cs="Calibri"/>
          <w:sz w:val="32"/>
          <w:szCs w:val="32"/>
        </w:rPr>
      </w:pPr>
      <w:r>
        <w:rPr>
          <w:rFonts w:ascii="微软雅黑" w:eastAsia="微软雅黑" w:hAnsi="微软雅黑" w:cs="Calibri" w:hint="eastAsia"/>
          <w:sz w:val="32"/>
          <w:szCs w:val="32"/>
        </w:rPr>
        <w:t>创新杯</w:t>
      </w:r>
    </w:p>
    <w:p w:rsidR="00E61667" w:rsidRDefault="00886C70">
      <w:pPr>
        <w:spacing w:after="0" w:line="240" w:lineRule="auto"/>
        <w:rPr>
          <w:rFonts w:ascii="微软雅黑" w:eastAsia="微软雅黑" w:hAnsi="微软雅黑" w:cs="Calibri"/>
        </w:rPr>
      </w:pPr>
      <w:r>
        <w:rPr>
          <w:rFonts w:ascii="微软雅黑" w:eastAsia="微软雅黑" w:hAnsi="微软雅黑" w:cs="Calibri" w:hint="eastAsia"/>
        </w:rPr>
        <w:t>项目计划模板</w:t>
      </w:r>
    </w:p>
    <w:p w:rsidR="00E61667" w:rsidRDefault="00E61667">
      <w:pPr>
        <w:spacing w:after="0" w:line="240" w:lineRule="auto"/>
        <w:rPr>
          <w:rFonts w:ascii="微软雅黑" w:eastAsia="微软雅黑" w:hAnsi="微软雅黑" w:cs="Calibri"/>
        </w:rPr>
      </w:pPr>
    </w:p>
    <w:p w:rsidR="00E61667" w:rsidRDefault="00886C70">
      <w:pPr>
        <w:spacing w:after="0" w:line="240" w:lineRule="auto"/>
        <w:rPr>
          <w:rFonts w:ascii="Calibri" w:eastAsia="Times New Roman" w:hAnsi="Calibri" w:cs="Calibri"/>
          <w:color w:val="FF0000"/>
        </w:rPr>
      </w:pPr>
      <w:r>
        <w:rPr>
          <w:rFonts w:ascii="微软雅黑" w:eastAsia="微软雅黑" w:hAnsi="微软雅黑" w:cs="Calibri" w:hint="eastAsia"/>
          <w:color w:val="FF0000"/>
        </w:rPr>
        <w:t>请先填写以下信息</w:t>
      </w:r>
      <w:r>
        <w:rPr>
          <w:rFonts w:ascii="Calibri" w:eastAsia="Times New Roman" w:hAnsi="Calibri" w:cs="Calibri"/>
          <w:color w:val="FF0000"/>
        </w:rPr>
        <w:t>:</w:t>
      </w:r>
    </w:p>
    <w:p w:rsidR="00E61667" w:rsidRDefault="00886C70">
      <w:pPr>
        <w:spacing w:after="0" w:line="240" w:lineRule="auto"/>
        <w:rPr>
          <w:rFonts w:ascii="Calibri" w:eastAsia="Times New Roman" w:hAnsi="Calibri" w:cs="Calibri"/>
        </w:rPr>
      </w:pPr>
      <w:r>
        <w:rPr>
          <w:rFonts w:ascii="Calibri" w:eastAsia="Times New Roman" w:hAnsi="Calibri" w:cs="Calibri"/>
        </w:rPr>
        <w:t> </w:t>
      </w:r>
    </w:p>
    <w:tbl>
      <w:tblPr>
        <w:tblW w:w="8354"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198"/>
        <w:gridCol w:w="7156"/>
      </w:tblGrid>
      <w:tr w:rsidR="00E61667">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886C70">
            <w:pPr>
              <w:spacing w:after="0" w:line="240" w:lineRule="auto"/>
              <w:rPr>
                <w:rFonts w:ascii="微软雅黑" w:eastAsia="微软雅黑" w:hAnsi="微软雅黑" w:cs="Times New Roman"/>
              </w:rPr>
            </w:pPr>
            <w:r>
              <w:rPr>
                <w:rFonts w:ascii="微软雅黑" w:eastAsia="微软雅黑" w:hAnsi="微软雅黑" w:cs="Times New Roman" w:hint="eastAsia"/>
                <w:b/>
                <w:bCs/>
              </w:rPr>
              <w:t>团队名称</w:t>
            </w:r>
          </w:p>
        </w:tc>
        <w:tc>
          <w:tcPr>
            <w:tcW w:w="7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2F632A">
            <w:pPr>
              <w:spacing w:after="0" w:line="240" w:lineRule="auto"/>
              <w:rPr>
                <w:rFonts w:ascii="微软雅黑" w:eastAsia="微软雅黑" w:hAnsi="微软雅黑" w:cs="Times New Roman"/>
                <w:color w:val="979797"/>
              </w:rPr>
            </w:pPr>
            <w:r>
              <w:rPr>
                <w:rFonts w:ascii="微软雅黑" w:eastAsia="微软雅黑" w:hAnsi="微软雅黑" w:cs="Times New Roman" w:hint="eastAsia"/>
                <w:color w:val="979797"/>
              </w:rPr>
              <w:t>J</w:t>
            </w:r>
            <w:r>
              <w:rPr>
                <w:rFonts w:ascii="微软雅黑" w:eastAsia="微软雅黑" w:hAnsi="微软雅黑" w:cs="Times New Roman"/>
                <w:color w:val="979797"/>
              </w:rPr>
              <w:t>2RN</w:t>
            </w:r>
          </w:p>
        </w:tc>
      </w:tr>
      <w:tr w:rsidR="00E61667">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886C70">
            <w:pPr>
              <w:spacing w:after="0" w:line="240" w:lineRule="auto"/>
              <w:rPr>
                <w:rFonts w:ascii="微软雅黑" w:eastAsia="微软雅黑" w:hAnsi="微软雅黑" w:cs="Times New Roman"/>
              </w:rPr>
            </w:pPr>
            <w:r>
              <w:rPr>
                <w:rFonts w:ascii="微软雅黑" w:eastAsia="微软雅黑" w:hAnsi="微软雅黑" w:cs="Times New Roman" w:hint="eastAsia"/>
                <w:b/>
                <w:bCs/>
              </w:rPr>
              <w:t>国家</w:t>
            </w:r>
          </w:p>
        </w:tc>
        <w:tc>
          <w:tcPr>
            <w:tcW w:w="7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2F632A">
            <w:pPr>
              <w:spacing w:after="0" w:line="240" w:lineRule="auto"/>
              <w:rPr>
                <w:rFonts w:ascii="微软雅黑" w:eastAsia="微软雅黑" w:hAnsi="微软雅黑" w:cs="Times New Roman"/>
                <w:color w:val="979797"/>
              </w:rPr>
            </w:pPr>
            <w:r>
              <w:rPr>
                <w:rFonts w:ascii="微软雅黑" w:eastAsia="微软雅黑" w:hAnsi="微软雅黑" w:cs="Times New Roman" w:hint="eastAsia"/>
                <w:color w:val="979797"/>
              </w:rPr>
              <w:t>中国</w:t>
            </w:r>
          </w:p>
        </w:tc>
      </w:tr>
      <w:tr w:rsidR="00E61667">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886C70">
            <w:pPr>
              <w:spacing w:after="0" w:line="240" w:lineRule="auto"/>
              <w:rPr>
                <w:rFonts w:ascii="微软雅黑" w:eastAsia="微软雅黑" w:hAnsi="微软雅黑" w:cs="Times New Roman"/>
              </w:rPr>
            </w:pPr>
            <w:r>
              <w:rPr>
                <w:rFonts w:ascii="微软雅黑" w:eastAsia="微软雅黑" w:hAnsi="微软雅黑" w:cs="Times New Roman" w:hint="eastAsia"/>
                <w:b/>
                <w:bCs/>
              </w:rPr>
              <w:t>项目名称</w:t>
            </w:r>
          </w:p>
        </w:tc>
        <w:tc>
          <w:tcPr>
            <w:tcW w:w="7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61667" w:rsidRDefault="002F632A">
            <w:pPr>
              <w:spacing w:after="0" w:line="240" w:lineRule="auto"/>
              <w:rPr>
                <w:rFonts w:ascii="微软雅黑" w:eastAsia="微软雅黑" w:hAnsi="微软雅黑" w:cs="Times New Roman"/>
                <w:color w:val="979797"/>
              </w:rPr>
            </w:pPr>
            <w:r>
              <w:rPr>
                <w:rFonts w:ascii="微软雅黑" w:eastAsia="微软雅黑" w:hAnsi="微软雅黑" w:cs="Times New Roman"/>
                <w:color w:val="979797"/>
              </w:rPr>
              <w:t>H</w:t>
            </w:r>
            <w:r>
              <w:rPr>
                <w:rFonts w:ascii="微软雅黑" w:eastAsia="微软雅黑" w:hAnsi="微软雅黑" w:cs="Times New Roman" w:hint="eastAsia"/>
                <w:color w:val="979797"/>
              </w:rPr>
              <w:t>eal</w:t>
            </w:r>
          </w:p>
        </w:tc>
      </w:tr>
      <w:tr w:rsidR="00886C70">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86C70" w:rsidRPr="00886C70" w:rsidRDefault="00886C70">
            <w:pPr>
              <w:spacing w:after="0" w:line="240" w:lineRule="auto"/>
              <w:rPr>
                <w:rFonts w:ascii="微软雅黑" w:eastAsia="微软雅黑" w:hAnsi="微软雅黑" w:cs="Times New Roman"/>
                <w:b/>
                <w:bCs/>
              </w:rPr>
            </w:pPr>
            <w:r>
              <w:rPr>
                <w:rFonts w:ascii="微软雅黑" w:eastAsia="微软雅黑" w:hAnsi="微软雅黑" w:cs="Times New Roman" w:hint="eastAsia"/>
                <w:b/>
                <w:bCs/>
              </w:rPr>
              <w:t>团队成员</w:t>
            </w:r>
          </w:p>
        </w:tc>
        <w:tc>
          <w:tcPr>
            <w:tcW w:w="7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86C70" w:rsidRDefault="002F632A">
            <w:pPr>
              <w:spacing w:after="0" w:line="240" w:lineRule="auto"/>
              <w:rPr>
                <w:rFonts w:ascii="微软雅黑" w:eastAsia="微软雅黑" w:hAnsi="微软雅黑" w:cs="Times New Roman"/>
                <w:color w:val="979797"/>
              </w:rPr>
            </w:pPr>
            <w:proofErr w:type="gramStart"/>
            <w:r>
              <w:rPr>
                <w:rFonts w:ascii="微软雅黑" w:eastAsia="微软雅黑" w:hAnsi="微软雅黑" w:cs="Times New Roman" w:hint="eastAsia"/>
                <w:color w:val="979797"/>
              </w:rPr>
              <w:t>石若男</w:t>
            </w:r>
            <w:proofErr w:type="gramEnd"/>
            <w:r>
              <w:rPr>
                <w:rFonts w:ascii="微软雅黑" w:eastAsia="微软雅黑" w:hAnsi="微软雅黑" w:cs="Times New Roman" w:hint="eastAsia"/>
                <w:color w:val="979797"/>
              </w:rPr>
              <w:t xml:space="preserve"> </w:t>
            </w:r>
            <w:proofErr w:type="gramStart"/>
            <w:r>
              <w:rPr>
                <w:rFonts w:ascii="微软雅黑" w:eastAsia="微软雅黑" w:hAnsi="微软雅黑" w:cs="Times New Roman" w:hint="eastAsia"/>
                <w:color w:val="979797"/>
              </w:rPr>
              <w:t>孟娇 韩</w:t>
            </w:r>
            <w:proofErr w:type="gramEnd"/>
            <w:r>
              <w:rPr>
                <w:rFonts w:ascii="微软雅黑" w:eastAsia="微软雅黑" w:hAnsi="微软雅黑" w:cs="Times New Roman" w:hint="eastAsia"/>
                <w:color w:val="979797"/>
              </w:rPr>
              <w:t>嘉龙</w:t>
            </w:r>
          </w:p>
        </w:tc>
      </w:tr>
      <w:tr w:rsidR="00886C70">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86C70" w:rsidRDefault="00886C70">
            <w:pPr>
              <w:spacing w:after="0" w:line="240" w:lineRule="auto"/>
              <w:rPr>
                <w:rFonts w:ascii="微软雅黑" w:eastAsia="微软雅黑" w:hAnsi="微软雅黑" w:cs="Times New Roman"/>
                <w:b/>
                <w:bCs/>
              </w:rPr>
            </w:pPr>
            <w:r>
              <w:rPr>
                <w:rFonts w:ascii="微软雅黑" w:eastAsia="微软雅黑" w:hAnsi="微软雅黑" w:cs="Times New Roman" w:hint="eastAsia"/>
                <w:b/>
                <w:bCs/>
              </w:rPr>
              <w:t>指导老师</w:t>
            </w:r>
          </w:p>
        </w:tc>
        <w:tc>
          <w:tcPr>
            <w:tcW w:w="7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86C70" w:rsidRDefault="002F632A">
            <w:pPr>
              <w:spacing w:after="0" w:line="240" w:lineRule="auto"/>
              <w:rPr>
                <w:rFonts w:ascii="微软雅黑" w:eastAsia="微软雅黑" w:hAnsi="微软雅黑" w:cs="Times New Roman"/>
                <w:color w:val="979797"/>
              </w:rPr>
            </w:pPr>
            <w:proofErr w:type="gramStart"/>
            <w:r>
              <w:rPr>
                <w:rFonts w:ascii="微软雅黑" w:eastAsia="微软雅黑" w:hAnsi="微软雅黑" w:cs="Times New Roman" w:hint="eastAsia"/>
                <w:color w:val="979797"/>
              </w:rPr>
              <w:t>帅辉明</w:t>
            </w:r>
            <w:proofErr w:type="gramEnd"/>
          </w:p>
        </w:tc>
      </w:tr>
    </w:tbl>
    <w:p w:rsidR="00E61667" w:rsidRDefault="00886C70">
      <w:pPr>
        <w:spacing w:after="0" w:line="240" w:lineRule="auto"/>
        <w:rPr>
          <w:rFonts w:ascii="Calibri" w:eastAsia="Times New Roman" w:hAnsi="Calibri" w:cs="Calibri"/>
        </w:rPr>
      </w:pPr>
      <w:r>
        <w:rPr>
          <w:rFonts w:ascii="Calibri" w:eastAsia="Times New Roman" w:hAnsi="Calibri" w:cs="Calibri"/>
        </w:rPr>
        <w:t> </w:t>
      </w:r>
    </w:p>
    <w:p w:rsidR="00E61667" w:rsidRDefault="00886C70">
      <w:pPr>
        <w:spacing w:after="0" w:line="240" w:lineRule="auto"/>
        <w:rPr>
          <w:rFonts w:ascii="Calibri" w:eastAsia="Times New Roman" w:hAnsi="Calibri" w:cs="Calibri"/>
        </w:rPr>
      </w:pPr>
      <w:r>
        <w:rPr>
          <w:rFonts w:ascii="Calibri" w:eastAsia="Times New Roman" w:hAnsi="Calibri" w:cs="Calibri"/>
        </w:rPr>
        <w:t> </w:t>
      </w:r>
    </w:p>
    <w:p w:rsidR="00E61667" w:rsidRDefault="00886C70">
      <w:pPr>
        <w:spacing w:after="0" w:line="240" w:lineRule="auto"/>
        <w:rPr>
          <w:rFonts w:ascii="Calibri" w:eastAsia="Times New Roman" w:hAnsi="Calibri" w:cs="Calibri"/>
        </w:rPr>
      </w:pPr>
      <w:r>
        <w:rPr>
          <w:rFonts w:ascii="微软雅黑" w:eastAsia="微软雅黑" w:hAnsi="微软雅黑" w:cs="Calibri" w:hint="eastAsia"/>
          <w:color w:val="FF0000"/>
        </w:rPr>
        <w:t>下面列出了提纲</w:t>
      </w:r>
      <w:r>
        <w:rPr>
          <w:rFonts w:ascii="Calibri" w:eastAsia="Times New Roman" w:hAnsi="Calibri" w:cs="Calibri"/>
          <w:color w:val="FF0000"/>
        </w:rPr>
        <w:t xml:space="preserve">, </w:t>
      </w:r>
      <w:r>
        <w:rPr>
          <w:rFonts w:ascii="微软雅黑" w:eastAsia="微软雅黑" w:hAnsi="微软雅黑" w:cs="Calibri" w:hint="eastAsia"/>
          <w:color w:val="FF0000"/>
        </w:rPr>
        <w:t>请您在</w:t>
      </w:r>
      <w:r>
        <w:rPr>
          <w:rFonts w:ascii="微软雅黑" w:eastAsia="微软雅黑" w:hAnsi="微软雅黑" w:cs="Calibri" w:hint="eastAsia"/>
          <w:color w:val="A6A6A6" w:themeColor="background1" w:themeShade="A6"/>
        </w:rPr>
        <w:t>灰色</w:t>
      </w:r>
      <w:r>
        <w:rPr>
          <w:rFonts w:ascii="微软雅黑" w:eastAsia="微软雅黑" w:hAnsi="微软雅黑" w:cs="Calibri" w:hint="eastAsia"/>
          <w:color w:val="FF0000"/>
        </w:rPr>
        <w:t>文本部分填写自己的内容。</w:t>
      </w:r>
      <w:r>
        <w:rPr>
          <w:rFonts w:ascii="Calibri" w:eastAsia="Times New Roman" w:hAnsi="Calibri" w:cs="Calibri"/>
          <w:color w:val="FF0000"/>
        </w:rPr>
        <w:t xml:space="preserve"> </w:t>
      </w:r>
      <w:r>
        <w:rPr>
          <w:rFonts w:ascii="微软雅黑" w:eastAsia="微软雅黑" w:hAnsi="微软雅黑" w:cs="Calibri" w:hint="eastAsia"/>
          <w:color w:val="FF0000"/>
        </w:rPr>
        <w:t>您可以访问我们的</w:t>
      </w:r>
      <w:hyperlink r:id="rId5" w:history="1">
        <w:r>
          <w:rPr>
            <w:rFonts w:ascii="微软雅黑" w:eastAsia="微软雅黑" w:hAnsi="微软雅黑" w:cs="Calibri" w:hint="eastAsia"/>
            <w:color w:val="4472C4" w:themeColor="accent1"/>
            <w:u w:val="single"/>
          </w:rPr>
          <w:t>创新</w:t>
        </w:r>
        <w:proofErr w:type="gramStart"/>
        <w:r>
          <w:rPr>
            <w:rFonts w:ascii="微软雅黑" w:eastAsia="微软雅黑" w:hAnsi="微软雅黑" w:cs="Calibri" w:hint="eastAsia"/>
            <w:color w:val="4472C4" w:themeColor="accent1"/>
            <w:u w:val="single"/>
          </w:rPr>
          <w:t>杯博客</w:t>
        </w:r>
        <w:proofErr w:type="gramEnd"/>
      </w:hyperlink>
      <w:r>
        <w:rPr>
          <w:rFonts w:ascii="微软雅黑" w:eastAsia="微软雅黑" w:hAnsi="微软雅黑" w:cs="Calibri" w:hint="eastAsia"/>
          <w:color w:val="FF0000"/>
        </w:rPr>
        <w:t>来了解更多信息获取更多有帮助的资源。</w:t>
      </w:r>
    </w:p>
    <w:p w:rsidR="00E61667" w:rsidRDefault="00886C70">
      <w:pPr>
        <w:spacing w:after="0" w:line="240" w:lineRule="auto"/>
        <w:rPr>
          <w:rFonts w:ascii="微软雅黑" w:eastAsia="微软雅黑" w:hAnsi="微软雅黑" w:cs="Calibri"/>
          <w:color w:val="FF0000"/>
        </w:rPr>
      </w:pPr>
      <w:r>
        <w:rPr>
          <w:rFonts w:ascii="微软雅黑" w:eastAsia="微软雅黑" w:hAnsi="微软雅黑" w:cs="Calibri" w:hint="eastAsia"/>
          <w:color w:val="FF0000"/>
        </w:rPr>
        <w:t>项目计划书最多只能十页。您可以删除“灰色说明文字”，加入</w:t>
      </w:r>
      <w:r>
        <w:rPr>
          <w:rFonts w:ascii="微软雅黑" w:eastAsia="微软雅黑" w:hAnsi="微软雅黑" w:cs="Calibri"/>
          <w:color w:val="FF0000"/>
        </w:rPr>
        <w:t>图片</w:t>
      </w:r>
      <w:r>
        <w:rPr>
          <w:rFonts w:ascii="微软雅黑" w:eastAsia="微软雅黑" w:hAnsi="微软雅黑" w:cs="Calibri" w:hint="eastAsia"/>
          <w:color w:val="FF0000"/>
        </w:rPr>
        <w:t>、流程图或其他可视化的要素。</w:t>
      </w:r>
    </w:p>
    <w:p w:rsidR="00E61667" w:rsidRDefault="00E61667">
      <w:pPr>
        <w:spacing w:after="0" w:line="240" w:lineRule="auto"/>
        <w:rPr>
          <w:rFonts w:ascii="微软雅黑" w:eastAsia="微软雅黑" w:hAnsi="微软雅黑" w:cs="Calibri"/>
          <w:color w:val="FF0000"/>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概要</w:t>
      </w:r>
    </w:p>
    <w:p w:rsidR="002F632A" w:rsidRDefault="002F632A">
      <w:pPr>
        <w:spacing w:after="0" w:line="240" w:lineRule="auto"/>
        <w:rPr>
          <w:rFonts w:ascii="微软雅黑" w:eastAsia="微软雅黑" w:hAnsi="微软雅黑" w:cs="Calibri"/>
          <w:color w:val="0070C0"/>
        </w:rPr>
      </w:pPr>
    </w:p>
    <w:p w:rsidR="00F46695" w:rsidRDefault="002F632A">
      <w:pPr>
        <w:spacing w:after="0" w:line="240" w:lineRule="auto"/>
        <w:rPr>
          <w:rFonts w:ascii="微软雅黑" w:eastAsia="微软雅黑" w:hAnsi="微软雅黑" w:cs="Calibri"/>
          <w:color w:val="7F7F7F"/>
        </w:rPr>
      </w:pPr>
      <w:r>
        <w:rPr>
          <w:rFonts w:ascii="微软雅黑" w:eastAsia="微软雅黑" w:hAnsi="微软雅黑" w:cs="Calibri"/>
          <w:color w:val="7F7F7F"/>
        </w:rPr>
        <w:t>H</w:t>
      </w:r>
      <w:r>
        <w:rPr>
          <w:rFonts w:ascii="微软雅黑" w:eastAsia="微软雅黑" w:hAnsi="微软雅黑" w:cs="Calibri" w:hint="eastAsia"/>
          <w:color w:val="7F7F7F"/>
        </w:rPr>
        <w:t>eal是一款针对抑郁症患者的应用。它会在第一时间发送有关抑郁症治疗的官方资讯，包括最新的治疗技术，最新的药物研发等。同时还会</w:t>
      </w:r>
      <w:r w:rsidR="00DD7CAA">
        <w:rPr>
          <w:rFonts w:ascii="微软雅黑" w:eastAsia="微软雅黑" w:hAnsi="微软雅黑" w:cs="Calibri" w:hint="eastAsia"/>
          <w:color w:val="7F7F7F"/>
        </w:rPr>
        <w:t>推送</w:t>
      </w:r>
      <w:r>
        <w:rPr>
          <w:rFonts w:ascii="微软雅黑" w:eastAsia="微软雅黑" w:hAnsi="微软雅黑" w:cs="Calibri" w:hint="eastAsia"/>
          <w:color w:val="7F7F7F"/>
        </w:rPr>
        <w:t>一些愿意分享</w:t>
      </w:r>
      <w:r w:rsidR="00DD7CAA">
        <w:rPr>
          <w:rFonts w:ascii="微软雅黑" w:eastAsia="微软雅黑" w:hAnsi="微软雅黑" w:cs="Calibri" w:hint="eastAsia"/>
          <w:color w:val="7F7F7F"/>
        </w:rPr>
        <w:t>自己如何战胜抑郁症经历的文章，用真实的故事去鼓励他们，让他们知道自己其实并不是个怪人，并不孤单。同时增加陌生人匹配功能，让患者可以通过与陌生人之间的交流，来感受温暖。这里的陌生人，</w:t>
      </w:r>
      <w:r w:rsidR="007F5866">
        <w:rPr>
          <w:rFonts w:ascii="微软雅黑" w:eastAsia="微软雅黑" w:hAnsi="微软雅黑" w:cs="Calibri" w:hint="eastAsia"/>
          <w:color w:val="7F7F7F"/>
        </w:rPr>
        <w:t>可以</w:t>
      </w:r>
      <w:r w:rsidR="00DD7CAA">
        <w:rPr>
          <w:rFonts w:ascii="微软雅黑" w:eastAsia="微软雅黑" w:hAnsi="微软雅黑" w:cs="Calibri" w:hint="eastAsia"/>
          <w:color w:val="7F7F7F"/>
        </w:rPr>
        <w:t>是</w:t>
      </w:r>
      <w:r w:rsidR="00F46695">
        <w:rPr>
          <w:rFonts w:ascii="微软雅黑" w:eastAsia="微软雅黑" w:hAnsi="微软雅黑" w:cs="Calibri" w:hint="eastAsia"/>
          <w:color w:val="7F7F7F"/>
        </w:rPr>
        <w:t>正在对抗</w:t>
      </w:r>
      <w:r w:rsidR="00DD7CAA">
        <w:rPr>
          <w:rFonts w:ascii="微软雅黑" w:eastAsia="微软雅黑" w:hAnsi="微软雅黑" w:cs="Calibri" w:hint="eastAsia"/>
          <w:color w:val="7F7F7F"/>
        </w:rPr>
        <w:t>抑郁症</w:t>
      </w:r>
      <w:r w:rsidR="00F46695">
        <w:rPr>
          <w:rFonts w:ascii="微软雅黑" w:eastAsia="微软雅黑" w:hAnsi="微软雅黑" w:cs="Calibri" w:hint="eastAsia"/>
          <w:color w:val="7F7F7F"/>
        </w:rPr>
        <w:t>的</w:t>
      </w:r>
      <w:r w:rsidR="00DD7CAA">
        <w:rPr>
          <w:rFonts w:ascii="微软雅黑" w:eastAsia="微软雅黑" w:hAnsi="微软雅黑" w:cs="Calibri" w:hint="eastAsia"/>
          <w:color w:val="7F7F7F"/>
        </w:rPr>
        <w:t>患者，</w:t>
      </w:r>
      <w:r w:rsidR="00F46695">
        <w:rPr>
          <w:rFonts w:ascii="微软雅黑" w:eastAsia="微软雅黑" w:hAnsi="微软雅黑" w:cs="Calibri" w:hint="eastAsia"/>
          <w:color w:val="7F7F7F"/>
        </w:rPr>
        <w:t>交流心路历程，共同战胜病魔</w:t>
      </w:r>
      <w:r w:rsidR="007F5866">
        <w:rPr>
          <w:rFonts w:ascii="微软雅黑" w:eastAsia="微软雅黑" w:hAnsi="微软雅黑" w:cs="Calibri" w:hint="eastAsia"/>
          <w:color w:val="7F7F7F"/>
        </w:rPr>
        <w:t>；也可以是已经经历过</w:t>
      </w:r>
      <w:r w:rsidR="00D7022E">
        <w:rPr>
          <w:rFonts w:ascii="微软雅黑" w:eastAsia="微软雅黑" w:hAnsi="微软雅黑" w:cs="Calibri" w:hint="eastAsia"/>
          <w:color w:val="7F7F7F"/>
        </w:rPr>
        <w:t>的人，帮助患者树立信心，早日康复。</w:t>
      </w:r>
    </w:p>
    <w:p w:rsidR="00F46695" w:rsidRDefault="00134F2F">
      <w:pPr>
        <w:spacing w:after="0" w:line="240" w:lineRule="auto"/>
        <w:rPr>
          <w:rFonts w:ascii="微软雅黑" w:eastAsia="微软雅黑" w:hAnsi="微软雅黑" w:cs="Calibri"/>
          <w:color w:val="7F7F7F"/>
        </w:rPr>
      </w:pPr>
      <w:bookmarkStart w:id="0" w:name="_Hlk530857368"/>
      <w:r w:rsidRPr="00134F2F">
        <w:rPr>
          <w:rFonts w:ascii="微软雅黑" w:eastAsia="微软雅黑" w:hAnsi="微软雅黑" w:cs="Calibri"/>
          <w:color w:val="7F7F7F"/>
        </w:rPr>
        <w:t>抑郁症在世界10大疾病中发病率位居第4，全球发病率达5%，发病人数已达3.22亿，2005年至2015年患者数量增加了18.4%</w:t>
      </w:r>
      <w:bookmarkEnd w:id="0"/>
      <w:r w:rsidRPr="00134F2F">
        <w:rPr>
          <w:rFonts w:ascii="微软雅黑" w:eastAsia="微软雅黑" w:hAnsi="微软雅黑" w:cs="Calibri"/>
          <w:color w:val="7F7F7F"/>
        </w:rPr>
        <w:t>。</w:t>
      </w:r>
    </w:p>
    <w:p w:rsidR="00E61667" w:rsidRDefault="00886C70">
      <w:pPr>
        <w:spacing w:after="0" w:line="240" w:lineRule="auto"/>
        <w:rPr>
          <w:rFonts w:ascii="微软雅黑" w:eastAsia="微软雅黑" w:hAnsi="微软雅黑" w:cs="Calibri"/>
          <w:color w:val="7F7F7F"/>
        </w:rPr>
      </w:pPr>
      <w:proofErr w:type="gramStart"/>
      <w:r>
        <w:rPr>
          <w:rFonts w:ascii="微软雅黑" w:eastAsia="微软雅黑" w:hAnsi="微软雅黑" w:cs="Calibri" w:hint="eastAsia"/>
          <w:color w:val="7F7F7F"/>
        </w:rPr>
        <w:t>阐述您</w:t>
      </w:r>
      <w:proofErr w:type="gramEnd"/>
      <w:r>
        <w:rPr>
          <w:rFonts w:ascii="微软雅黑" w:eastAsia="微软雅黑" w:hAnsi="微软雅黑" w:cs="Calibri" w:hint="eastAsia"/>
          <w:color w:val="7F7F7F"/>
        </w:rPr>
        <w:t>的项目概况，包括项目中提到的问题或者机遇，您的项目会如何解决它们，以及项目的基本功能。</w:t>
      </w:r>
    </w:p>
    <w:p w:rsidR="00E61667" w:rsidRDefault="00E61667">
      <w:pPr>
        <w:spacing w:after="0" w:line="240" w:lineRule="auto"/>
        <w:rPr>
          <w:rFonts w:ascii="微软雅黑" w:eastAsia="微软雅黑" w:hAnsi="微软雅黑" w:cs="Calibri"/>
          <w:color w:val="0070C0"/>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目标客户</w:t>
      </w:r>
    </w:p>
    <w:p w:rsidR="00E61667" w:rsidRDefault="00134F2F">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目标客户是抑郁症患者。</w:t>
      </w:r>
    </w:p>
    <w:p w:rsidR="00134F2F" w:rsidRDefault="00134F2F">
      <w:pPr>
        <w:spacing w:after="0" w:line="240" w:lineRule="auto"/>
        <w:rPr>
          <w:rFonts w:ascii="微软雅黑" w:eastAsia="微软雅黑" w:hAnsi="微软雅黑" w:cs="Calibri"/>
          <w:color w:val="7F7F7F"/>
        </w:rPr>
      </w:pPr>
      <w:r w:rsidRPr="00134F2F">
        <w:rPr>
          <w:rFonts w:ascii="微软雅黑" w:eastAsia="微软雅黑" w:hAnsi="微软雅黑" w:cs="Calibri"/>
          <w:color w:val="7F7F7F"/>
        </w:rPr>
        <w:lastRenderedPageBreak/>
        <w:t>抑郁症在世界10大疾病中</w:t>
      </w:r>
      <w:r w:rsidRPr="00134F2F">
        <w:rPr>
          <w:rFonts w:ascii="微软雅黑" w:eastAsia="微软雅黑" w:hAnsi="微软雅黑" w:cs="Calibri"/>
          <w:color w:val="FF0000"/>
        </w:rPr>
        <w:t>发病率</w:t>
      </w:r>
      <w:r w:rsidRPr="00134F2F">
        <w:rPr>
          <w:rFonts w:ascii="微软雅黑" w:eastAsia="微软雅黑" w:hAnsi="微软雅黑" w:cs="Calibri"/>
          <w:color w:val="7F7F7F"/>
        </w:rPr>
        <w:t>位居</w:t>
      </w:r>
      <w:r w:rsidRPr="00134F2F">
        <w:rPr>
          <w:rFonts w:ascii="微软雅黑" w:eastAsia="微软雅黑" w:hAnsi="微软雅黑" w:cs="Calibri"/>
          <w:color w:val="FF0000"/>
        </w:rPr>
        <w:t>第4</w:t>
      </w:r>
      <w:r w:rsidRPr="00134F2F">
        <w:rPr>
          <w:rFonts w:ascii="微软雅黑" w:eastAsia="微软雅黑" w:hAnsi="微软雅黑" w:cs="Calibri"/>
          <w:color w:val="7F7F7F"/>
        </w:rPr>
        <w:t>，全球发病率达5%，发病人数已达</w:t>
      </w:r>
      <w:r w:rsidRPr="00134F2F">
        <w:rPr>
          <w:rFonts w:ascii="微软雅黑" w:eastAsia="微软雅黑" w:hAnsi="微软雅黑" w:cs="Calibri"/>
          <w:color w:val="FF0000"/>
        </w:rPr>
        <w:t>3.22亿</w:t>
      </w:r>
      <w:r w:rsidRPr="00134F2F">
        <w:rPr>
          <w:rFonts w:ascii="微软雅黑" w:eastAsia="微软雅黑" w:hAnsi="微软雅黑" w:cs="Calibri"/>
          <w:color w:val="7F7F7F"/>
        </w:rPr>
        <w:t>，2005年至2015年患者数量增加了18.4%</w:t>
      </w:r>
      <w:r>
        <w:rPr>
          <w:rFonts w:ascii="微软雅黑" w:eastAsia="微软雅黑" w:hAnsi="微软雅黑" w:cs="Calibri" w:hint="eastAsia"/>
          <w:color w:val="7F7F7F"/>
        </w:rPr>
        <w:t>。</w:t>
      </w:r>
      <w:r w:rsidRPr="00134F2F">
        <w:rPr>
          <w:rFonts w:ascii="微软雅黑" w:eastAsia="微软雅黑" w:hAnsi="微软雅黑" w:cs="Calibri"/>
          <w:color w:val="7F7F7F"/>
        </w:rPr>
        <w:t>基于WHO数据，全球范围内约有4.3%的人罹患抑郁症，发病风险最高的三个群体为年轻人群、孕妇/产后妇女及老年人</w:t>
      </w:r>
      <w:r>
        <w:rPr>
          <w:rFonts w:ascii="微软雅黑" w:eastAsia="微软雅黑" w:hAnsi="微软雅黑" w:cs="Calibri" w:hint="eastAsia"/>
          <w:color w:val="7F7F7F"/>
        </w:rPr>
        <w:t>。目标客户基数庞大。</w:t>
      </w:r>
    </w:p>
    <w:p w:rsidR="00134F2F" w:rsidRDefault="00134F2F">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数据源于世界卫生组织。</w:t>
      </w:r>
    </w:p>
    <w:p w:rsidR="00E61667" w:rsidRDefault="00E61667">
      <w:pPr>
        <w:spacing w:after="0" w:line="240" w:lineRule="auto"/>
        <w:rPr>
          <w:rFonts w:ascii="Calibri" w:eastAsia="Times New Roman" w:hAnsi="Calibri" w:cs="Calibri"/>
          <w:color w:val="7F7F7F"/>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前期反馈</w:t>
      </w:r>
    </w:p>
    <w:p w:rsidR="00E61667" w:rsidRDefault="00AC5C9A">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市场</w:t>
      </w:r>
      <w:r w:rsidR="00E8363D">
        <w:rPr>
          <w:rFonts w:ascii="微软雅黑" w:eastAsia="微软雅黑" w:hAnsi="微软雅黑" w:cs="Calibri" w:hint="eastAsia"/>
          <w:color w:val="7F7F7F"/>
        </w:rPr>
        <w:t>上现在缺少一类专门为抑郁症治疗的应用，他们不被人们所理解，被视为异类，不愿意接受治疗，病情的恶化，让许许多多年轻的生命就此消逝，而</w:t>
      </w:r>
      <w:r w:rsidR="004B70BF">
        <w:rPr>
          <w:rFonts w:ascii="微软雅黑" w:eastAsia="微软雅黑" w:hAnsi="微软雅黑" w:cs="Calibri" w:hint="eastAsia"/>
          <w:color w:val="7F7F7F"/>
        </w:rPr>
        <w:t>Heal</w:t>
      </w:r>
      <w:r w:rsidR="009624E0">
        <w:rPr>
          <w:rFonts w:ascii="微软雅黑" w:eastAsia="微软雅黑" w:hAnsi="微软雅黑" w:cs="Calibri" w:hint="eastAsia"/>
          <w:color w:val="7F7F7F"/>
        </w:rPr>
        <w:t>将世界的抑郁症患者联合起来，帮助他们正视病魔，缓解心理负担，通过互相鼓励，互相扶持，治疗方法的分享，</w:t>
      </w:r>
      <w:r w:rsidR="00E8363D">
        <w:rPr>
          <w:rFonts w:ascii="微软雅黑" w:eastAsia="微软雅黑" w:hAnsi="微软雅黑" w:cs="Calibri" w:hint="eastAsia"/>
          <w:color w:val="7F7F7F"/>
        </w:rPr>
        <w:t>让战胜心魔，重获自由</w:t>
      </w:r>
      <w:r w:rsidR="00D61F12">
        <w:rPr>
          <w:rFonts w:ascii="微软雅黑" w:eastAsia="微软雅黑" w:hAnsi="微软雅黑" w:cs="Calibri" w:hint="eastAsia"/>
          <w:color w:val="7F7F7F"/>
        </w:rPr>
        <w:t>的灵魂</w:t>
      </w:r>
      <w:r w:rsidR="009624E0">
        <w:rPr>
          <w:rFonts w:ascii="微软雅黑" w:eastAsia="微软雅黑" w:hAnsi="微软雅黑" w:cs="Calibri" w:hint="eastAsia"/>
          <w:color w:val="7F7F7F"/>
        </w:rPr>
        <w:t>。</w:t>
      </w:r>
      <w:bookmarkStart w:id="1" w:name="_GoBack"/>
      <w:bookmarkEnd w:id="1"/>
    </w:p>
    <w:p w:rsidR="00E61667" w:rsidRDefault="00E61667">
      <w:pPr>
        <w:spacing w:after="0" w:line="240" w:lineRule="auto"/>
        <w:rPr>
          <w:rFonts w:ascii="微软雅黑" w:eastAsia="微软雅黑" w:hAnsi="微软雅黑" w:cs="Calibri"/>
          <w:color w:val="7F7F7F"/>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竞争力</w:t>
      </w:r>
    </w:p>
    <w:p w:rsidR="00E61667" w:rsidRDefault="007F5866">
      <w:pPr>
        <w:rPr>
          <w:color w:val="A6A6A6"/>
        </w:rPr>
      </w:pPr>
      <w:r>
        <w:rPr>
          <w:rFonts w:ascii="微软雅黑" w:eastAsia="微软雅黑" w:hAnsi="微软雅黑" w:cs="Calibri" w:hint="eastAsia"/>
          <w:color w:val="7F7F7F"/>
        </w:rPr>
        <w:t>目前市场上并没有针对抑郁症患者开发的应用。</w:t>
      </w:r>
    </w:p>
    <w:p w:rsidR="00E61667" w:rsidRDefault="00E61667">
      <w:pPr>
        <w:spacing w:after="0" w:line="240" w:lineRule="auto"/>
        <w:rPr>
          <w:rFonts w:ascii="微软雅黑" w:eastAsia="微软雅黑" w:hAnsi="微软雅黑" w:cs="Calibri"/>
          <w:color w:val="7F7F7F"/>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角色</w:t>
      </w:r>
    </w:p>
    <w:p w:rsidR="00E61667" w:rsidRDefault="00D7022E">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青少年</w:t>
      </w:r>
    </w:p>
    <w:p w:rsidR="00D7022E" w:rsidRDefault="00D7022E">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孕妇</w:t>
      </w:r>
    </w:p>
    <w:p w:rsidR="00E61667" w:rsidRDefault="00E61667">
      <w:pPr>
        <w:spacing w:after="0" w:line="240" w:lineRule="auto"/>
        <w:rPr>
          <w:rFonts w:ascii="微软雅黑" w:eastAsia="微软雅黑" w:hAnsi="微软雅黑" w:cs="Calibri"/>
          <w:color w:val="7F7F7F"/>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最佳用</w:t>
      </w:r>
      <w:r w:rsidR="006A6A2E">
        <w:rPr>
          <w:rFonts w:ascii="微软雅黑" w:eastAsia="微软雅黑" w:hAnsi="微软雅黑" w:cs="Calibri" w:hint="eastAsia"/>
          <w:color w:val="0070C0"/>
        </w:rPr>
        <w:t>户案例</w:t>
      </w:r>
    </w:p>
    <w:p w:rsidR="006A6A2E" w:rsidRDefault="00C338F9">
      <w:pPr>
        <w:spacing w:after="0" w:line="240" w:lineRule="auto"/>
        <w:rPr>
          <w:rFonts w:ascii="微软雅黑" w:eastAsia="微软雅黑" w:hAnsi="微软雅黑" w:cs="Calibri"/>
          <w:color w:val="808080" w:themeColor="background1" w:themeShade="80"/>
        </w:rPr>
      </w:pPr>
      <w:r w:rsidRPr="00C338F9">
        <w:rPr>
          <w:rFonts w:ascii="微软雅黑" w:eastAsia="微软雅黑" w:hAnsi="微软雅黑" w:cs="Calibri" w:hint="eastAsia"/>
          <w:color w:val="808080" w:themeColor="background1" w:themeShade="80"/>
        </w:rPr>
        <w:t>一位同性恋抑郁症患者</w:t>
      </w:r>
    </w:p>
    <w:p w:rsidR="00C338F9" w:rsidRDefault="00C338F9">
      <w:pPr>
        <w:spacing w:after="0" w:line="240" w:lineRule="auto"/>
        <w:rPr>
          <w:rFonts w:ascii="微软雅黑" w:eastAsia="微软雅黑" w:hAnsi="微软雅黑" w:cs="Calibri"/>
          <w:color w:val="808080" w:themeColor="background1" w:themeShade="80"/>
        </w:rPr>
      </w:pPr>
      <w:r w:rsidRPr="00C338F9">
        <w:rPr>
          <w:rFonts w:ascii="微软雅黑" w:eastAsia="微软雅黑" w:hAnsi="微软雅黑" w:cs="Calibri" w:hint="eastAsia"/>
          <w:color w:val="808080" w:themeColor="background1" w:themeShade="80"/>
        </w:rPr>
        <w:t>我也曾对这个世界放弃了希望，也曾迷茫，彷徨，</w:t>
      </w:r>
      <w:r w:rsidR="003334B1">
        <w:rPr>
          <w:rFonts w:ascii="微软雅黑" w:eastAsia="微软雅黑" w:hAnsi="微软雅黑" w:cs="Calibri" w:hint="eastAsia"/>
          <w:color w:val="808080" w:themeColor="background1" w:themeShade="80"/>
        </w:rPr>
        <w:t>我只是喜欢上了一个人，而那个人恰恰与我性别相同罢了。然而却被别人视为异类，我很害怕，渐渐的消沉，拒绝跟人交流，后来我发现，其实有很多人跟我一样</w:t>
      </w:r>
      <w:r w:rsidR="004B70BF">
        <w:rPr>
          <w:rFonts w:ascii="微软雅黑" w:eastAsia="微软雅黑" w:hAnsi="微软雅黑" w:cs="Calibri" w:hint="eastAsia"/>
          <w:color w:val="808080" w:themeColor="background1" w:themeShade="80"/>
        </w:rPr>
        <w:t>，我应该振作，应该接受治疗，现在我的情绪好了很多。</w:t>
      </w:r>
    </w:p>
    <w:p w:rsidR="004B70BF" w:rsidRDefault="004B70BF">
      <w:pPr>
        <w:spacing w:after="0" w:line="240" w:lineRule="auto"/>
        <w:rPr>
          <w:rFonts w:ascii="微软雅黑" w:eastAsia="微软雅黑" w:hAnsi="微软雅黑" w:cs="Calibri"/>
          <w:color w:val="808080" w:themeColor="background1" w:themeShade="80"/>
        </w:rPr>
      </w:pPr>
      <w:r>
        <w:rPr>
          <w:rFonts w:ascii="微软雅黑" w:eastAsia="微软雅黑" w:hAnsi="微软雅黑" w:cs="Calibri" w:hint="eastAsia"/>
          <w:color w:val="808080" w:themeColor="background1" w:themeShade="80"/>
        </w:rPr>
        <w:t>一位三个孩子的妈妈</w:t>
      </w:r>
    </w:p>
    <w:p w:rsidR="004B70BF" w:rsidRPr="00C338F9" w:rsidRDefault="004B70BF">
      <w:pPr>
        <w:spacing w:after="0" w:line="240" w:lineRule="auto"/>
        <w:rPr>
          <w:rFonts w:ascii="微软雅黑" w:eastAsia="微软雅黑" w:hAnsi="微软雅黑" w:cs="Calibri"/>
          <w:color w:val="808080" w:themeColor="background1" w:themeShade="80"/>
        </w:rPr>
      </w:pPr>
      <w:r>
        <w:rPr>
          <w:rFonts w:ascii="微软雅黑" w:eastAsia="微软雅黑" w:hAnsi="微软雅黑" w:cs="Calibri" w:hint="eastAsia"/>
          <w:color w:val="808080" w:themeColor="background1" w:themeShade="80"/>
        </w:rPr>
        <w:t>我每天都活在抑郁中，我很痛苦，甚至不想看见我的孩子，我只想早早的把他们送走，然后用被子蒙住我的头，我不想看见任何人，我的丈夫在一直骂我，说我丑陋，有一天我就在想，如果我就这样睡过去就好了。到后来，我有了这次机会，跟那些人聊天，我觉得她们可以懂我的内心，我换了一个环境，积极的接受了治疗，现在我发现我的孩子很喜欢跟我聊天，他们会在我身边写家庭作业，我的三个孩子，一个希望成为牧师，一个希望成为律师，还有一个，梦想做一名警察，我为他们感到骄傲。</w:t>
      </w:r>
    </w:p>
    <w:p w:rsidR="00E61667" w:rsidRDefault="00E61667">
      <w:pPr>
        <w:spacing w:after="0" w:line="240" w:lineRule="auto"/>
        <w:rPr>
          <w:rFonts w:ascii="Calibri" w:eastAsia="Times New Roman" w:hAnsi="Calibri" w:cs="Calibri"/>
          <w:color w:val="7F7F7F"/>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商业模式</w:t>
      </w:r>
    </w:p>
    <w:p w:rsidR="00F74D53" w:rsidRDefault="008F5801">
      <w:pPr>
        <w:spacing w:after="0" w:line="240" w:lineRule="auto"/>
        <w:rPr>
          <w:rFonts w:ascii="微软雅黑" w:eastAsia="微软雅黑" w:hAnsi="微软雅黑" w:cs="Calibri"/>
          <w:bCs/>
          <w:color w:val="7F7F7F"/>
        </w:rPr>
      </w:pPr>
      <w:r w:rsidRPr="008F5801">
        <w:rPr>
          <w:rFonts w:ascii="微软雅黑" w:eastAsia="微软雅黑" w:hAnsi="微软雅黑" w:cs="Calibri"/>
          <w:color w:val="7F7F7F"/>
        </w:rPr>
        <w:lastRenderedPageBreak/>
        <w:t>美国西弗吉尼亚大学精神和行为医学系Mark D. Miller教授和郑万宏副教授，</w:t>
      </w:r>
      <w:r w:rsidRPr="008F5801">
        <w:rPr>
          <w:rFonts w:ascii="微软雅黑" w:eastAsia="微软雅黑" w:hAnsi="微软雅黑" w:cs="Calibri"/>
          <w:bCs/>
          <w:color w:val="7F7F7F"/>
        </w:rPr>
        <w:t>只有5%的人表示会寻求专业机构或个人的帮助，而其他95%则选择</w:t>
      </w:r>
      <w:r w:rsidR="00303892">
        <w:rPr>
          <w:rFonts w:ascii="微软雅黑" w:eastAsia="微软雅黑" w:hAnsi="微软雅黑" w:cs="Calibri" w:hint="eastAsia"/>
          <w:bCs/>
          <w:color w:val="7F7F7F"/>
        </w:rPr>
        <w:t>隐忍</w:t>
      </w:r>
      <w:r w:rsidR="00F74D53">
        <w:rPr>
          <w:rFonts w:ascii="微软雅黑" w:eastAsia="微软雅黑" w:hAnsi="微软雅黑" w:cs="Calibri" w:hint="eastAsia"/>
          <w:bCs/>
          <w:color w:val="7F7F7F"/>
        </w:rPr>
        <w:t>。而Heal这个平台会通过别人的故事来鼓励这些人正式抑郁症，接受治疗。</w:t>
      </w:r>
    </w:p>
    <w:p w:rsidR="007F5866" w:rsidRDefault="00F74D53">
      <w:pPr>
        <w:spacing w:after="0" w:line="240" w:lineRule="auto"/>
        <w:rPr>
          <w:rFonts w:ascii="微软雅黑" w:eastAsia="微软雅黑" w:hAnsi="微软雅黑" w:cs="Calibri"/>
          <w:bCs/>
          <w:color w:val="7F7F7F"/>
        </w:rPr>
      </w:pPr>
      <w:r>
        <w:rPr>
          <w:rFonts w:ascii="微软雅黑" w:eastAsia="微软雅黑" w:hAnsi="微软雅黑" w:cs="Calibri" w:hint="eastAsia"/>
          <w:bCs/>
          <w:color w:val="7F7F7F"/>
        </w:rPr>
        <w:t>所以我们的经营方式为与医疗机构达成合作从而辅助治疗抑郁症患者。</w:t>
      </w:r>
      <w:r w:rsidR="007F5866">
        <w:rPr>
          <w:rFonts w:ascii="微软雅黑" w:eastAsia="微软雅黑" w:hAnsi="微软雅黑" w:cs="Calibri" w:hint="eastAsia"/>
          <w:bCs/>
          <w:color w:val="7F7F7F"/>
        </w:rPr>
        <w:t>宣传医疗机构以及帮助药品做宣传获取费用。</w:t>
      </w:r>
    </w:p>
    <w:p w:rsidR="00E61667" w:rsidRPr="00F74D53" w:rsidRDefault="00F74D53" w:rsidP="007F5866">
      <w:pPr>
        <w:spacing w:after="0" w:line="240" w:lineRule="auto"/>
        <w:ind w:firstLineChars="400" w:firstLine="880"/>
        <w:rPr>
          <w:rFonts w:ascii="微软雅黑" w:eastAsia="微软雅黑" w:hAnsi="微软雅黑" w:cs="Calibri"/>
          <w:bCs/>
          <w:color w:val="7F7F7F"/>
        </w:rPr>
      </w:pPr>
      <w:r>
        <w:rPr>
          <w:rFonts w:ascii="微软雅黑" w:eastAsia="微软雅黑" w:hAnsi="微软雅黑" w:cs="Calibri" w:hint="eastAsia"/>
          <w:bCs/>
          <w:color w:val="7F7F7F"/>
        </w:rPr>
        <w:t>现在抑郁症用药市场也在不断膨胀，</w:t>
      </w:r>
      <w:r w:rsidRPr="00F74D53">
        <w:rPr>
          <w:rFonts w:ascii="微软雅黑" w:eastAsia="微软雅黑" w:hAnsi="微软雅黑" w:cs="Calibri"/>
          <w:bCs/>
          <w:color w:val="7F7F7F"/>
        </w:rPr>
        <w:t xml:space="preserve">全球市场将会在 </w:t>
      </w:r>
      <w:proofErr w:type="spellStart"/>
      <w:r w:rsidRPr="00F74D53">
        <w:rPr>
          <w:rFonts w:ascii="微软雅黑" w:eastAsia="微软雅黑" w:hAnsi="微软雅黑" w:cs="Calibri"/>
          <w:bCs/>
          <w:color w:val="7F7F7F"/>
        </w:rPr>
        <w:t>Esketamine</w:t>
      </w:r>
      <w:proofErr w:type="spellEnd"/>
      <w:r w:rsidRPr="00F74D53">
        <w:rPr>
          <w:rFonts w:ascii="微软雅黑" w:eastAsia="微软雅黑" w:hAnsi="微软雅黑" w:cs="Calibri"/>
          <w:bCs/>
          <w:color w:val="7F7F7F"/>
        </w:rPr>
        <w:t xml:space="preserve"> 和 </w:t>
      </w:r>
      <w:proofErr w:type="spellStart"/>
      <w:r w:rsidRPr="00F74D53">
        <w:rPr>
          <w:rFonts w:ascii="微软雅黑" w:eastAsia="微软雅黑" w:hAnsi="微软雅黑" w:cs="Calibri"/>
          <w:bCs/>
          <w:color w:val="7F7F7F"/>
        </w:rPr>
        <w:t>Rapastinel</w:t>
      </w:r>
      <w:proofErr w:type="spellEnd"/>
      <w:r w:rsidRPr="00F74D53">
        <w:rPr>
          <w:rFonts w:ascii="微软雅黑" w:eastAsia="微软雅黑" w:hAnsi="微软雅黑" w:cs="Calibri"/>
          <w:bCs/>
          <w:color w:val="7F7F7F"/>
        </w:rPr>
        <w:t xml:space="preserve"> 带动下迅速走高，而</w:t>
      </w:r>
      <w:r w:rsidR="007F5866">
        <w:rPr>
          <w:rFonts w:ascii="微软雅黑" w:eastAsia="微软雅黑" w:hAnsi="微软雅黑" w:cs="Calibri" w:hint="eastAsia"/>
          <w:bCs/>
          <w:color w:val="7F7F7F"/>
        </w:rPr>
        <w:t>中国</w:t>
      </w:r>
      <w:r w:rsidRPr="00F74D53">
        <w:rPr>
          <w:rFonts w:ascii="微软雅黑" w:eastAsia="微软雅黑" w:hAnsi="微软雅黑" w:cs="Calibri"/>
          <w:bCs/>
          <w:color w:val="7F7F7F"/>
        </w:rPr>
        <w:t>市场将在未来 5 年内保持高速增长。抑郁症影响了我国近亿人的生活质量，随着人们对抑郁症认识的逐步改善，以及收入水平的逐步提高，</w:t>
      </w:r>
      <w:r w:rsidR="007F5866">
        <w:rPr>
          <w:rFonts w:ascii="微软雅黑" w:eastAsia="微软雅黑" w:hAnsi="微软雅黑" w:cs="Calibri" w:hint="eastAsia"/>
          <w:bCs/>
          <w:color w:val="7F7F7F"/>
        </w:rPr>
        <w:t>中</w:t>
      </w:r>
      <w:r w:rsidRPr="00F74D53">
        <w:rPr>
          <w:rFonts w:ascii="微软雅黑" w:eastAsia="微软雅黑" w:hAnsi="微软雅黑" w:cs="Calibri"/>
          <w:bCs/>
          <w:color w:val="7F7F7F"/>
        </w:rPr>
        <w:t>国人对抑郁症的治疗消费必将“爆炸式”地增长。</w:t>
      </w:r>
      <w:r w:rsidR="007F5866">
        <w:rPr>
          <w:rFonts w:ascii="微软雅黑" w:eastAsia="微软雅黑" w:hAnsi="微软雅黑" w:cs="Calibri" w:hint="eastAsia"/>
          <w:bCs/>
          <w:color w:val="7F7F7F"/>
        </w:rPr>
        <w:t>以下为抑郁症用药市场调查图。</w:t>
      </w:r>
      <w:r w:rsidRPr="00F74D53">
        <w:rPr>
          <w:rFonts w:ascii="微软雅黑" w:eastAsia="微软雅黑" w:hAnsi="微软雅黑" w:cs="Calibri"/>
          <w:bCs/>
          <w:noProof/>
          <w:color w:val="7F7F7F"/>
        </w:rPr>
        <w:drawing>
          <wp:inline distT="0" distB="0" distL="0" distR="0">
            <wp:extent cx="5486400" cy="3930015"/>
            <wp:effectExtent l="0" t="0" r="0" b="0"/>
            <wp:docPr id="1" name="图片 1" descr="http://5b0988e595225.cdn.sohucs.com/images/20171022/54c2392eecd94851a4acaab7c3143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022/54c2392eecd94851a4acaab7c3143d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30015"/>
                    </a:xfrm>
                    <a:prstGeom prst="rect">
                      <a:avLst/>
                    </a:prstGeom>
                    <a:noFill/>
                    <a:ln>
                      <a:noFill/>
                    </a:ln>
                  </pic:spPr>
                </pic:pic>
              </a:graphicData>
            </a:graphic>
          </wp:inline>
        </w:drawing>
      </w:r>
    </w:p>
    <w:p w:rsidR="00E61667" w:rsidRDefault="00E61667">
      <w:pPr>
        <w:spacing w:after="0" w:line="240" w:lineRule="auto"/>
        <w:rPr>
          <w:rFonts w:ascii="Calibri" w:eastAsia="Times New Roman" w:hAnsi="Calibri" w:cs="Calibri"/>
        </w:rPr>
      </w:pPr>
    </w:p>
    <w:p w:rsidR="00E61667" w:rsidRDefault="00886C70">
      <w:pPr>
        <w:spacing w:after="0" w:line="240" w:lineRule="auto"/>
        <w:rPr>
          <w:rFonts w:ascii="微软雅黑" w:eastAsia="微软雅黑" w:hAnsi="微软雅黑" w:cs="Calibri"/>
          <w:color w:val="0070C0"/>
        </w:rPr>
      </w:pPr>
      <w:r>
        <w:rPr>
          <w:rFonts w:ascii="微软雅黑" w:eastAsia="微软雅黑" w:hAnsi="微软雅黑" w:cs="Calibri" w:hint="eastAsia"/>
          <w:color w:val="0070C0"/>
        </w:rPr>
        <w:t>核心技术</w:t>
      </w:r>
    </w:p>
    <w:p w:rsidR="00E61667" w:rsidRDefault="007F5866">
      <w:pPr>
        <w:spacing w:after="0" w:line="240" w:lineRule="auto"/>
        <w:rPr>
          <w:rFonts w:ascii="微软雅黑" w:eastAsia="微软雅黑" w:hAnsi="微软雅黑" w:cs="Calibri"/>
          <w:color w:val="7F7F7F"/>
        </w:rPr>
      </w:pPr>
      <w:r>
        <w:rPr>
          <w:rFonts w:ascii="微软雅黑" w:eastAsia="微软雅黑" w:hAnsi="微软雅黑" w:cs="Calibri" w:hint="eastAsia"/>
          <w:color w:val="7F7F7F"/>
        </w:rPr>
        <w:t>Microsoft</w:t>
      </w:r>
      <w:r>
        <w:rPr>
          <w:rFonts w:ascii="微软雅黑" w:eastAsia="微软雅黑" w:hAnsi="微软雅黑" w:cs="Calibri"/>
          <w:color w:val="7F7F7F"/>
        </w:rPr>
        <w:t xml:space="preserve"> </w:t>
      </w:r>
      <w:r>
        <w:rPr>
          <w:rFonts w:ascii="微软雅黑" w:eastAsia="微软雅黑" w:hAnsi="微软雅黑" w:cs="Calibri" w:hint="eastAsia"/>
          <w:color w:val="7F7F7F"/>
        </w:rPr>
        <w:t>Azure.</w:t>
      </w:r>
    </w:p>
    <w:p w:rsidR="00E61667" w:rsidRDefault="00E61667">
      <w:pPr>
        <w:spacing w:after="0" w:line="240" w:lineRule="auto"/>
        <w:rPr>
          <w:rFonts w:ascii="微软雅黑" w:eastAsia="微软雅黑" w:hAnsi="微软雅黑" w:cs="Calibri"/>
          <w:color w:val="7F7F7F"/>
        </w:rPr>
      </w:pPr>
    </w:p>
    <w:p w:rsidR="00E61667" w:rsidRDefault="00886C70">
      <w:pPr>
        <w:spacing w:after="0" w:line="240" w:lineRule="auto"/>
        <w:rPr>
          <w:rFonts w:ascii="Calibri" w:eastAsia="宋体" w:hAnsi="Calibri" w:cs="Calibri"/>
        </w:rPr>
      </w:pPr>
      <w:r>
        <w:rPr>
          <w:rFonts w:asciiTheme="minorEastAsia" w:hAnsiTheme="minorEastAsia" w:cs="Calibri" w:hint="eastAsia"/>
        </w:rPr>
        <w:t>*</w:t>
      </w:r>
      <w:r>
        <w:rPr>
          <w:rFonts w:ascii="宋体" w:eastAsia="宋体" w:hAnsi="宋体" w:cs="宋体" w:hint="eastAsia"/>
        </w:rPr>
        <w:t>此版本为中文翻译版，仅供江苏</w:t>
      </w:r>
      <w:proofErr w:type="gramStart"/>
      <w:r>
        <w:rPr>
          <w:rFonts w:ascii="宋体" w:eastAsia="宋体" w:hAnsi="宋体" w:cs="宋体" w:hint="eastAsia"/>
        </w:rPr>
        <w:t>区域赛</w:t>
      </w:r>
      <w:proofErr w:type="gramEnd"/>
      <w:r>
        <w:rPr>
          <w:rFonts w:ascii="宋体" w:eastAsia="宋体" w:hAnsi="宋体" w:cs="宋体" w:hint="eastAsia"/>
        </w:rPr>
        <w:t>使用，如团队晋级中国区总决赛，需另行提交英文版项目计划书。</w:t>
      </w:r>
    </w:p>
    <w:p w:rsidR="00E61667" w:rsidRDefault="00E61667"/>
    <w:sectPr w:rsidR="00E61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F9"/>
    <w:rsid w:val="000550ED"/>
    <w:rsid w:val="00123B9B"/>
    <w:rsid w:val="00131AC4"/>
    <w:rsid w:val="00134F2F"/>
    <w:rsid w:val="001B2AB0"/>
    <w:rsid w:val="002055AA"/>
    <w:rsid w:val="00252119"/>
    <w:rsid w:val="00257E92"/>
    <w:rsid w:val="002F632A"/>
    <w:rsid w:val="00303892"/>
    <w:rsid w:val="003042BA"/>
    <w:rsid w:val="003334B1"/>
    <w:rsid w:val="00414C10"/>
    <w:rsid w:val="004B70BF"/>
    <w:rsid w:val="004E479F"/>
    <w:rsid w:val="00537E78"/>
    <w:rsid w:val="00584BFB"/>
    <w:rsid w:val="00603F4E"/>
    <w:rsid w:val="006877EB"/>
    <w:rsid w:val="006A6A2E"/>
    <w:rsid w:val="00741546"/>
    <w:rsid w:val="00746D53"/>
    <w:rsid w:val="007F5866"/>
    <w:rsid w:val="008244DA"/>
    <w:rsid w:val="00886C70"/>
    <w:rsid w:val="008931E2"/>
    <w:rsid w:val="008C5F3D"/>
    <w:rsid w:val="008C7FB5"/>
    <w:rsid w:val="008E03E4"/>
    <w:rsid w:val="008E484F"/>
    <w:rsid w:val="008F5801"/>
    <w:rsid w:val="009608C4"/>
    <w:rsid w:val="009624E0"/>
    <w:rsid w:val="009A6BD9"/>
    <w:rsid w:val="00A40860"/>
    <w:rsid w:val="00A941D1"/>
    <w:rsid w:val="00AC5C9A"/>
    <w:rsid w:val="00B37E9D"/>
    <w:rsid w:val="00C338F9"/>
    <w:rsid w:val="00D2034B"/>
    <w:rsid w:val="00D51B3F"/>
    <w:rsid w:val="00D61F12"/>
    <w:rsid w:val="00D7022E"/>
    <w:rsid w:val="00DD7CAA"/>
    <w:rsid w:val="00E03570"/>
    <w:rsid w:val="00E10B22"/>
    <w:rsid w:val="00E1574E"/>
    <w:rsid w:val="00E32305"/>
    <w:rsid w:val="00E40AE5"/>
    <w:rsid w:val="00E61667"/>
    <w:rsid w:val="00E8363D"/>
    <w:rsid w:val="00EA6EF9"/>
    <w:rsid w:val="00F46695"/>
    <w:rsid w:val="00F74D53"/>
    <w:rsid w:val="4CA850C1"/>
    <w:rsid w:val="627A1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CF77"/>
  <w15:docId w15:val="{77FDE1BB-13C2-3345-AD93-10AA4ECD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sz w:val="18"/>
      <w:szCs w:val="18"/>
    </w:rPr>
  </w:style>
  <w:style w:type="paragraph" w:styleId="a5">
    <w:name w:val="Normal (Web)"/>
    <w:basedOn w:val="a"/>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qFormat/>
    <w:rPr>
      <w:color w:val="0000FF"/>
      <w:u w:val="single"/>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blogs.msdn.microsoft.com/microsoftimagine/2014/11/13/project-blueprint-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Gu (Spearhead)</dc:creator>
  <cp:lastModifiedBy>石 若男</cp:lastModifiedBy>
  <cp:revision>3</cp:revision>
  <dcterms:created xsi:type="dcterms:W3CDTF">2018-11-24T15:15:00Z</dcterms:created>
  <dcterms:modified xsi:type="dcterms:W3CDTF">2018-11-24T15:42:00Z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v-yuagu@microsoft.com</vt:lpwstr>
  </property>
  <property fmtid="{D5CDD505-2E9C-101B-9397-08002B2CF9AE}" pid="5" name="MSIP_Label_f42aa342-8706-4288-bd11-ebb85995028c_SetDate">
    <vt:lpwstr>2018-11-01T08:15:42.6600624Z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KSOProductBuildVer">
    <vt:lpwstr>2052-10.1.0.7566</vt:lpwstr>
  </property>
</Properties>
</file>