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00462093"/>
        <w:docPartObj>
          <w:docPartGallery w:val="Cover Pages"/>
          <w:docPartUnique/>
        </w:docPartObj>
      </w:sdtPr>
      <w:sdtEndPr/>
      <w:sdtContent>
        <w:p w14:paraId="534C2F5D" w14:textId="499805D9" w:rsidR="003D0464" w:rsidRDefault="003D046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CC1DEF3" wp14:editId="2492D3C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6FBEB1" w14:textId="5D41E5C0" w:rsidR="003D0464" w:rsidRPr="003D0464" w:rsidRDefault="003D046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3D0464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Sean Stott and </w:t>
                                  </w:r>
                                  <w:sdt>
                                    <w:sdtP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Author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roofErr w:type="spellStart"/>
                                      <w:r w:rsidR="00396863"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Katleho</w:t>
                                      </w:r>
                                      <w:proofErr w:type="spellEnd"/>
                                      <w:r w:rsidR="00396863"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396863"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Makhooane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  <w:p w14:paraId="44454CBB" w14:textId="319D88F6" w:rsidR="004B66C3" w:rsidRPr="004B66C3" w:rsidRDefault="009B52C4" w:rsidP="004B66C3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Arial" w:eastAsia="Times New Roman" w:hAnsi="Arial" w:cs="Arial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D0464" w:rsidRPr="003D0464">
                                        <w:rPr>
                                          <w:rFonts w:ascii="Arial" w:eastAsia="Times New Roman" w:hAnsi="Arial" w:cs="Arial"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2017273315,</w:t>
                                      </w:r>
                                    </w:sdtContent>
                                  </w:sdt>
                                  <w:r w:rsidR="003D0464" w:rsidRPr="003D0464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rFonts w:ascii="Arial" w:eastAsia="Times New Roman" w:hAnsi="Arial" w:cs="Arial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D0464" w:rsidRPr="003D0464">
                                        <w:rPr>
                                          <w:rFonts w:ascii="Arial" w:eastAsia="Times New Roman" w:hAnsi="Arial" w:cs="Arial"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2020102527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5DD0FC" w14:textId="65AC08D9" w:rsidR="003D0464" w:rsidRDefault="009B52C4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96863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GPS APP REPort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CC1DEF3" id="Group 62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FMwsha7AwAA4w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4472c4 [3204]" stroked="f" strokeweight="1pt">
                      <v:textbox inset="36pt,57.6pt,36pt,36pt">
                        <w:txbxContent>
                          <w:p w14:paraId="066FBEB1" w14:textId="5D41E5C0" w:rsidR="003D0464" w:rsidRPr="003D0464" w:rsidRDefault="003D046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D0464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Sean Stott and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Auth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396863"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Katleho</w:t>
                                </w:r>
                                <w:proofErr w:type="spellEnd"/>
                                <w:r w:rsidR="00396863"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="00396863"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Makhooane</w:t>
                                </w:r>
                                <w:proofErr w:type="spellEnd"/>
                              </w:sdtContent>
                            </w:sdt>
                          </w:p>
                          <w:p w14:paraId="44454CBB" w14:textId="319D88F6" w:rsidR="004B66C3" w:rsidRPr="004B66C3" w:rsidRDefault="009B52C4" w:rsidP="004B66C3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rFonts w:ascii="Arial" w:eastAsia="Times New Roman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D0464" w:rsidRPr="003D0464">
                                  <w:rPr>
                                    <w:rFonts w:ascii="Arial" w:eastAsia="Times New Roman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2017273315,</w:t>
                                </w:r>
                              </w:sdtContent>
                            </w:sdt>
                            <w:r w:rsidR="003D0464" w:rsidRPr="003D0464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  </w:t>
                            </w:r>
                            <w:sdt>
                              <w:sdtPr>
                                <w:rPr>
                                  <w:rFonts w:ascii="Arial" w:eastAsia="Times New Roman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3D0464" w:rsidRPr="003D0464">
                                  <w:rPr>
                                    <w:rFonts w:ascii="Arial" w:eastAsia="Times New Roman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2020102527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5DD0FC" w14:textId="65AC08D9" w:rsidR="003D0464" w:rsidRDefault="009B52C4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96863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GPS APP REPort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2D86146" w14:textId="77777777" w:rsidR="00272908" w:rsidRDefault="00272908">
          <w:pPr>
            <w:sectPr w:rsidR="00272908" w:rsidSect="008F5005">
              <w:footerReference w:type="first" r:id="rId8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</w:p>
        <w:sdt>
          <w:sdtPr>
            <w:rPr>
              <w:rFonts w:ascii="Arial" w:eastAsiaTheme="minorHAnsi" w:hAnsi="Arial" w:cstheme="minorBidi"/>
              <w:color w:val="auto"/>
              <w:kern w:val="2"/>
              <w:sz w:val="24"/>
              <w:szCs w:val="22"/>
              <w14:ligatures w14:val="standardContextual"/>
            </w:rPr>
            <w:id w:val="230973689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052C68C9" w14:textId="40C95582" w:rsidR="00280C8A" w:rsidRDefault="00280C8A">
              <w:pPr>
                <w:pStyle w:val="TOCHeading"/>
              </w:pPr>
              <w:r>
                <w:t>Contents</w:t>
              </w:r>
            </w:p>
            <w:p w14:paraId="75250A7C" w14:textId="77777777" w:rsidR="00280C8A" w:rsidRDefault="00280C8A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r>
                <w:rPr>
                  <w:b/>
                  <w:bCs/>
                  <w:noProof/>
                </w:rPr>
                <w:fldChar w:fldCharType="begin"/>
              </w:r>
              <w:r>
                <w:rPr>
                  <w:b/>
                  <w:bCs/>
                  <w:noProof/>
                </w:rPr>
                <w:instrText xml:space="preserve"> TOC \o "1-3" \h \z \u </w:instrText>
              </w:r>
              <w:r>
                <w:rPr>
                  <w:b/>
                  <w:bCs/>
                  <w:noProof/>
                </w:rPr>
                <w:fldChar w:fldCharType="separate"/>
              </w:r>
              <w:hyperlink w:anchor="_Toc165823849" w:history="1">
                <w:r w:rsidRPr="00B11164">
                  <w:rPr>
                    <w:rStyle w:val="Hyperlink"/>
                    <w:noProof/>
                  </w:rPr>
                  <w:t>Singleton Pattern vs. ViewModel Injection: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_Toc165823849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91035E7" w14:textId="77777777" w:rsidR="00280C8A" w:rsidRDefault="009B52C4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165823850" w:history="1">
                <w:r w:rsidR="00280C8A" w:rsidRPr="00B11164">
                  <w:rPr>
                    <w:rStyle w:val="Hyperlink"/>
                    <w:noProof/>
                  </w:rPr>
                  <w:t>GoogleMap as Composable:</w:t>
                </w:r>
                <w:r w:rsidR="00280C8A">
                  <w:rPr>
                    <w:noProof/>
                    <w:webHidden/>
                  </w:rPr>
                  <w:tab/>
                </w:r>
                <w:r w:rsidR="00280C8A">
                  <w:rPr>
                    <w:noProof/>
                    <w:webHidden/>
                  </w:rPr>
                  <w:fldChar w:fldCharType="begin"/>
                </w:r>
                <w:r w:rsidR="00280C8A">
                  <w:rPr>
                    <w:noProof/>
                    <w:webHidden/>
                  </w:rPr>
                  <w:instrText xml:space="preserve"> PAGEREF _Toc165823850 \h </w:instrText>
                </w:r>
                <w:r w:rsidR="00280C8A">
                  <w:rPr>
                    <w:noProof/>
                    <w:webHidden/>
                  </w:rPr>
                </w:r>
                <w:r w:rsidR="00280C8A">
                  <w:rPr>
                    <w:noProof/>
                    <w:webHidden/>
                  </w:rPr>
                  <w:fldChar w:fldCharType="separate"/>
                </w:r>
                <w:r w:rsidR="00280C8A">
                  <w:rPr>
                    <w:noProof/>
                    <w:webHidden/>
                  </w:rPr>
                  <w:t>1</w:t>
                </w:r>
                <w:r w:rsidR="00280C8A">
                  <w:rPr>
                    <w:noProof/>
                    <w:webHidden/>
                  </w:rPr>
                  <w:fldChar w:fldCharType="end"/>
                </w:r>
              </w:hyperlink>
            </w:p>
            <w:p w14:paraId="6DF0A652" w14:textId="77777777" w:rsidR="00280C8A" w:rsidRDefault="009B52C4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165823851" w:history="1">
                <w:r w:rsidR="00280C8A" w:rsidRPr="00B11164">
                  <w:rPr>
                    <w:rStyle w:val="Hyperlink"/>
                    <w:noProof/>
                  </w:rPr>
                  <w:t>Geolocation:</w:t>
                </w:r>
                <w:r w:rsidR="00280C8A">
                  <w:rPr>
                    <w:noProof/>
                    <w:webHidden/>
                  </w:rPr>
                  <w:tab/>
                </w:r>
                <w:r w:rsidR="00280C8A">
                  <w:rPr>
                    <w:noProof/>
                    <w:webHidden/>
                  </w:rPr>
                  <w:fldChar w:fldCharType="begin"/>
                </w:r>
                <w:r w:rsidR="00280C8A">
                  <w:rPr>
                    <w:noProof/>
                    <w:webHidden/>
                  </w:rPr>
                  <w:instrText xml:space="preserve"> PAGEREF _Toc165823851 \h </w:instrText>
                </w:r>
                <w:r w:rsidR="00280C8A">
                  <w:rPr>
                    <w:noProof/>
                    <w:webHidden/>
                  </w:rPr>
                </w:r>
                <w:r w:rsidR="00280C8A">
                  <w:rPr>
                    <w:noProof/>
                    <w:webHidden/>
                  </w:rPr>
                  <w:fldChar w:fldCharType="separate"/>
                </w:r>
                <w:r w:rsidR="00280C8A">
                  <w:rPr>
                    <w:noProof/>
                    <w:webHidden/>
                  </w:rPr>
                  <w:t>1</w:t>
                </w:r>
                <w:r w:rsidR="00280C8A">
                  <w:rPr>
                    <w:noProof/>
                    <w:webHidden/>
                  </w:rPr>
                  <w:fldChar w:fldCharType="end"/>
                </w:r>
              </w:hyperlink>
            </w:p>
            <w:p w14:paraId="44299BF6" w14:textId="77777777" w:rsidR="00280C8A" w:rsidRDefault="009B52C4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165823852" w:history="1">
                <w:r w:rsidR="00280C8A" w:rsidRPr="00B11164">
                  <w:rPr>
                    <w:rStyle w:val="Hyperlink"/>
                    <w:noProof/>
                  </w:rPr>
                  <w:t>FusedLocationProviderClient:</w:t>
                </w:r>
                <w:r w:rsidR="00280C8A">
                  <w:rPr>
                    <w:noProof/>
                    <w:webHidden/>
                  </w:rPr>
                  <w:tab/>
                </w:r>
                <w:r w:rsidR="00280C8A">
                  <w:rPr>
                    <w:noProof/>
                    <w:webHidden/>
                  </w:rPr>
                  <w:fldChar w:fldCharType="begin"/>
                </w:r>
                <w:r w:rsidR="00280C8A">
                  <w:rPr>
                    <w:noProof/>
                    <w:webHidden/>
                  </w:rPr>
                  <w:instrText xml:space="preserve"> PAGEREF _Toc165823852 \h </w:instrText>
                </w:r>
                <w:r w:rsidR="00280C8A">
                  <w:rPr>
                    <w:noProof/>
                    <w:webHidden/>
                  </w:rPr>
                </w:r>
                <w:r w:rsidR="00280C8A">
                  <w:rPr>
                    <w:noProof/>
                    <w:webHidden/>
                  </w:rPr>
                  <w:fldChar w:fldCharType="separate"/>
                </w:r>
                <w:r w:rsidR="00280C8A">
                  <w:rPr>
                    <w:noProof/>
                    <w:webHidden/>
                  </w:rPr>
                  <w:t>1</w:t>
                </w:r>
                <w:r w:rsidR="00280C8A">
                  <w:rPr>
                    <w:noProof/>
                    <w:webHidden/>
                  </w:rPr>
                  <w:fldChar w:fldCharType="end"/>
                </w:r>
              </w:hyperlink>
            </w:p>
            <w:p w14:paraId="3CFEF0C9" w14:textId="4D4C0D32" w:rsidR="003D0464" w:rsidRDefault="00280C8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8FB3E88" w14:textId="77777777" w:rsidR="00280C8A" w:rsidRDefault="00280C8A">
      <w:pPr>
        <w:sectPr w:rsidR="00280C8A" w:rsidSect="00272908">
          <w:headerReference w:type="firs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093F912B" w14:textId="7E7FD42A" w:rsidR="00272908" w:rsidRDefault="00272908"/>
    <w:p w14:paraId="25BA78B2" w14:textId="77777777" w:rsidR="003D0464" w:rsidRDefault="003D0464" w:rsidP="00396863"/>
    <w:p w14:paraId="2830FDFD" w14:textId="25172FD9" w:rsidR="003D0464" w:rsidRPr="003D0464" w:rsidRDefault="003D0464" w:rsidP="003D0464">
      <w:pPr>
        <w:rPr>
          <w:rFonts w:cs="Arial"/>
          <w:szCs w:val="24"/>
        </w:rPr>
      </w:pPr>
      <w:r w:rsidRPr="003D0464">
        <w:rPr>
          <w:rFonts w:cs="Arial"/>
          <w:szCs w:val="24"/>
        </w:rPr>
        <w:t xml:space="preserve">The report outlines the specific implementations that differ from Shad </w:t>
      </w:r>
      <w:proofErr w:type="spellStart"/>
      <w:r w:rsidRPr="003D0464">
        <w:rPr>
          <w:rFonts w:cs="Arial"/>
          <w:szCs w:val="24"/>
        </w:rPr>
        <w:t>Sluiter's</w:t>
      </w:r>
      <w:proofErr w:type="spellEnd"/>
      <w:r w:rsidRPr="003D0464">
        <w:rPr>
          <w:rFonts w:cs="Arial"/>
          <w:szCs w:val="24"/>
        </w:rPr>
        <w:t xml:space="preserve"> approach:</w:t>
      </w:r>
    </w:p>
    <w:p w14:paraId="7A8CA03C" w14:textId="77777777" w:rsidR="003D0464" w:rsidRPr="003D0464" w:rsidRDefault="003D0464" w:rsidP="004B66C3">
      <w:pPr>
        <w:pStyle w:val="Heading1"/>
      </w:pPr>
      <w:bookmarkStart w:id="0" w:name="_Toc165823849"/>
      <w:r w:rsidRPr="003D0464">
        <w:t xml:space="preserve">Singleton Pattern vs. </w:t>
      </w:r>
      <w:proofErr w:type="spellStart"/>
      <w:r w:rsidRPr="003D0464">
        <w:t>ViewModel</w:t>
      </w:r>
      <w:proofErr w:type="spellEnd"/>
      <w:r w:rsidRPr="003D0464">
        <w:t xml:space="preserve"> Injection:</w:t>
      </w:r>
      <w:bookmarkEnd w:id="0"/>
    </w:p>
    <w:p w14:paraId="7FEC0904" w14:textId="088BE017" w:rsidR="003D0464" w:rsidRPr="003D0464" w:rsidRDefault="003D0464" w:rsidP="003D0464">
      <w:pPr>
        <w:rPr>
          <w:rFonts w:cs="Arial"/>
          <w:szCs w:val="24"/>
        </w:rPr>
      </w:pPr>
      <w:proofErr w:type="spellStart"/>
      <w:r w:rsidRPr="003D0464">
        <w:rPr>
          <w:rFonts w:cs="Arial"/>
          <w:szCs w:val="24"/>
        </w:rPr>
        <w:t>Sluiter</w:t>
      </w:r>
      <w:proofErr w:type="spellEnd"/>
      <w:r w:rsidRPr="003D0464">
        <w:rPr>
          <w:rFonts w:cs="Arial"/>
          <w:szCs w:val="24"/>
        </w:rPr>
        <w:t xml:space="preserve"> u</w:t>
      </w:r>
      <w:r>
        <w:rPr>
          <w:rFonts w:cs="Arial"/>
          <w:szCs w:val="24"/>
        </w:rPr>
        <w:t>ses</w:t>
      </w:r>
      <w:r w:rsidRPr="003D0464">
        <w:rPr>
          <w:rFonts w:cs="Arial"/>
          <w:szCs w:val="24"/>
        </w:rPr>
        <w:t xml:space="preserve"> the Singleton pattern to contain a global list </w:t>
      </w:r>
      <w:r w:rsidR="00396863">
        <w:rPr>
          <w:rFonts w:cs="Arial"/>
          <w:szCs w:val="24"/>
        </w:rPr>
        <w:t>of store locations</w:t>
      </w:r>
      <w:r w:rsidRPr="003D0464">
        <w:rPr>
          <w:rFonts w:cs="Arial"/>
          <w:szCs w:val="24"/>
        </w:rPr>
        <w:t>. This pattern ensures that only one instance of the list is created throughout the application's lifecycle, providing global access to the list.</w:t>
      </w:r>
    </w:p>
    <w:p w14:paraId="1D22DBF6" w14:textId="6E22E06A" w:rsidR="003D0464" w:rsidRPr="003D0464" w:rsidRDefault="003D0464" w:rsidP="003D0464">
      <w:pPr>
        <w:rPr>
          <w:rFonts w:cs="Arial"/>
          <w:szCs w:val="24"/>
        </w:rPr>
      </w:pPr>
      <w:r w:rsidRPr="003D0464">
        <w:rPr>
          <w:rFonts w:cs="Arial"/>
          <w:szCs w:val="24"/>
        </w:rPr>
        <w:t xml:space="preserve">In our implementation, we injected the </w:t>
      </w:r>
      <w:proofErr w:type="spellStart"/>
      <w:r w:rsidRPr="003D0464">
        <w:rPr>
          <w:rFonts w:cs="Arial"/>
          <w:szCs w:val="24"/>
        </w:rPr>
        <w:t>LocationViewModel</w:t>
      </w:r>
      <w:proofErr w:type="spellEnd"/>
      <w:r w:rsidRPr="003D0464">
        <w:rPr>
          <w:rFonts w:cs="Arial"/>
          <w:szCs w:val="24"/>
        </w:rPr>
        <w:t xml:space="preserve"> into our</w:t>
      </w:r>
      <w:r w:rsidR="00396863">
        <w:rPr>
          <w:rFonts w:cs="Arial"/>
          <w:szCs w:val="24"/>
        </w:rPr>
        <w:t xml:space="preserve"> activity class and passed it to different </w:t>
      </w:r>
      <w:proofErr w:type="spellStart"/>
      <w:r w:rsidR="00396863">
        <w:rPr>
          <w:rFonts w:cs="Arial"/>
          <w:szCs w:val="24"/>
        </w:rPr>
        <w:t>composable</w:t>
      </w:r>
      <w:proofErr w:type="spellEnd"/>
      <w:r w:rsidR="00396863">
        <w:rPr>
          <w:rFonts w:cs="Arial"/>
          <w:szCs w:val="24"/>
        </w:rPr>
        <w:t xml:space="preserve"> functions</w:t>
      </w:r>
      <w:r w:rsidRPr="003D0464">
        <w:rPr>
          <w:rFonts w:cs="Arial"/>
          <w:szCs w:val="24"/>
        </w:rPr>
        <w:t xml:space="preserve">. This approach follows the </w:t>
      </w:r>
      <w:r>
        <w:rPr>
          <w:rFonts w:cs="Arial"/>
          <w:szCs w:val="24"/>
        </w:rPr>
        <w:t>MVVM</w:t>
      </w:r>
      <w:r w:rsidRPr="003D0464">
        <w:rPr>
          <w:rFonts w:cs="Arial"/>
          <w:szCs w:val="24"/>
        </w:rPr>
        <w:t xml:space="preserve"> architecture recommended </w:t>
      </w:r>
      <w:r>
        <w:rPr>
          <w:rFonts w:cs="Arial"/>
          <w:szCs w:val="24"/>
        </w:rPr>
        <w:t>when building Apps with</w:t>
      </w:r>
      <w:r w:rsidRPr="003D0464">
        <w:rPr>
          <w:rFonts w:cs="Arial"/>
          <w:szCs w:val="24"/>
        </w:rPr>
        <w:t xml:space="preserve"> Jetpack Compose, where view-related data and logic are encapsu</w:t>
      </w:r>
      <w:r w:rsidR="00396863">
        <w:rPr>
          <w:rFonts w:cs="Arial"/>
          <w:szCs w:val="24"/>
        </w:rPr>
        <w:t xml:space="preserve">lated within a </w:t>
      </w:r>
      <w:proofErr w:type="spellStart"/>
      <w:r w:rsidR="00396863">
        <w:rPr>
          <w:rFonts w:cs="Arial"/>
          <w:szCs w:val="24"/>
        </w:rPr>
        <w:t>ViewModel</w:t>
      </w:r>
      <w:proofErr w:type="spellEnd"/>
      <w:r w:rsidR="00396863">
        <w:rPr>
          <w:rFonts w:cs="Arial"/>
          <w:szCs w:val="24"/>
        </w:rPr>
        <w:t xml:space="preserve"> class.</w:t>
      </w:r>
    </w:p>
    <w:p w14:paraId="5D5D296F" w14:textId="77777777" w:rsidR="003D0464" w:rsidRPr="003D0464" w:rsidRDefault="003D0464" w:rsidP="004B66C3">
      <w:pPr>
        <w:pStyle w:val="Heading1"/>
      </w:pPr>
      <w:bookmarkStart w:id="1" w:name="_Toc165823850"/>
      <w:proofErr w:type="spellStart"/>
      <w:r w:rsidRPr="003D0464">
        <w:t>GoogleMap</w:t>
      </w:r>
      <w:proofErr w:type="spellEnd"/>
      <w:r w:rsidRPr="003D0464">
        <w:t xml:space="preserve"> as </w:t>
      </w:r>
      <w:proofErr w:type="spellStart"/>
      <w:r w:rsidRPr="003D0464">
        <w:t>Composable</w:t>
      </w:r>
      <w:proofErr w:type="spellEnd"/>
      <w:r w:rsidRPr="003D0464">
        <w:t>:</w:t>
      </w:r>
      <w:bookmarkEnd w:id="1"/>
    </w:p>
    <w:p w14:paraId="6882E010" w14:textId="020FAD64" w:rsidR="00E80C2E" w:rsidRDefault="003D0464" w:rsidP="00396863">
      <w:pPr>
        <w:rPr>
          <w:rFonts w:cs="Arial"/>
          <w:szCs w:val="24"/>
        </w:rPr>
      </w:pPr>
      <w:proofErr w:type="spellStart"/>
      <w:r w:rsidRPr="003D0464">
        <w:rPr>
          <w:rFonts w:cs="Arial"/>
          <w:szCs w:val="24"/>
        </w:rPr>
        <w:t>Sluiter</w:t>
      </w:r>
      <w:proofErr w:type="spellEnd"/>
      <w:r w:rsidRPr="003D0464">
        <w:rPr>
          <w:rFonts w:cs="Arial"/>
          <w:szCs w:val="24"/>
        </w:rPr>
        <w:t xml:space="preserve"> </w:t>
      </w:r>
      <w:r w:rsidR="00396863">
        <w:rPr>
          <w:rFonts w:cs="Arial"/>
          <w:szCs w:val="24"/>
        </w:rPr>
        <w:t xml:space="preserve">uses a fragment to display the </w:t>
      </w:r>
      <w:proofErr w:type="spellStart"/>
      <w:r w:rsidR="00396863">
        <w:rPr>
          <w:rFonts w:cs="Arial"/>
          <w:szCs w:val="24"/>
        </w:rPr>
        <w:t>GoogleMap</w:t>
      </w:r>
      <w:proofErr w:type="spellEnd"/>
      <w:r w:rsidR="00396863">
        <w:rPr>
          <w:rFonts w:cs="Arial"/>
          <w:szCs w:val="24"/>
        </w:rPr>
        <w:t xml:space="preserve">, whereas we use a </w:t>
      </w:r>
      <w:proofErr w:type="spellStart"/>
      <w:r w:rsidR="00396863">
        <w:rPr>
          <w:rFonts w:cs="Arial"/>
          <w:szCs w:val="24"/>
        </w:rPr>
        <w:t>composable</w:t>
      </w:r>
      <w:proofErr w:type="spellEnd"/>
      <w:r w:rsidR="00396863">
        <w:rPr>
          <w:rFonts w:cs="Arial"/>
          <w:szCs w:val="24"/>
        </w:rPr>
        <w:t xml:space="preserve"> to display </w:t>
      </w:r>
      <w:proofErr w:type="spellStart"/>
      <w:r w:rsidR="00396863">
        <w:rPr>
          <w:rFonts w:cs="Arial"/>
          <w:szCs w:val="24"/>
        </w:rPr>
        <w:t>GoogleMap</w:t>
      </w:r>
      <w:proofErr w:type="spellEnd"/>
      <w:r w:rsidR="00396863">
        <w:rPr>
          <w:rFonts w:cs="Arial"/>
          <w:szCs w:val="24"/>
        </w:rPr>
        <w:t>.</w:t>
      </w:r>
    </w:p>
    <w:p w14:paraId="782FB30B" w14:textId="77777777" w:rsidR="00396863" w:rsidRDefault="00396863" w:rsidP="003D0464">
      <w:pPr>
        <w:rPr>
          <w:rFonts w:cs="Arial"/>
          <w:szCs w:val="24"/>
        </w:rPr>
      </w:pPr>
    </w:p>
    <w:p w14:paraId="58F4985E" w14:textId="5994628E" w:rsidR="00396863" w:rsidRDefault="00396863" w:rsidP="003D0464">
      <w:pPr>
        <w:rPr>
          <w:rFonts w:cs="Arial"/>
          <w:szCs w:val="24"/>
        </w:rPr>
      </w:pPr>
      <w:bookmarkStart w:id="2" w:name="_Toc165823851"/>
      <w:r w:rsidRPr="004B66C3">
        <w:rPr>
          <w:rStyle w:val="Heading1Char"/>
        </w:rPr>
        <w:t>Geolocation</w:t>
      </w:r>
      <w:proofErr w:type="gramStart"/>
      <w:r w:rsidRPr="004B66C3">
        <w:rPr>
          <w:rStyle w:val="Heading1Char"/>
        </w:rPr>
        <w:t>:</w:t>
      </w:r>
      <w:bookmarkEnd w:id="2"/>
      <w:proofErr w:type="gramEnd"/>
      <w:r>
        <w:rPr>
          <w:rFonts w:cs="Arial"/>
          <w:b/>
          <w:szCs w:val="24"/>
        </w:rPr>
        <w:br/>
      </w:r>
      <w:r>
        <w:rPr>
          <w:rFonts w:cs="Arial"/>
          <w:szCs w:val="24"/>
        </w:rPr>
        <w:t>The metho</w:t>
      </w:r>
      <w:bookmarkStart w:id="3" w:name="_GoBack"/>
      <w:bookmarkEnd w:id="3"/>
      <w:r>
        <w:rPr>
          <w:rFonts w:cs="Arial"/>
          <w:szCs w:val="24"/>
        </w:rPr>
        <w:t xml:space="preserve">d used to get the address of the current location has been deprecated in SDK 33, and a new method that takes a </w:t>
      </w:r>
      <w:proofErr w:type="spellStart"/>
      <w:r>
        <w:rPr>
          <w:rFonts w:cs="Arial"/>
          <w:szCs w:val="24"/>
        </w:rPr>
        <w:t>GeolocationListener</w:t>
      </w:r>
      <w:proofErr w:type="spellEnd"/>
      <w:r>
        <w:rPr>
          <w:rFonts w:cs="Arial"/>
          <w:szCs w:val="24"/>
        </w:rPr>
        <w:t xml:space="preserve"> as an extra parameter has been included, so this request is non-blocking.</w:t>
      </w:r>
    </w:p>
    <w:p w14:paraId="09EA77C1" w14:textId="7AADBC21" w:rsidR="00396863" w:rsidRDefault="00396863" w:rsidP="00396863">
      <w:pPr>
        <w:rPr>
          <w:rFonts w:cs="Arial"/>
          <w:szCs w:val="24"/>
        </w:rPr>
      </w:pPr>
    </w:p>
    <w:p w14:paraId="21FBE219" w14:textId="3718A846" w:rsidR="00396863" w:rsidRPr="00396863" w:rsidRDefault="005A6ACF" w:rsidP="004B66C3">
      <w:pPr>
        <w:pStyle w:val="Heading1"/>
      </w:pPr>
      <w:bookmarkStart w:id="4" w:name="_Toc165823852"/>
      <w:proofErr w:type="spellStart"/>
      <w:r>
        <w:t>F</w:t>
      </w:r>
      <w:r w:rsidR="00396863" w:rsidRPr="00396863">
        <w:t>usedLocationProviderClient</w:t>
      </w:r>
      <w:proofErr w:type="spellEnd"/>
      <w:r w:rsidR="00396863">
        <w:t>:</w:t>
      </w:r>
      <w:bookmarkEnd w:id="4"/>
    </w:p>
    <w:p w14:paraId="22012BD9" w14:textId="62AAC185" w:rsidR="00396863" w:rsidRPr="005A6ACF" w:rsidRDefault="005A6ACF" w:rsidP="00396863">
      <w:pPr>
        <w:rPr>
          <w:rFonts w:cs="Arial"/>
          <w:szCs w:val="24"/>
        </w:rPr>
      </w:pPr>
      <w:r>
        <w:rPr>
          <w:rFonts w:cs="Arial"/>
          <w:szCs w:val="24"/>
        </w:rPr>
        <w:t>The method used to request c</w:t>
      </w:r>
      <w:r w:rsidR="004B66C3">
        <w:rPr>
          <w:rFonts w:cs="Arial"/>
          <w:szCs w:val="24"/>
        </w:rPr>
        <w:t>ontinuous</w:t>
      </w:r>
      <w:r>
        <w:rPr>
          <w:rFonts w:cs="Arial"/>
          <w:szCs w:val="24"/>
        </w:rPr>
        <w:t xml:space="preserve"> location updates are different. </w:t>
      </w:r>
      <w:proofErr w:type="spellStart"/>
      <w:r>
        <w:rPr>
          <w:rFonts w:cs="Arial"/>
          <w:szCs w:val="24"/>
        </w:rPr>
        <w:t>Sluiter</w:t>
      </w:r>
      <w:proofErr w:type="spellEnd"/>
      <w:r>
        <w:rPr>
          <w:rFonts w:cs="Arial"/>
          <w:szCs w:val="24"/>
        </w:rPr>
        <w:t xml:space="preserve"> used a function </w:t>
      </w:r>
      <w:r w:rsidR="004B66C3">
        <w:rPr>
          <w:rFonts w:cs="Arial"/>
          <w:szCs w:val="24"/>
        </w:rPr>
        <w:t xml:space="preserve">that took </w:t>
      </w:r>
      <w:proofErr w:type="spellStart"/>
      <w:r w:rsidR="004B66C3">
        <w:rPr>
          <w:rFonts w:cs="Arial"/>
          <w:szCs w:val="24"/>
        </w:rPr>
        <w:t>LocationCallback</w:t>
      </w:r>
      <w:proofErr w:type="spellEnd"/>
      <w:r w:rsidR="004B66C3">
        <w:rPr>
          <w:rFonts w:cs="Arial"/>
          <w:szCs w:val="24"/>
        </w:rPr>
        <w:t>, whereas we used a method that</w:t>
      </w:r>
      <w:r>
        <w:rPr>
          <w:rFonts w:cs="Arial"/>
          <w:szCs w:val="24"/>
        </w:rPr>
        <w:t xml:space="preserve"> took a </w:t>
      </w:r>
      <w:proofErr w:type="spellStart"/>
      <w:r>
        <w:rPr>
          <w:rFonts w:cs="Arial"/>
          <w:szCs w:val="24"/>
        </w:rPr>
        <w:t>LocationListener</w:t>
      </w:r>
      <w:proofErr w:type="spellEnd"/>
      <w:r>
        <w:rPr>
          <w:rFonts w:cs="Arial"/>
          <w:szCs w:val="24"/>
        </w:rPr>
        <w:t>.</w:t>
      </w:r>
    </w:p>
    <w:sectPr w:rsidR="00396863" w:rsidRPr="005A6ACF" w:rsidSect="00280C8A">
      <w:head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611026" w14:textId="77777777" w:rsidR="00272908" w:rsidRDefault="00272908" w:rsidP="00272908">
      <w:pPr>
        <w:spacing w:after="0" w:line="240" w:lineRule="auto"/>
      </w:pPr>
      <w:r>
        <w:separator/>
      </w:r>
    </w:p>
  </w:endnote>
  <w:endnote w:type="continuationSeparator" w:id="0">
    <w:p w14:paraId="39953BB0" w14:textId="77777777" w:rsidR="00272908" w:rsidRDefault="00272908" w:rsidP="00272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43114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F49766" w14:textId="72A83876" w:rsidR="00280C8A" w:rsidRDefault="00280C8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52C4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16DE1C94" w14:textId="77777777" w:rsidR="00272908" w:rsidRDefault="002729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6154D0" w14:textId="77777777" w:rsidR="00272908" w:rsidRDefault="00272908" w:rsidP="00272908">
      <w:pPr>
        <w:spacing w:after="0" w:line="240" w:lineRule="auto"/>
      </w:pPr>
      <w:r>
        <w:separator/>
      </w:r>
    </w:p>
  </w:footnote>
  <w:footnote w:type="continuationSeparator" w:id="0">
    <w:p w14:paraId="31FE8A51" w14:textId="77777777" w:rsidR="00272908" w:rsidRDefault="00272908" w:rsidP="00272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B65BAC" w14:textId="77777777" w:rsidR="00272908" w:rsidRDefault="002729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B55347" w14:textId="77777777" w:rsidR="00280C8A" w:rsidRDefault="00280C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5C3"/>
    <w:rsid w:val="00272908"/>
    <w:rsid w:val="00280C8A"/>
    <w:rsid w:val="0035407F"/>
    <w:rsid w:val="00396863"/>
    <w:rsid w:val="003D0464"/>
    <w:rsid w:val="004B66C3"/>
    <w:rsid w:val="005A6ACF"/>
    <w:rsid w:val="006705C3"/>
    <w:rsid w:val="008F5005"/>
    <w:rsid w:val="009B52C4"/>
    <w:rsid w:val="00B052BC"/>
    <w:rsid w:val="00DC2F8E"/>
    <w:rsid w:val="00E8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B9586E7"/>
  <w15:chartTrackingRefBased/>
  <w15:docId w15:val="{29FCD54A-2EEF-4474-8B37-CD2F23658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2C4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66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D0464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D0464"/>
    <w:rPr>
      <w:rFonts w:eastAsiaTheme="minorEastAsia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68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686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B66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72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908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272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908"/>
    <w:rPr>
      <w:rFonts w:ascii="Arial" w:hAnsi="Arial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80C8A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80C8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80C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1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2020102527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63D7C9-D35B-4A78-B63A-B9AA6F26A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193</Words>
  <Characters>1154</Characters>
  <Application>Microsoft Office Word</Application>
  <DocSecurity>0</DocSecurity>
  <Lines>33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GPS APP REPort</vt:lpstr>
    </vt:vector>
  </TitlesOfParts>
  <Company>2017273315,</Company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GPS APP REPort</dc:title>
  <dc:subject/>
  <dc:creator>Katleho Makhooane</dc:creator>
  <cp:keywords/>
  <dc:description/>
  <cp:lastModifiedBy>vboxuser</cp:lastModifiedBy>
  <cp:revision>6</cp:revision>
  <dcterms:created xsi:type="dcterms:W3CDTF">2024-05-05T15:14:00Z</dcterms:created>
  <dcterms:modified xsi:type="dcterms:W3CDTF">2024-05-05T15:56:00Z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eab6c02d35e3e4a5873845d79d2b84644c75a62b929fd05eeeca1f1ca28917bd</vt:lpwstr>
  </property>
</Properties>
</file>