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75EF6EF1" w:rsidR="00531FBF" w:rsidRPr="00B7788F" w:rsidRDefault="00C21D97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6-20-2023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E64632A" w:rsidR="00531FBF" w:rsidRPr="00B7788F" w:rsidRDefault="00C21D97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Stormey Trayter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1A32621" w:rsidR="00485402" w:rsidRPr="00B7788F" w:rsidRDefault="00C21D9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Stormey Trayter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F42080F" w14:textId="50A354A7" w:rsidR="00C21D97" w:rsidRDefault="00C21D97" w:rsidP="00C21D97">
      <w:pPr>
        <w:suppressAutoHyphens/>
        <w:contextualSpacing/>
        <w:rPr>
          <w:rFonts w:ascii="Calibri" w:hAnsi="Calibri" w:cs="Calibri"/>
          <w:sz w:val="22"/>
        </w:rPr>
      </w:pPr>
      <w:r w:rsidRPr="001F6F8F">
        <w:rPr>
          <w:rFonts w:ascii="Calibri" w:hAnsi="Calibri" w:cs="Calibri"/>
          <w:sz w:val="22"/>
        </w:rPr>
        <w:t xml:space="preserve">The cipher chosen for this </w:t>
      </w:r>
      <w:r>
        <w:rPr>
          <w:rFonts w:ascii="Calibri" w:hAnsi="Calibri" w:cs="Calibri"/>
          <w:sz w:val="22"/>
        </w:rPr>
        <w:t xml:space="preserve">case </w:t>
      </w:r>
      <w:r w:rsidRPr="001F6F8F">
        <w:rPr>
          <w:rFonts w:ascii="Calibri" w:hAnsi="Calibri" w:cs="Calibri"/>
          <w:sz w:val="22"/>
        </w:rPr>
        <w:t>study is SHA-256. SHA-256 is known for its substantial output size and a high level of cryptographic security. Nevertheless, it should be noted that despite its 256-bit hash value, there remains a possibility of collisions. (Thakkar, 2022) Nonetheless, the likelihood of encountering two distinct inputs that yield the same hash value is exceedingly low. (Thakkar, 2022) Both SHA-2 and SHA-3 are families of cryptographic hash functions that offer 256-bit hashes. SHA-3 was specifically developed as a response to identified security vulnerabilities in SHA-2. (Grimes, 2018) Therefore, based on the findings, it is recommended to utilize SHA-3 for enhanced security.</w:t>
      </w:r>
    </w:p>
    <w:p w14:paraId="16AA113C" w14:textId="77777777" w:rsidR="00C21D97" w:rsidRPr="00B7788F" w:rsidRDefault="00C21D97" w:rsidP="00C21D97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A5B1D38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147CE1A3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ABCB708" w:rsidR="000202DE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20DAEBF7" w:rsidR="00E3386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552292F" w:rsidR="620D193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1F1C2C1" w:rsidR="00974AE3" w:rsidRDefault="620D193F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1D782566" w14:textId="77777777" w:rsidR="00C21D97" w:rsidRDefault="00C21D97" w:rsidP="00D47759">
      <w:pPr>
        <w:contextualSpacing/>
        <w:rPr>
          <w:rFonts w:eastAsia="Times New Roman"/>
          <w:sz w:val="22"/>
          <w:szCs w:val="22"/>
        </w:rPr>
      </w:pPr>
    </w:p>
    <w:p w14:paraId="695C117C" w14:textId="77777777" w:rsidR="00C21D97" w:rsidRDefault="00C21D97" w:rsidP="00D47759">
      <w:pPr>
        <w:contextualSpacing/>
        <w:rPr>
          <w:rFonts w:eastAsia="Times New Roman"/>
          <w:sz w:val="22"/>
          <w:szCs w:val="22"/>
        </w:rPr>
      </w:pPr>
    </w:p>
    <w:p w14:paraId="698F7C39" w14:textId="77777777" w:rsidR="00C21D97" w:rsidRPr="00206470" w:rsidRDefault="00C21D97" w:rsidP="00C21D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Citations</w:t>
      </w:r>
    </w:p>
    <w:p w14:paraId="409D8FB7" w14:textId="77777777" w:rsidR="00C21D97" w:rsidRDefault="00C21D97" w:rsidP="00C21D97">
      <w:pPr>
        <w:spacing w:line="480" w:lineRule="auto"/>
        <w:rPr>
          <w:rFonts w:ascii="Times New Roman" w:hAnsi="Times New Roman" w:cs="Times New Roman"/>
        </w:rPr>
      </w:pPr>
      <w:r w:rsidRPr="00F01034">
        <w:rPr>
          <w:rFonts w:ascii="Times New Roman" w:hAnsi="Times New Roman" w:cs="Times New Roman"/>
        </w:rPr>
        <w:lastRenderedPageBreak/>
        <w:t xml:space="preserve">Jena, B. K. (2023). What Is AES Encryption and How Does It Work? Simplilearn.com. </w:t>
      </w:r>
    </w:p>
    <w:p w14:paraId="779F46BB" w14:textId="77777777" w:rsidR="00C21D97" w:rsidRDefault="00C21D97" w:rsidP="00C21D97">
      <w:pPr>
        <w:spacing w:line="480" w:lineRule="auto"/>
        <w:ind w:firstLine="720"/>
        <w:rPr>
          <w:rFonts w:ascii="Times New Roman" w:hAnsi="Times New Roman" w:cs="Times New Roman"/>
        </w:rPr>
      </w:pPr>
      <w:r w:rsidRPr="00F01034">
        <w:rPr>
          <w:rFonts w:ascii="Times New Roman" w:hAnsi="Times New Roman" w:cs="Times New Roman"/>
        </w:rPr>
        <w:t>https://www.simplilearn.com/tutorials/cryptography-tutorial/aes-encryption</w:t>
      </w:r>
      <w:r>
        <w:rPr>
          <w:rFonts w:ascii="Times New Roman" w:hAnsi="Times New Roman" w:cs="Times New Roman"/>
        </w:rPr>
        <w:t xml:space="preserve"> </w:t>
      </w:r>
    </w:p>
    <w:p w14:paraId="34695950" w14:textId="77777777" w:rsidR="00C21D97" w:rsidRDefault="00C21D97" w:rsidP="00C21D97">
      <w:pPr>
        <w:spacing w:line="480" w:lineRule="auto"/>
        <w:rPr>
          <w:rFonts w:ascii="Times New Roman" w:hAnsi="Times New Roman" w:cs="Times New Roman"/>
        </w:rPr>
      </w:pPr>
      <w:r w:rsidRPr="00F01034">
        <w:rPr>
          <w:rFonts w:ascii="Times New Roman" w:hAnsi="Times New Roman" w:cs="Times New Roman"/>
        </w:rPr>
        <w:t xml:space="preserve">Computer Security Division, Information Technology Laboratory, National Institute of Standards </w:t>
      </w:r>
    </w:p>
    <w:p w14:paraId="489422C3" w14:textId="77777777" w:rsidR="00C21D97" w:rsidRDefault="00C21D97" w:rsidP="00C21D97">
      <w:pPr>
        <w:spacing w:line="480" w:lineRule="auto"/>
        <w:ind w:firstLine="720"/>
        <w:rPr>
          <w:rFonts w:ascii="Times New Roman" w:hAnsi="Times New Roman" w:cs="Times New Roman"/>
        </w:rPr>
      </w:pPr>
      <w:r w:rsidRPr="00F01034">
        <w:rPr>
          <w:rFonts w:ascii="Times New Roman" w:hAnsi="Times New Roman" w:cs="Times New Roman"/>
        </w:rPr>
        <w:t xml:space="preserve">and Technology, U.S. Department of Commerce. (n.d.). AES Development </w:t>
      </w:r>
      <w:r>
        <w:rPr>
          <w:rFonts w:ascii="Times New Roman" w:hAnsi="Times New Roman" w:cs="Times New Roman"/>
        </w:rPr>
        <w:t>–</w:t>
      </w:r>
      <w:r w:rsidRPr="00F01034">
        <w:rPr>
          <w:rFonts w:ascii="Times New Roman" w:hAnsi="Times New Roman" w:cs="Times New Roman"/>
        </w:rPr>
        <w:t xml:space="preserve"> </w:t>
      </w:r>
    </w:p>
    <w:p w14:paraId="76065E5D" w14:textId="77777777" w:rsidR="00C21D97" w:rsidRPr="00206470" w:rsidRDefault="00C21D97" w:rsidP="00C21D97">
      <w:pPr>
        <w:spacing w:line="480" w:lineRule="auto"/>
        <w:ind w:left="720"/>
        <w:rPr>
          <w:rFonts w:ascii="Times New Roman" w:hAnsi="Times New Roman" w:cs="Times New Roman"/>
        </w:rPr>
      </w:pPr>
      <w:r w:rsidRPr="00F01034">
        <w:rPr>
          <w:rFonts w:ascii="Times New Roman" w:hAnsi="Times New Roman" w:cs="Times New Roman"/>
        </w:rPr>
        <w:t>Cryptographic Standards and Guidelines | CSRC | CSRC. https://csrc.nist.gov/projects/cryptographic-standards-and-guidelines/archived-crypto-projects/aes-development</w:t>
      </w:r>
    </w:p>
    <w:p w14:paraId="04591BE3" w14:textId="77777777" w:rsidR="00C21D97" w:rsidRPr="00B7788F" w:rsidRDefault="00C21D97" w:rsidP="00D47759">
      <w:pPr>
        <w:contextualSpacing/>
        <w:rPr>
          <w:rFonts w:eastAsia="Times New Roman"/>
          <w:sz w:val="22"/>
          <w:szCs w:val="22"/>
        </w:rPr>
      </w:pPr>
    </w:p>
    <w:sectPr w:rsidR="00C21D97" w:rsidRPr="00B7788F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F5F8" w14:textId="77777777" w:rsidR="006552C8" w:rsidRDefault="006552C8" w:rsidP="002F3F84">
      <w:r>
        <w:separator/>
      </w:r>
    </w:p>
  </w:endnote>
  <w:endnote w:type="continuationSeparator" w:id="0">
    <w:p w14:paraId="4F0C56C1" w14:textId="77777777" w:rsidR="006552C8" w:rsidRDefault="006552C8" w:rsidP="002F3F84">
      <w:r>
        <w:continuationSeparator/>
      </w:r>
    </w:p>
  </w:endnote>
  <w:endnote w:type="continuationNotice" w:id="1">
    <w:p w14:paraId="03F46BDE" w14:textId="77777777" w:rsidR="006552C8" w:rsidRDefault="006552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C9DD" w14:textId="77777777" w:rsidR="006552C8" w:rsidRDefault="006552C8" w:rsidP="002F3F84">
      <w:r>
        <w:separator/>
      </w:r>
    </w:p>
  </w:footnote>
  <w:footnote w:type="continuationSeparator" w:id="0">
    <w:p w14:paraId="0E5BFB44" w14:textId="77777777" w:rsidR="006552C8" w:rsidRDefault="006552C8" w:rsidP="002F3F84">
      <w:r>
        <w:continuationSeparator/>
      </w:r>
    </w:p>
  </w:footnote>
  <w:footnote w:type="continuationNotice" w:id="1">
    <w:p w14:paraId="4F025802" w14:textId="77777777" w:rsidR="006552C8" w:rsidRDefault="006552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552024">
    <w:abstractNumId w:val="16"/>
  </w:num>
  <w:num w:numId="2" w16cid:durableId="1870607051">
    <w:abstractNumId w:val="20"/>
  </w:num>
  <w:num w:numId="3" w16cid:durableId="578831938">
    <w:abstractNumId w:val="6"/>
  </w:num>
  <w:num w:numId="4" w16cid:durableId="1268847468">
    <w:abstractNumId w:val="8"/>
  </w:num>
  <w:num w:numId="5" w16cid:durableId="1094981652">
    <w:abstractNumId w:val="4"/>
  </w:num>
  <w:num w:numId="6" w16cid:durableId="1715470372">
    <w:abstractNumId w:val="17"/>
  </w:num>
  <w:num w:numId="7" w16cid:durableId="1795251667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549222978">
    <w:abstractNumId w:val="5"/>
  </w:num>
  <w:num w:numId="9" w16cid:durableId="70123871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94402966">
    <w:abstractNumId w:val="0"/>
  </w:num>
  <w:num w:numId="11" w16cid:durableId="163709310">
    <w:abstractNumId w:val="3"/>
  </w:num>
  <w:num w:numId="12" w16cid:durableId="628509992">
    <w:abstractNumId w:val="19"/>
  </w:num>
  <w:num w:numId="13" w16cid:durableId="119501048">
    <w:abstractNumId w:val="15"/>
  </w:num>
  <w:num w:numId="14" w16cid:durableId="1408769590">
    <w:abstractNumId w:val="2"/>
  </w:num>
  <w:num w:numId="15" w16cid:durableId="40786299">
    <w:abstractNumId w:val="11"/>
  </w:num>
  <w:num w:numId="16" w16cid:durableId="1308516688">
    <w:abstractNumId w:val="9"/>
  </w:num>
  <w:num w:numId="17" w16cid:durableId="1265964833">
    <w:abstractNumId w:val="14"/>
  </w:num>
  <w:num w:numId="18" w16cid:durableId="2129472141">
    <w:abstractNumId w:val="18"/>
  </w:num>
  <w:num w:numId="19" w16cid:durableId="378166249">
    <w:abstractNumId w:val="7"/>
  </w:num>
  <w:num w:numId="20" w16cid:durableId="112139681">
    <w:abstractNumId w:val="13"/>
  </w:num>
  <w:num w:numId="21" w16cid:durableId="486434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552C8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21D97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Meg22</b:Tag>
    <b:SourceType>InternetSite</b:SourceType>
    <b:Guid>{13EAE409-5FE1-4150-9C26-39300498B040}</b:Guid>
    <b:Title>SHA 256 Algorithm Explained by a Cyber Security Consultant</b:Title>
    <b:Year>2022</b:Year>
    <b:Author>
      <b:Author>
        <b:NameList>
          <b:Person>
            <b:Last>Thakkar</b:Last>
            <b:First>Megha</b:First>
          </b:Person>
        </b:NameList>
      </b:Author>
    </b:Author>
    <b:InternetSiteTitle>InfoSec Insights</b:InternetSiteTitle>
    <b:Month>April</b:Month>
    <b:Day>22</b:Day>
    <b:URL>https://sectigostore.com/blog/sha-256-algorithm-explained-by-a-cyber-security-consultant/</b:URL>
    <b:RefOrder>1</b:RefOrder>
  </b:Source>
  <b:Source>
    <b:Tag>Rog18</b:Tag>
    <b:SourceType>InternetSite</b:SourceType>
    <b:Guid>{E4257188-12D0-4114-A13D-2F284AE27D6D}</b:Guid>
    <b:Author>
      <b:Author>
        <b:NameList>
          <b:Person>
            <b:Last>Grimes</b:Last>
            <b:First>Roger</b:First>
            <b:Middle>A.</b:Middle>
          </b:Person>
        </b:NameList>
      </b:Author>
    </b:Author>
    <b:Title>Why aren't we using SHA-3?</b:Title>
    <b:InternetSiteTitle>CSO</b:InternetSiteTitle>
    <b:Year>2018</b:Year>
    <b:Month>Febuary</b:Month>
    <b:Day>21</b:Day>
    <b:URL>https://www.csoonline.com/article/3256088/why-arent-we-using-sha3.html</b:URL>
    <b:RefOrder>2</b:RefOrder>
  </b:Source>
</b:Sourc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4F5CEF2-9013-44CA-A769-F3194542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4128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Trayter, Stormey</cp:lastModifiedBy>
  <cp:revision>51</cp:revision>
  <dcterms:created xsi:type="dcterms:W3CDTF">2022-04-20T12:43:00Z</dcterms:created>
  <dcterms:modified xsi:type="dcterms:W3CDTF">2023-06-23T23:15:00Z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