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Impact" w:cs="Impact" w:eastAsia="Impact" w:hAnsi="Impact"/>
          <w:sz w:val="122"/>
          <w:szCs w:val="122"/>
          <w:u w:val="single"/>
        </w:rPr>
      </w:pPr>
      <w:bookmarkStart w:colFirst="0" w:colLast="0" w:name="_eoq83d2asnpc" w:id="0"/>
      <w:bookmarkEnd w:id="0"/>
      <w:r w:rsidDel="00000000" w:rsidR="00000000" w:rsidRPr="00000000">
        <w:rPr>
          <w:rFonts w:ascii="Impact" w:cs="Impact" w:eastAsia="Impact" w:hAnsi="Impact"/>
          <w:sz w:val="122"/>
          <w:szCs w:val="122"/>
          <w:u w:val="single"/>
          <w:rtl w:val="0"/>
        </w:rPr>
        <w:t xml:space="preserve">CS 352 </w:t>
      </w:r>
    </w:p>
    <w:p w:rsidR="00000000" w:rsidDel="00000000" w:rsidP="00000000" w:rsidRDefault="00000000" w:rsidRPr="00000000" w14:paraId="00000002">
      <w:pPr>
        <w:pStyle w:val="Title"/>
        <w:jc w:val="center"/>
        <w:rPr>
          <w:rFonts w:ascii="Impact" w:cs="Impact" w:eastAsia="Impact" w:hAnsi="Impact"/>
          <w:sz w:val="122"/>
          <w:szCs w:val="122"/>
          <w:u w:val="single"/>
        </w:rPr>
      </w:pPr>
      <w:bookmarkStart w:colFirst="0" w:colLast="0" w:name="_bmyx602vzr6k" w:id="1"/>
      <w:bookmarkEnd w:id="1"/>
      <w:r w:rsidDel="00000000" w:rsidR="00000000" w:rsidRPr="00000000">
        <w:rPr>
          <w:rFonts w:ascii="Impact" w:cs="Impact" w:eastAsia="Impact" w:hAnsi="Impact"/>
          <w:sz w:val="122"/>
          <w:szCs w:val="122"/>
          <w:u w:val="single"/>
          <w:rtl w:val="0"/>
        </w:rPr>
        <w:t xml:space="preserve">Assignment 1</w:t>
      </w:r>
    </w:p>
    <w:p w:rsidR="00000000" w:rsidDel="00000000" w:rsidP="00000000" w:rsidRDefault="00000000" w:rsidRPr="00000000" w14:paraId="00000003">
      <w:pPr>
        <w:jc w:val="center"/>
        <w:rPr>
          <w:sz w:val="88"/>
          <w:szCs w:val="88"/>
        </w:rPr>
      </w:pPr>
      <w:r w:rsidDel="00000000" w:rsidR="00000000" w:rsidRPr="00000000">
        <w:rPr>
          <w:b w:val="1"/>
          <w:sz w:val="88"/>
          <w:szCs w:val="88"/>
          <w:rtl w:val="0"/>
        </w:rPr>
        <w:t xml:space="preserve">Report 1:</w:t>
      </w:r>
      <w:r w:rsidDel="00000000" w:rsidR="00000000" w:rsidRPr="00000000">
        <w:rPr>
          <w:sz w:val="88"/>
          <w:szCs w:val="88"/>
          <w:rtl w:val="0"/>
        </w:rPr>
        <w:t xml:space="preserve"> </w:t>
      </w:r>
    </w:p>
    <w:p w:rsidR="00000000" w:rsidDel="00000000" w:rsidP="00000000" w:rsidRDefault="00000000" w:rsidRPr="00000000" w14:paraId="00000004">
      <w:pPr>
        <w:jc w:val="center"/>
        <w:rPr>
          <w:sz w:val="66"/>
          <w:szCs w:val="66"/>
        </w:rPr>
      </w:pPr>
      <w:r w:rsidDel="00000000" w:rsidR="00000000" w:rsidRPr="00000000">
        <w:rPr>
          <w:sz w:val="66"/>
          <w:szCs w:val="66"/>
          <w:rtl w:val="0"/>
        </w:rPr>
        <w:t xml:space="preserve"> Technical Paper – Privacy, Data Breach &amp; Cybersecurity Risks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sz w:val="46"/>
          <w:szCs w:val="46"/>
        </w:rPr>
      </w:pPr>
      <w:r w:rsidDel="00000000" w:rsidR="00000000" w:rsidRPr="00000000">
        <w:rPr>
          <w:sz w:val="46"/>
          <w:szCs w:val="46"/>
          <w:rtl w:val="0"/>
        </w:rPr>
        <w:t xml:space="preserve">Title: 2022 Data breach of Optus Telecommunications</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Name: Shaneel Chandar Singh</w:t>
      </w:r>
    </w:p>
    <w:p w:rsidR="00000000" w:rsidDel="00000000" w:rsidP="00000000" w:rsidRDefault="00000000" w:rsidRPr="00000000" w14:paraId="0000000C">
      <w:pPr>
        <w:rPr/>
      </w:pPr>
      <w:r w:rsidDel="00000000" w:rsidR="00000000" w:rsidRPr="00000000">
        <w:rPr>
          <w:rtl w:val="0"/>
        </w:rPr>
        <w:t xml:space="preserve">ID: S11219489</w:t>
      </w:r>
    </w:p>
    <w:p w:rsidR="00000000" w:rsidDel="00000000" w:rsidP="00000000" w:rsidRDefault="00000000" w:rsidRPr="00000000" w14:paraId="0000000D">
      <w:pPr>
        <w:pStyle w:val="Heading1"/>
        <w:rPr/>
      </w:pPr>
      <w:bookmarkStart w:colFirst="0" w:colLast="0" w:name="_c7lr1z1c2fzz" w:id="2"/>
      <w:bookmarkEnd w:id="2"/>
      <w:r w:rsidDel="00000000" w:rsidR="00000000" w:rsidRPr="00000000">
        <w:rPr>
          <w:rFonts w:ascii="Times New Roman" w:cs="Times New Roman" w:eastAsia="Times New Roman" w:hAnsi="Times New Roman"/>
          <w:b w:val="1"/>
          <w:rtl w:val="0"/>
        </w:rPr>
        <w:t xml:space="preserve">Abstract</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t xml:space="preserve">This report will examine and analyse the 2022 Data breach of Optus Telecommunications, which had an impact on not only their local Australian customers, but people from around the globe. It will analyse the causes of the breach on a step by step breakdown, evaluate Optus’ cybersecurity standpoint prior to the breach, the mass consequences and loss as a result of the breach and provide strategies and recommendations in order to prevent or mitigate further incidents as such. By deeply analysing this 2022 Optus incident, this report will offer insight as to how firms strengthen and maintain protection of private information in this ever growing cyberspace.</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pStyle w:val="Heading1"/>
        <w:spacing w:line="360" w:lineRule="auto"/>
        <w:rPr/>
      </w:pPr>
      <w:bookmarkStart w:colFirst="0" w:colLast="0" w:name="_h08a865znyn0" w:id="3"/>
      <w:bookmarkEnd w:id="3"/>
      <w:r w:rsidDel="00000000" w:rsidR="00000000" w:rsidRPr="00000000">
        <w:rPr>
          <w:rtl w:val="0"/>
        </w:rPr>
        <w:t xml:space="preserve">Table of Content</w:t>
      </w:r>
    </w:p>
    <w:sdt>
      <w:sdtPr>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7lr1z1c2fz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08a865znyn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ef9srme4ri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Introduction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mj1nwi8w6f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 Discussion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gx95icyvn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Timeline of the Breach</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p62jh81g9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How the Attacker got in: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jqqa27bosu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Day by Day Timeline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b5xwujtqzc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Causes of the Breach</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lt8lrpbid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Unsecured Public API (Identified Main Cause)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ptz0nk7mb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Coding Error</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65hzyl69jz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Failure in Dealing with Vulnerabilities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5heaa1637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 Predictable Identifiers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fu03tngmu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Consequences of the Data Breach</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4n85c8565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Exposure of Personal Data</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zt0x62s9k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2.3.2 Identity Theft</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v3fx0vkgc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2.3.3 Financial Cost</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v7ckar3ik9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2.3.4 Legal and Regulatory Consequences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2rc6efkjw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Recommendations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upl3ol1by1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2.4.1 Strengthen API Security</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bsntu6dioi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2.4.2 Adopt Secure Development Lifecycle Practices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2s7ope5h49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2.4.3 Schedule Regular Audits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44k6q6pso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2.4.4 Regulatory Compliance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fxjkv3tap8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 Implement Continuous Threat Monitoring</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cmualiikw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2.4.6 Staff training in Cyber Security</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74uz73vz3z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Global Impact of Optus Breach</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lyp43ga8yi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2.5.1 Regulatory Reforms and Global Comparisons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ivthry6m3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2.5.2 Impact on other Multinational Corporations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fue9degij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Conclusion</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6quvb801q8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hhgp3430do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line="360" w:lineRule="auto"/>
        <w:rPr/>
      </w:pPr>
      <w:bookmarkStart w:colFirst="0" w:colLast="0" w:name="_5ef9srme4rii" w:id="4"/>
      <w:bookmarkEnd w:id="4"/>
      <w:r w:rsidDel="00000000" w:rsidR="00000000" w:rsidRPr="00000000">
        <w:rPr>
          <w:rtl w:val="0"/>
        </w:rPr>
        <w:t xml:space="preserve">1.0 Introduction</w:t>
      </w:r>
    </w:p>
    <w:p w:rsidR="00000000" w:rsidDel="00000000" w:rsidP="00000000" w:rsidRDefault="00000000" w:rsidRPr="00000000" w14:paraId="00000044">
      <w:pPr>
        <w:rPr/>
      </w:pPr>
      <w:r w:rsidDel="00000000" w:rsidR="00000000" w:rsidRPr="00000000">
        <w:rPr>
          <w:rtl w:val="0"/>
        </w:rPr>
        <w:t xml:space="preserve">In September of 2022, one of Australia’s largest data breaches was recorded. The organization involved in this was Optus Telecommunications. After the initial breach,Optus found the hacker had accessed between 2.5 million and 9.7 million records[1]. The breach exposed highly sensitive customer data which resulted in multiple cases of legal issue and the overall reputation of optus was also tarnished during the breach. This report will analyse the complete timeline of when the data breach occurred, defects in the cybersecurity field that allowed the breach, view Optus’ security measures prior to the breach and provide applicable recommendations to better protect the customers’ data.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tmj1nwi8w6fk" w:id="5"/>
      <w:bookmarkEnd w:id="5"/>
      <w:r w:rsidDel="00000000" w:rsidR="00000000" w:rsidRPr="00000000">
        <w:br w:type="page"/>
      </w:r>
      <w:r w:rsidDel="00000000" w:rsidR="00000000" w:rsidRPr="00000000">
        <w:rPr>
          <w:rtl w:val="0"/>
        </w:rPr>
        <w:t xml:space="preserve">2.0 Discussion</w:t>
      </w:r>
    </w:p>
    <w:p w:rsidR="00000000" w:rsidDel="00000000" w:rsidP="00000000" w:rsidRDefault="00000000" w:rsidRPr="00000000" w14:paraId="00000049">
      <w:pPr>
        <w:rPr/>
      </w:pPr>
      <w:r w:rsidDel="00000000" w:rsidR="00000000" w:rsidRPr="00000000">
        <w:rPr>
          <w:rtl w:val="0"/>
        </w:rPr>
        <w:t xml:space="preserve">This part of the report will examine the Optus data breach by presenting a timeline of how the attack went down and how the attacker gained access in the first place.In addition to that, it will also analyse the technical causes such as the unsecured public accessibility API, the coding errors in the domain and failure to find and patch vulnerabilities as well as discuss the consequences faced after the breach had occurred, which included data exposure, identity theft, financial loss for the business and legal issues.Along with the causes and consequences, this report will also provide recommendations as to how to address the above mentioned issues which include strengthening API security, adopting secure development practices, conducting audits and ensuring compliances with the implementation of threat monitoring.And topping it off, the report will highlight the global impact that this data breach had.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9gx95icyvn68" w:id="6"/>
      <w:bookmarkEnd w:id="6"/>
      <w:r w:rsidDel="00000000" w:rsidR="00000000" w:rsidRPr="00000000">
        <w:rPr>
          <w:rtl w:val="0"/>
        </w:rPr>
        <w:t xml:space="preserve">2.1 Timeline of the Breach</w:t>
      </w:r>
    </w:p>
    <w:p w:rsidR="00000000" w:rsidDel="00000000" w:rsidP="00000000" w:rsidRDefault="00000000" w:rsidRPr="00000000" w14:paraId="0000004C">
      <w:pPr>
        <w:pStyle w:val="Heading3"/>
        <w:rPr/>
      </w:pPr>
      <w:bookmarkStart w:colFirst="0" w:colLast="0" w:name="_ip62jh81g94u" w:id="7"/>
      <w:bookmarkEnd w:id="7"/>
      <w:r w:rsidDel="00000000" w:rsidR="00000000" w:rsidRPr="00000000">
        <w:rPr>
          <w:rtl w:val="0"/>
        </w:rPr>
        <w:t xml:space="preserve">2.1.1 How the Attacker got in:</w:t>
      </w:r>
    </w:p>
    <w:p w:rsidR="00000000" w:rsidDel="00000000" w:rsidP="00000000" w:rsidRDefault="00000000" w:rsidRPr="00000000" w14:paraId="0000004D">
      <w:pPr>
        <w:rPr/>
      </w:pPr>
      <w:r w:rsidDel="00000000" w:rsidR="00000000" w:rsidRPr="00000000">
        <w:rPr>
          <w:rtl w:val="0"/>
        </w:rPr>
        <w:t xml:space="preserve">The attacker gained access into the Optus database by exploiting a coding error in an API which was for the secondary domain[2]. The coding error allowed the attacker to bypass access controls and make unauthorized requests to sensitive customer data.Once in the database, the attacker used simple of trial and error to access and extract the data,not requiring any advanced skills.[4]</w:t>
      </w:r>
    </w:p>
    <w:p w:rsidR="00000000" w:rsidDel="00000000" w:rsidP="00000000" w:rsidRDefault="00000000" w:rsidRPr="00000000" w14:paraId="0000004E">
      <w:pPr>
        <w:pStyle w:val="Heading3"/>
        <w:rPr/>
      </w:pPr>
      <w:bookmarkStart w:colFirst="0" w:colLast="0" w:name="_vjqqa27bosuz" w:id="8"/>
      <w:bookmarkEnd w:id="8"/>
      <w:r w:rsidDel="00000000" w:rsidR="00000000" w:rsidRPr="00000000">
        <w:rPr>
          <w:rtl w:val="0"/>
        </w:rPr>
        <w:t xml:space="preserve">2.1.2 Day by Day Timeline</w:t>
      </w:r>
    </w:p>
    <w:p w:rsidR="00000000" w:rsidDel="00000000" w:rsidP="00000000" w:rsidRDefault="00000000" w:rsidRPr="00000000" w14:paraId="0000004F">
      <w:pPr>
        <w:rPr/>
      </w:pPr>
      <w:r w:rsidDel="00000000" w:rsidR="00000000" w:rsidRPr="00000000">
        <w:rPr>
          <w:rtl w:val="0"/>
        </w:rPr>
        <w:t xml:space="preserve">The Optus breach lasted for roughly a week, below is the day by day breakdown of how and what happened during it:</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September 17-20, 2022: a cyber attacker exploited the coding error in the API and gained unauthorized access into the Optus database and extracted the customer information.[13]</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September 20, 2022: The Optus technical team detected unauthorized and suspicious activity and began their investigation.[13]</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September 21, 2022: Optus confirmed that there had been a data breach and notified the regulators.[13]</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September 22, 2022: Optus announced the breach to the public and revealed that up to 10 million customers’ information had been leaked.[13]</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September 23, 2022: The attacker asked for a ransom, threatening to release the data if not paid, and later released a sample of 10200 customer records as a warning.[13]</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September 24-27, 2022: The attacker deleted the ransom and claimed to have deleted the data but it was assumed that the exposed data was still at risk.[13]</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Following weeks: Investigations against Optus continued and legal responses escalated but Optus provided support for affected customers.[13]</w:t>
      </w:r>
    </w:p>
    <w:p w:rsidR="00000000" w:rsidDel="00000000" w:rsidP="00000000" w:rsidRDefault="00000000" w:rsidRPr="00000000" w14:paraId="00000057">
      <w:pPr>
        <w:pStyle w:val="Heading2"/>
        <w:rPr/>
      </w:pPr>
      <w:bookmarkStart w:colFirst="0" w:colLast="0" w:name="_9b5xwujtqzce" w:id="9"/>
      <w:bookmarkEnd w:id="9"/>
      <w:r w:rsidDel="00000000" w:rsidR="00000000" w:rsidRPr="00000000">
        <w:rPr>
          <w:rtl w:val="0"/>
        </w:rPr>
        <w:t xml:space="preserve">2.2 Causes of the Breach</w:t>
      </w:r>
    </w:p>
    <w:p w:rsidR="00000000" w:rsidDel="00000000" w:rsidP="00000000" w:rsidRDefault="00000000" w:rsidRPr="00000000" w14:paraId="00000058">
      <w:pPr>
        <w:pStyle w:val="Heading3"/>
        <w:rPr/>
      </w:pPr>
      <w:bookmarkStart w:colFirst="0" w:colLast="0" w:name="_xlt8lrpbidq3" w:id="10"/>
      <w:bookmarkEnd w:id="10"/>
      <w:r w:rsidDel="00000000" w:rsidR="00000000" w:rsidRPr="00000000">
        <w:rPr>
          <w:rtl w:val="0"/>
        </w:rPr>
        <w:t xml:space="preserve">2.2.1 Unsecured Public API (Identified Main Cause)</w:t>
      </w:r>
    </w:p>
    <w:p w:rsidR="00000000" w:rsidDel="00000000" w:rsidP="00000000" w:rsidRDefault="00000000" w:rsidRPr="00000000" w14:paraId="00000059">
      <w:pPr>
        <w:rPr/>
      </w:pPr>
      <w:r w:rsidDel="00000000" w:rsidR="00000000" w:rsidRPr="00000000">
        <w:rPr>
          <w:rtl w:val="0"/>
        </w:rPr>
        <w:t xml:space="preserve">The optus data breach occurred mainly due to an API (Application Programming Interface) that was available to the public and required no authentication before access[2]. This simply means that anyone who discovered the API could just connect to it and acquire all the customers’ private information without needing any credentials.[3]</w:t>
      </w:r>
    </w:p>
    <w:p w:rsidR="00000000" w:rsidDel="00000000" w:rsidP="00000000" w:rsidRDefault="00000000" w:rsidRPr="00000000" w14:paraId="0000005A">
      <w:pPr>
        <w:pStyle w:val="Heading3"/>
        <w:rPr/>
      </w:pPr>
      <w:bookmarkStart w:colFirst="0" w:colLast="0" w:name="_lptz0nk7mbm4" w:id="11"/>
      <w:bookmarkEnd w:id="11"/>
      <w:r w:rsidDel="00000000" w:rsidR="00000000" w:rsidRPr="00000000">
        <w:rPr>
          <w:rtl w:val="0"/>
        </w:rPr>
        <w:t xml:space="preserve">2.2.2 Coding Error</w:t>
      </w:r>
    </w:p>
    <w:p w:rsidR="00000000" w:rsidDel="00000000" w:rsidP="00000000" w:rsidRDefault="00000000" w:rsidRPr="00000000" w14:paraId="0000005B">
      <w:pPr>
        <w:rPr/>
      </w:pPr>
      <w:r w:rsidDel="00000000" w:rsidR="00000000" w:rsidRPr="00000000">
        <w:rPr>
          <w:rtl w:val="0"/>
        </w:rPr>
        <w:t xml:space="preserve">Certain Optus domains were weakened in 2018 due to a critical coding error which was introduced to its access controls.At first, Optus fixed the issue on its main website in August 2021 but a secondary domain was not treated in the same way, therefore remaining vulnerable until the 2022 breach.[4]</w:t>
      </w:r>
    </w:p>
    <w:p w:rsidR="00000000" w:rsidDel="00000000" w:rsidP="00000000" w:rsidRDefault="00000000" w:rsidRPr="00000000" w14:paraId="0000005C">
      <w:pPr>
        <w:pStyle w:val="Heading3"/>
        <w:rPr/>
      </w:pPr>
      <w:bookmarkStart w:colFirst="0" w:colLast="0" w:name="_j65hzyl69jzv" w:id="12"/>
      <w:bookmarkEnd w:id="12"/>
      <w:r w:rsidDel="00000000" w:rsidR="00000000" w:rsidRPr="00000000">
        <w:rPr>
          <w:rtl w:val="0"/>
        </w:rPr>
        <w:t xml:space="preserve">2.2.3 Failure in Dealing with Vulnerabilities</w:t>
      </w:r>
    </w:p>
    <w:p w:rsidR="00000000" w:rsidDel="00000000" w:rsidP="00000000" w:rsidRDefault="00000000" w:rsidRPr="00000000" w14:paraId="0000005D">
      <w:pPr>
        <w:rPr/>
      </w:pPr>
      <w:r w:rsidDel="00000000" w:rsidR="00000000" w:rsidRPr="00000000">
        <w:rPr>
          <w:rtl w:val="0"/>
        </w:rPr>
        <w:t xml:space="preserve">The secondary domain of Optus was left exposed for years, which shows that Optus had multiple opportunities to address this vulnerability but they did not do so. Years later, the 2022 breach was conducted using a simple process of trial and error due to the vulnerability being ignored years ago.[4]</w:t>
      </w:r>
    </w:p>
    <w:p w:rsidR="00000000" w:rsidDel="00000000" w:rsidP="00000000" w:rsidRDefault="00000000" w:rsidRPr="00000000" w14:paraId="0000005E">
      <w:pPr>
        <w:pStyle w:val="Heading3"/>
        <w:rPr/>
      </w:pPr>
      <w:bookmarkStart w:colFirst="0" w:colLast="0" w:name="_r5heaa1637n8" w:id="13"/>
      <w:bookmarkEnd w:id="13"/>
      <w:r w:rsidDel="00000000" w:rsidR="00000000" w:rsidRPr="00000000">
        <w:rPr>
          <w:rtl w:val="0"/>
        </w:rPr>
        <w:t xml:space="preserve">2.2.4 Predictable Identifiers</w:t>
      </w:r>
    </w:p>
    <w:p w:rsidR="00000000" w:rsidDel="00000000" w:rsidP="00000000" w:rsidRDefault="00000000" w:rsidRPr="00000000" w14:paraId="0000005F">
      <w:pPr>
        <w:rPr/>
      </w:pPr>
      <w:r w:rsidDel="00000000" w:rsidR="00000000" w:rsidRPr="00000000">
        <w:rPr>
          <w:rtl w:val="0"/>
        </w:rPr>
        <w:t xml:space="preserve">The customer IDs used by Optus Telecommunications to identify their clients followed a simple pattern ie. 1223, 1224, 1225… Attackers exploited this simple pattern by sending automated requests which quickly retrieved large amounts of customers’ private information.[5]</w:t>
      </w:r>
    </w:p>
    <w:p w:rsidR="00000000" w:rsidDel="00000000" w:rsidP="00000000" w:rsidRDefault="00000000" w:rsidRPr="00000000" w14:paraId="00000060">
      <w:pPr>
        <w:pStyle w:val="Heading2"/>
        <w:rPr/>
      </w:pPr>
      <w:bookmarkStart w:colFirst="0" w:colLast="0" w:name="_xfu03tngmuwr" w:id="14"/>
      <w:bookmarkEnd w:id="14"/>
      <w:r w:rsidDel="00000000" w:rsidR="00000000" w:rsidRPr="00000000">
        <w:rPr>
          <w:rtl w:val="0"/>
        </w:rPr>
        <w:t xml:space="preserve">2.3 Consequences of the Data Breach</w:t>
      </w:r>
    </w:p>
    <w:p w:rsidR="00000000" w:rsidDel="00000000" w:rsidP="00000000" w:rsidRDefault="00000000" w:rsidRPr="00000000" w14:paraId="00000061">
      <w:pPr>
        <w:pStyle w:val="Heading3"/>
        <w:rPr/>
      </w:pPr>
      <w:bookmarkStart w:colFirst="0" w:colLast="0" w:name="_c4n85c8565q4" w:id="15"/>
      <w:bookmarkEnd w:id="15"/>
      <w:r w:rsidDel="00000000" w:rsidR="00000000" w:rsidRPr="00000000">
        <w:rPr>
          <w:rtl w:val="0"/>
        </w:rPr>
        <w:t xml:space="preserve">2.3.1 Exposure of Personal Data</w:t>
      </w:r>
    </w:p>
    <w:p w:rsidR="00000000" w:rsidDel="00000000" w:rsidP="00000000" w:rsidRDefault="00000000" w:rsidRPr="00000000" w14:paraId="00000062">
      <w:pPr>
        <w:rPr/>
      </w:pPr>
      <w:r w:rsidDel="00000000" w:rsidR="00000000" w:rsidRPr="00000000">
        <w:rPr>
          <w:rtl w:val="0"/>
        </w:rPr>
        <w:t xml:space="preserve">The 2022 data breach exposed the personal information of approximately 9.7 million current and previous clients[1]. The type of data exposed included names, birth dates, phone numbers, emails and residential addresses. In addition to the personal information, many government issued ID card numbers were also exposed,  these include drivers licenses, Medicare and passport numbers.[6]</w:t>
      </w:r>
    </w:p>
    <w:p w:rsidR="00000000" w:rsidDel="00000000" w:rsidP="00000000" w:rsidRDefault="00000000" w:rsidRPr="00000000" w14:paraId="00000063">
      <w:pPr>
        <w:pStyle w:val="Heading3"/>
        <w:rPr/>
      </w:pPr>
      <w:bookmarkStart w:colFirst="0" w:colLast="0" w:name="_tzt0x62s9kc5" w:id="16"/>
      <w:bookmarkEnd w:id="16"/>
      <w:r w:rsidDel="00000000" w:rsidR="00000000" w:rsidRPr="00000000">
        <w:rPr>
          <w:rtl w:val="0"/>
        </w:rPr>
        <w:t xml:space="preserve">2.3.2 Identity Theft</w:t>
      </w:r>
    </w:p>
    <w:p w:rsidR="00000000" w:rsidDel="00000000" w:rsidP="00000000" w:rsidRDefault="00000000" w:rsidRPr="00000000" w14:paraId="00000064">
      <w:pPr>
        <w:rPr/>
      </w:pPr>
      <w:r w:rsidDel="00000000" w:rsidR="00000000" w:rsidRPr="00000000">
        <w:rPr>
          <w:rtl w:val="0"/>
        </w:rPr>
        <w:t xml:space="preserve">After the breach was closed, it was reported that the hacker claimed to have deleted all the stolen data, but regardless of that, the risk of identity theft and fraud still exists for those customers’ whose data was exposed.[1]</w:t>
      </w:r>
    </w:p>
    <w:p w:rsidR="00000000" w:rsidDel="00000000" w:rsidP="00000000" w:rsidRDefault="00000000" w:rsidRPr="00000000" w14:paraId="00000065">
      <w:pPr>
        <w:pStyle w:val="Heading3"/>
        <w:rPr/>
      </w:pPr>
      <w:bookmarkStart w:colFirst="0" w:colLast="0" w:name="_6v3fx0vkgc84" w:id="17"/>
      <w:bookmarkEnd w:id="17"/>
      <w:r w:rsidDel="00000000" w:rsidR="00000000" w:rsidRPr="00000000">
        <w:rPr>
          <w:rtl w:val="0"/>
        </w:rPr>
        <w:t xml:space="preserve">2.3.3 Financial Cost</w:t>
      </w:r>
    </w:p>
    <w:p w:rsidR="00000000" w:rsidDel="00000000" w:rsidP="00000000" w:rsidRDefault="00000000" w:rsidRPr="00000000" w14:paraId="00000066">
      <w:pPr>
        <w:rPr/>
      </w:pPr>
      <w:r w:rsidDel="00000000" w:rsidR="00000000" w:rsidRPr="00000000">
        <w:rPr>
          <w:rtl w:val="0"/>
        </w:rPr>
        <w:t xml:space="preserve">Following the data breach in 2022, Optus faced multiple financial consequences which included compensation to the victims. In addition to that, a significant loss in the value of the brand itself was incurred, estimated at a value of AUD 1.5 billion.[1]</w:t>
      </w:r>
    </w:p>
    <w:p w:rsidR="00000000" w:rsidDel="00000000" w:rsidP="00000000" w:rsidRDefault="00000000" w:rsidRPr="00000000" w14:paraId="00000067">
      <w:pPr>
        <w:pStyle w:val="Heading3"/>
        <w:rPr/>
      </w:pPr>
      <w:bookmarkStart w:colFirst="0" w:colLast="0" w:name="_nv7ckar3ik9s" w:id="18"/>
      <w:bookmarkEnd w:id="18"/>
      <w:r w:rsidDel="00000000" w:rsidR="00000000" w:rsidRPr="00000000">
        <w:rPr>
          <w:rtl w:val="0"/>
        </w:rPr>
        <w:t xml:space="preserve">2.3.4 Legal and Regulatory Consequences</w:t>
      </w:r>
    </w:p>
    <w:p w:rsidR="00000000" w:rsidDel="00000000" w:rsidP="00000000" w:rsidRDefault="00000000" w:rsidRPr="00000000" w14:paraId="00000068">
      <w:pPr>
        <w:rPr/>
      </w:pPr>
      <w:r w:rsidDel="00000000" w:rsidR="00000000" w:rsidRPr="00000000">
        <w:rPr>
          <w:rtl w:val="0"/>
        </w:rPr>
        <w:t xml:space="preserve">The ACMA (Australian Communications and Media Authority) started the legal ruling against Optus on the  basis that they failed to protect customer data under ACS telecommunications law.[7]In addition to the case from ACMA, Optus also faced backlash from the Office of Australian Information Commissioner and other relevant agencies which ended up in fines and penalties[8].</w:t>
      </w:r>
    </w:p>
    <w:p w:rsidR="00000000" w:rsidDel="00000000" w:rsidP="00000000" w:rsidRDefault="00000000" w:rsidRPr="00000000" w14:paraId="00000069">
      <w:pPr>
        <w:pStyle w:val="Heading2"/>
        <w:rPr/>
      </w:pPr>
      <w:bookmarkStart w:colFirst="0" w:colLast="0" w:name="_52rc6efkjwc9" w:id="19"/>
      <w:bookmarkEnd w:id="19"/>
      <w:r w:rsidDel="00000000" w:rsidR="00000000" w:rsidRPr="00000000">
        <w:rPr>
          <w:rtl w:val="0"/>
        </w:rPr>
        <w:t xml:space="preserve">2.4 Recommendations</w:t>
      </w:r>
    </w:p>
    <w:p w:rsidR="00000000" w:rsidDel="00000000" w:rsidP="00000000" w:rsidRDefault="00000000" w:rsidRPr="00000000" w14:paraId="0000006A">
      <w:pPr>
        <w:pStyle w:val="Heading3"/>
        <w:rPr/>
      </w:pPr>
      <w:bookmarkStart w:colFirst="0" w:colLast="0" w:name="_3upl3ol1by17" w:id="20"/>
      <w:bookmarkEnd w:id="20"/>
      <w:r w:rsidDel="00000000" w:rsidR="00000000" w:rsidRPr="00000000">
        <w:rPr>
          <w:rtl w:val="0"/>
        </w:rPr>
        <w:t xml:space="preserve">2.4.1 Strengthen API Security</w:t>
      </w:r>
    </w:p>
    <w:p w:rsidR="00000000" w:rsidDel="00000000" w:rsidP="00000000" w:rsidRDefault="00000000" w:rsidRPr="00000000" w14:paraId="0000006B">
      <w:pPr>
        <w:rPr/>
      </w:pPr>
      <w:r w:rsidDel="00000000" w:rsidR="00000000" w:rsidRPr="00000000">
        <w:rPr>
          <w:rtl w:val="0"/>
        </w:rPr>
        <w:t xml:space="preserve">Optus should implement proper authentication on all APIs, to ensure that only verified and authorised users can access the sensitive information[5].Implementing encryption for data while its being processed and transmitted as well as rate limiting in the API will also help reduce the risk of unauthorized data extraction[9].</w:t>
      </w:r>
    </w:p>
    <w:p w:rsidR="00000000" w:rsidDel="00000000" w:rsidP="00000000" w:rsidRDefault="00000000" w:rsidRPr="00000000" w14:paraId="0000006C">
      <w:pPr>
        <w:pStyle w:val="Heading3"/>
        <w:rPr/>
      </w:pPr>
      <w:bookmarkStart w:colFirst="0" w:colLast="0" w:name="_6bsntu6dioip" w:id="21"/>
      <w:bookmarkEnd w:id="21"/>
      <w:r w:rsidDel="00000000" w:rsidR="00000000" w:rsidRPr="00000000">
        <w:rPr>
          <w:rtl w:val="0"/>
        </w:rPr>
        <w:t xml:space="preserve">2.4.2 Adopt Secure Development Lifecycle Practices</w:t>
      </w:r>
    </w:p>
    <w:p w:rsidR="00000000" w:rsidDel="00000000" w:rsidP="00000000" w:rsidRDefault="00000000" w:rsidRPr="00000000" w14:paraId="0000006D">
      <w:pPr>
        <w:rPr/>
      </w:pPr>
      <w:r w:rsidDel="00000000" w:rsidR="00000000" w:rsidRPr="00000000">
        <w:rPr>
          <w:rtl w:val="0"/>
        </w:rPr>
        <w:t xml:space="preserve">Regular code reviews and penetration tests should be conducted to identify vulnerabilities in the system[2]. In addition to that, ensure consistent bug fixing and patching across all domains, whether that be primary, secondary or tertiary domain[5].</w:t>
      </w:r>
    </w:p>
    <w:p w:rsidR="00000000" w:rsidDel="00000000" w:rsidP="00000000" w:rsidRDefault="00000000" w:rsidRPr="00000000" w14:paraId="0000006E">
      <w:pPr>
        <w:pStyle w:val="Heading3"/>
        <w:rPr/>
      </w:pPr>
      <w:bookmarkStart w:colFirst="0" w:colLast="0" w:name="_42s7ope5h49u" w:id="22"/>
      <w:bookmarkEnd w:id="22"/>
      <w:r w:rsidDel="00000000" w:rsidR="00000000" w:rsidRPr="00000000">
        <w:rPr>
          <w:rtl w:val="0"/>
        </w:rPr>
        <w:t xml:space="preserve">2.4.3 Schedule Regular Audits</w:t>
      </w:r>
    </w:p>
    <w:p w:rsidR="00000000" w:rsidDel="00000000" w:rsidP="00000000" w:rsidRDefault="00000000" w:rsidRPr="00000000" w14:paraId="0000006F">
      <w:pPr>
        <w:rPr/>
      </w:pPr>
      <w:r w:rsidDel="00000000" w:rsidR="00000000" w:rsidRPr="00000000">
        <w:rPr>
          <w:rtl w:val="0"/>
        </w:rPr>
        <w:t xml:space="preserve">Schedule either internal or external audits to detect any vulnerabilities in the system. More priority should be given to internet facing assets in these audits as they are the most targeted assets.[5][10]</w:t>
      </w:r>
    </w:p>
    <w:p w:rsidR="00000000" w:rsidDel="00000000" w:rsidP="00000000" w:rsidRDefault="00000000" w:rsidRPr="00000000" w14:paraId="00000070">
      <w:pPr>
        <w:pStyle w:val="Heading3"/>
        <w:rPr/>
      </w:pPr>
      <w:bookmarkStart w:colFirst="0" w:colLast="0" w:name="_e44k6q6psod7" w:id="23"/>
      <w:bookmarkEnd w:id="23"/>
      <w:r w:rsidDel="00000000" w:rsidR="00000000" w:rsidRPr="00000000">
        <w:rPr>
          <w:rtl w:val="0"/>
        </w:rPr>
        <w:t xml:space="preserve">2.4.4 Regulatory Compliance</w:t>
      </w:r>
    </w:p>
    <w:p w:rsidR="00000000" w:rsidDel="00000000" w:rsidP="00000000" w:rsidRDefault="00000000" w:rsidRPr="00000000" w14:paraId="00000071">
      <w:pPr>
        <w:rPr/>
      </w:pPr>
      <w:r w:rsidDel="00000000" w:rsidR="00000000" w:rsidRPr="00000000">
        <w:rPr>
          <w:rtl w:val="0"/>
        </w:rPr>
        <w:t xml:space="preserve">By aligning themselves with frameworks like Australia's Privacy Act 1988 and GDPR, Optus can avoid such penalties in the future[10]. Parallel to that, transparent communication with the regulators and stakeholders during future breaches will also assist in minimising the impacts of it.[11]</w:t>
      </w:r>
    </w:p>
    <w:p w:rsidR="00000000" w:rsidDel="00000000" w:rsidP="00000000" w:rsidRDefault="00000000" w:rsidRPr="00000000" w14:paraId="00000072">
      <w:pPr>
        <w:pStyle w:val="Heading3"/>
        <w:rPr/>
      </w:pPr>
      <w:bookmarkStart w:colFirst="0" w:colLast="0" w:name="_efxjkv3tap8w" w:id="24"/>
      <w:bookmarkEnd w:id="24"/>
      <w:r w:rsidDel="00000000" w:rsidR="00000000" w:rsidRPr="00000000">
        <w:rPr>
          <w:rtl w:val="0"/>
        </w:rPr>
        <w:t xml:space="preserve">2.4.5 Implement Continuous Threat Monitoring</w:t>
      </w:r>
    </w:p>
    <w:p w:rsidR="00000000" w:rsidDel="00000000" w:rsidP="00000000" w:rsidRDefault="00000000" w:rsidRPr="00000000" w14:paraId="00000073">
      <w:pPr>
        <w:rPr/>
      </w:pPr>
      <w:r w:rsidDel="00000000" w:rsidR="00000000" w:rsidRPr="00000000">
        <w:rPr>
          <w:rtl w:val="0"/>
        </w:rPr>
        <w:t xml:space="preserve"> Implement and deploy tools such as VPNs in order to monitor critical systems and external dark web scanning devices such as Brandefence and CTM360 CyberBlindspot and ThreatCover inorder to scan the dark web for threats relevant to the organization such as leaked credentials.[9]</w:t>
      </w:r>
    </w:p>
    <w:p w:rsidR="00000000" w:rsidDel="00000000" w:rsidP="00000000" w:rsidRDefault="00000000" w:rsidRPr="00000000" w14:paraId="00000074">
      <w:pPr>
        <w:rPr/>
      </w:pPr>
      <w:r w:rsidDel="00000000" w:rsidR="00000000" w:rsidRPr="00000000">
        <w:rPr>
          <w:rtl w:val="0"/>
        </w:rPr>
        <w:t xml:space="preserve">In addition to that, use automated alert systems for suspicious activities such as bulk data access.[12]</w:t>
      </w:r>
    </w:p>
    <w:p w:rsidR="00000000" w:rsidDel="00000000" w:rsidP="00000000" w:rsidRDefault="00000000" w:rsidRPr="00000000" w14:paraId="00000075">
      <w:pPr>
        <w:pStyle w:val="Heading3"/>
        <w:rPr/>
      </w:pPr>
      <w:bookmarkStart w:colFirst="0" w:colLast="0" w:name="_tcmualiikwff" w:id="25"/>
      <w:bookmarkEnd w:id="25"/>
      <w:r w:rsidDel="00000000" w:rsidR="00000000" w:rsidRPr="00000000">
        <w:rPr>
          <w:rtl w:val="0"/>
        </w:rPr>
        <w:t xml:space="preserve">2.4.6 Staff training in Cyber Security</w:t>
      </w:r>
    </w:p>
    <w:p w:rsidR="00000000" w:rsidDel="00000000" w:rsidP="00000000" w:rsidRDefault="00000000" w:rsidRPr="00000000" w14:paraId="00000076">
      <w:pPr>
        <w:rPr/>
      </w:pPr>
      <w:r w:rsidDel="00000000" w:rsidR="00000000" w:rsidRPr="00000000">
        <w:rPr>
          <w:rtl w:val="0"/>
        </w:rPr>
        <w:t xml:space="preserve">After the Optus breach, it was advised that to further minimise chances of Cyber Secuirty breaches, Comprehensive training and awareness be implemented by firms such as Adept IT solutions. The Adept IT solutions platform was designed to educate employees in Cyber security and standards.[17]</w:t>
        <w:br w:type="textWrapping"/>
        <w:t xml:space="preserve">Adept IT solutions graphed the before and after results and they are as below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943600" cy="3751740"/>
            <wp:effectExtent b="0" l="0" r="0" t="0"/>
            <wp:docPr id="3" name="image1.png"/>
            <a:graphic>
              <a:graphicData uri="http://schemas.openxmlformats.org/drawingml/2006/picture">
                <pic:pic>
                  <pic:nvPicPr>
                    <pic:cNvPr id="0" name="image1.png"/>
                    <pic:cNvPicPr preferRelativeResize="0"/>
                  </pic:nvPicPr>
                  <pic:blipFill>
                    <a:blip r:embed="rId6"/>
                    <a:srcRect b="5994" l="0" r="0" t="0"/>
                    <a:stretch>
                      <a:fillRect/>
                    </a:stretch>
                  </pic:blipFill>
                  <pic:spPr>
                    <a:xfrm>
                      <a:off x="0" y="0"/>
                      <a:ext cx="5943600" cy="375174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i w:val="1"/>
        </w:rPr>
      </w:pPr>
      <w:r w:rsidDel="00000000" w:rsidR="00000000" w:rsidRPr="00000000">
        <w:rPr>
          <w:rtl w:val="0"/>
        </w:rPr>
        <w:tab/>
      </w:r>
      <w:r w:rsidDel="00000000" w:rsidR="00000000" w:rsidRPr="00000000">
        <w:rPr>
          <w:i w:val="1"/>
          <w:rtl w:val="0"/>
        </w:rPr>
        <w:t xml:space="preserve">Figure 1: Analysis before training Source:</w:t>
      </w:r>
      <w:hyperlink r:id="rId7">
        <w:r w:rsidDel="00000000" w:rsidR="00000000" w:rsidRPr="00000000">
          <w:rPr>
            <w:i w:val="1"/>
            <w:color w:val="1155cc"/>
            <w:u w:val="single"/>
            <w:rtl w:val="0"/>
          </w:rPr>
          <w:t xml:space="preserve">https://www.adept-it.com.au/2022/09/23/optus_data_breach/</w:t>
        </w:r>
      </w:hyperlink>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t xml:space="preserve">The image above simply shows how the knowledge of the employees was on topics such as Phishing. Social engineering and cloud security which is quite concerning when working in a field where everything is based in Cyberspace.</w:t>
      </w:r>
    </w:p>
    <w:p w:rsidR="00000000" w:rsidDel="00000000" w:rsidP="00000000" w:rsidRDefault="00000000" w:rsidRPr="00000000" w14:paraId="0000007B">
      <w:pPr>
        <w:ind w:left="0" w:firstLine="0"/>
        <w:jc w:val="left"/>
        <w:rPr>
          <w:i w:val="1"/>
        </w:rPr>
      </w:pPr>
      <w:r w:rsidDel="00000000" w:rsidR="00000000" w:rsidRPr="00000000">
        <w:rPr>
          <w:rtl w:val="0"/>
        </w:rPr>
      </w:r>
    </w:p>
    <w:p w:rsidR="00000000" w:rsidDel="00000000" w:rsidP="00000000" w:rsidRDefault="00000000" w:rsidRPr="00000000" w14:paraId="0000007C">
      <w:pPr>
        <w:ind w:left="0" w:firstLine="0"/>
        <w:jc w:val="left"/>
        <w:rPr>
          <w:i w:val="1"/>
        </w:rPr>
      </w:pPr>
      <w:r w:rsidDel="00000000" w:rsidR="00000000" w:rsidRPr="00000000">
        <w:rPr>
          <w:rtl w:val="0"/>
        </w:rPr>
      </w:r>
    </w:p>
    <w:p w:rsidR="00000000" w:rsidDel="00000000" w:rsidP="00000000" w:rsidRDefault="00000000" w:rsidRPr="00000000" w14:paraId="0000007D">
      <w:pPr>
        <w:ind w:left="0" w:firstLine="0"/>
        <w:jc w:val="left"/>
        <w:rPr>
          <w:i w:val="1"/>
        </w:rPr>
      </w:pPr>
      <w:r w:rsidDel="00000000" w:rsidR="00000000" w:rsidRPr="00000000">
        <w:rPr>
          <w:i w:val="1"/>
        </w:rPr>
        <w:drawing>
          <wp:inline distB="114300" distT="114300" distL="114300" distR="114300">
            <wp:extent cx="5072063" cy="28765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72063"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2160" w:firstLine="720"/>
        <w:jc w:val="left"/>
        <w:rPr>
          <w:i w:val="1"/>
        </w:rPr>
      </w:pPr>
      <w:r w:rsidDel="00000000" w:rsidR="00000000" w:rsidRPr="00000000">
        <w:rPr>
          <w:i w:val="1"/>
          <w:rtl w:val="0"/>
        </w:rPr>
        <w:t xml:space="preserve">Figure 2: Analysis After Training </w:t>
      </w:r>
    </w:p>
    <w:p w:rsidR="00000000" w:rsidDel="00000000" w:rsidP="00000000" w:rsidRDefault="00000000" w:rsidRPr="00000000" w14:paraId="0000007F">
      <w:pPr>
        <w:ind w:left="0" w:firstLine="0"/>
        <w:jc w:val="center"/>
        <w:rPr/>
      </w:pPr>
      <w:r w:rsidDel="00000000" w:rsidR="00000000" w:rsidRPr="00000000">
        <w:rPr>
          <w:i w:val="1"/>
          <w:rtl w:val="0"/>
        </w:rPr>
        <w:t xml:space="preserve">Source: </w:t>
      </w:r>
      <w:hyperlink r:id="rId9">
        <w:r w:rsidDel="00000000" w:rsidR="00000000" w:rsidRPr="00000000">
          <w:rPr>
            <w:i w:val="1"/>
            <w:color w:val="1155cc"/>
            <w:u w:val="single"/>
            <w:rtl w:val="0"/>
          </w:rPr>
          <w:t xml:space="preserve">https://www.adept-it.com.au/2022/09/23/optus_data_breach/</w:t>
        </w:r>
      </w:hyperlink>
      <w:r w:rsidDel="00000000" w:rsidR="00000000" w:rsidRPr="00000000">
        <w:rPr>
          <w:rtl w:val="0"/>
        </w:rPr>
        <w:t xml:space="preserve">      </w:t>
      </w:r>
    </w:p>
    <w:p w:rsidR="00000000" w:rsidDel="00000000" w:rsidP="00000000" w:rsidRDefault="00000000" w:rsidRPr="00000000" w14:paraId="00000080">
      <w:pPr>
        <w:ind w:left="0" w:firstLine="0"/>
        <w:jc w:val="left"/>
        <w:rPr/>
      </w:pPr>
      <w:r w:rsidDel="00000000" w:rsidR="00000000" w:rsidRPr="00000000">
        <w:rPr>
          <w:rtl w:val="0"/>
        </w:rPr>
        <w:t xml:space="preserve">The image above shows how much the employees knowledge increased after the training and awareness sessions hence highlighting why it is so important.</w:t>
      </w:r>
    </w:p>
    <w:p w:rsidR="00000000" w:rsidDel="00000000" w:rsidP="00000000" w:rsidRDefault="00000000" w:rsidRPr="00000000" w14:paraId="00000081">
      <w:pPr>
        <w:pStyle w:val="Heading2"/>
        <w:rPr/>
      </w:pPr>
      <w:bookmarkStart w:colFirst="0" w:colLast="0" w:name="_q74uz73vz3z3" w:id="26"/>
      <w:bookmarkEnd w:id="26"/>
      <w:r w:rsidDel="00000000" w:rsidR="00000000" w:rsidRPr="00000000">
        <w:rPr>
          <w:rtl w:val="0"/>
        </w:rPr>
        <w:t xml:space="preserve">2.5 Global Impact of Optus Breach</w:t>
      </w:r>
    </w:p>
    <w:p w:rsidR="00000000" w:rsidDel="00000000" w:rsidP="00000000" w:rsidRDefault="00000000" w:rsidRPr="00000000" w14:paraId="00000082">
      <w:pPr>
        <w:pStyle w:val="Heading3"/>
        <w:rPr/>
      </w:pPr>
      <w:bookmarkStart w:colFirst="0" w:colLast="0" w:name="_plyp43ga8yiy" w:id="27"/>
      <w:bookmarkEnd w:id="27"/>
      <w:r w:rsidDel="00000000" w:rsidR="00000000" w:rsidRPr="00000000">
        <w:rPr>
          <w:rtl w:val="0"/>
        </w:rPr>
        <w:t xml:space="preserve">2.5.1 Regulatory Reforms and Global Comparisons</w:t>
      </w:r>
    </w:p>
    <w:p w:rsidR="00000000" w:rsidDel="00000000" w:rsidP="00000000" w:rsidRDefault="00000000" w:rsidRPr="00000000" w14:paraId="00000083">
      <w:pPr>
        <w:rPr/>
      </w:pPr>
      <w:r w:rsidDel="00000000" w:rsidR="00000000" w:rsidRPr="00000000">
        <w:rPr>
          <w:rtl w:val="0"/>
        </w:rPr>
        <w:t xml:space="preserve">The Optus breach exposed many loopholes in Australia's Privacy Act 1988, making it imperative that alignment with stricter international frameworks like the European Union's General Data Protection Regulation(GDPR) and China's personal Information Protection law be done as soon as possible[14]. Due to this, Governments worldwide thoroughly examined the incident, with Australia proposing reforms to enhance data protection standards.[15]</w:t>
      </w:r>
    </w:p>
    <w:p w:rsidR="00000000" w:rsidDel="00000000" w:rsidP="00000000" w:rsidRDefault="00000000" w:rsidRPr="00000000" w14:paraId="00000084">
      <w:pPr>
        <w:pStyle w:val="Heading3"/>
        <w:rPr/>
      </w:pPr>
      <w:bookmarkStart w:colFirst="0" w:colLast="0" w:name="_tivthry6m3xp" w:id="28"/>
      <w:bookmarkEnd w:id="28"/>
      <w:r w:rsidDel="00000000" w:rsidR="00000000" w:rsidRPr="00000000">
        <w:rPr>
          <w:rtl w:val="0"/>
        </w:rPr>
        <w:t xml:space="preserve">2.5.2 Impact on other Multinational Corporations</w:t>
      </w:r>
    </w:p>
    <w:p w:rsidR="00000000" w:rsidDel="00000000" w:rsidP="00000000" w:rsidRDefault="00000000" w:rsidRPr="00000000" w14:paraId="00000085">
      <w:pPr>
        <w:rPr/>
      </w:pPr>
      <w:r w:rsidDel="00000000" w:rsidR="00000000" w:rsidRPr="00000000">
        <w:rPr>
          <w:rtl w:val="0"/>
        </w:rPr>
        <w:t xml:space="preserve">As a subordinate of Singapore Telecommunications (Singtel), the Optus breach damaged the parent company's global reputation.As a result of this, the trust among Singtels 770 million mobile customers across 21 counties started to diminish highlighting vulnerabilities in multinational corporations being interconnected.[16]</w:t>
      </w:r>
    </w:p>
    <w:p w:rsidR="00000000" w:rsidDel="00000000" w:rsidP="00000000" w:rsidRDefault="00000000" w:rsidRPr="00000000" w14:paraId="00000086">
      <w:pPr>
        <w:pStyle w:val="Heading1"/>
        <w:rPr/>
      </w:pPr>
      <w:bookmarkStart w:colFirst="0" w:colLast="0" w:name="_xfue9degije" w:id="29"/>
      <w:bookmarkEnd w:id="29"/>
      <w:r w:rsidDel="00000000" w:rsidR="00000000" w:rsidRPr="00000000">
        <w:rPr>
          <w:rtl w:val="0"/>
        </w:rPr>
        <w:t xml:space="preserve">3.0 Conclusion</w:t>
      </w:r>
    </w:p>
    <w:p w:rsidR="00000000" w:rsidDel="00000000" w:rsidP="00000000" w:rsidRDefault="00000000" w:rsidRPr="00000000" w14:paraId="00000087">
      <w:pPr>
        <w:rPr/>
      </w:pPr>
      <w:r w:rsidDel="00000000" w:rsidR="00000000" w:rsidRPr="00000000">
        <w:rPr>
          <w:rtl w:val="0"/>
        </w:rPr>
        <w:t xml:space="preserve">The Optus breach proves to be an essential case study in terms of cybersecurity failures, highlighting the importance of secured APIs, regulatory compliance and proper vulnerability and risk management. This data breach also highlights the importance for organizations to implement proper security measures which includes API authentications, auditing and long term continuous threat monitoring to prevent future breaches.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Optus breach exposed millions of clients’ personal data which led to multiple risks such as identity theft and financial losses for the firm itself as well as legal issues for Optus. In addition to that, there were also global impacts resulting from the Optus breach. These impacts fostered many regulatory changes which focused on forwarding governments and corporations to re-evaluate their data protection standards.The data breach also highlights the importance of cyber awareness, staff training and implementing international frameworks like GDPR.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Moving forward, organisations need to prioritize better and more proactive security strategies and overall regulation compliance in order to protect their customer data and keep in line with other organizations on a trust basis in an ever expanding cyber space. The things learnt from this Optus breach should motivate firms all over the world to strengthen their cybersecurity defenses in order to manage future risks and contain the possible damages.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da1651rz7e9f" w:id="30"/>
      <w:bookmarkEnd w:id="30"/>
      <w:r w:rsidDel="00000000" w:rsidR="00000000" w:rsidRPr="00000000">
        <w:rPr>
          <w:rtl w:val="0"/>
        </w:rPr>
      </w:r>
    </w:p>
    <w:p w:rsidR="00000000" w:rsidDel="00000000" w:rsidP="00000000" w:rsidRDefault="00000000" w:rsidRPr="00000000" w14:paraId="0000008E">
      <w:pPr>
        <w:pStyle w:val="Heading1"/>
        <w:rPr/>
      </w:pPr>
      <w:bookmarkStart w:colFirst="0" w:colLast="0" w:name="_r93oiwvey7ic" w:id="31"/>
      <w:bookmarkEnd w:id="31"/>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o6quvb801q88" w:id="32"/>
      <w:bookmarkEnd w:id="32"/>
      <w:r w:rsidDel="00000000" w:rsidR="00000000" w:rsidRPr="00000000">
        <w:rPr>
          <w:rtl w:val="0"/>
        </w:rPr>
        <w:t xml:space="preserve">References </w:t>
      </w:r>
    </w:p>
    <w:p w:rsidR="00000000" w:rsidDel="00000000" w:rsidP="00000000" w:rsidRDefault="00000000" w:rsidRPr="00000000" w14:paraId="00000091">
      <w:pPr>
        <w:rPr/>
      </w:pPr>
      <w:r w:rsidDel="00000000" w:rsidR="00000000" w:rsidRPr="00000000">
        <w:rPr>
          <w:rtl w:val="0"/>
        </w:rPr>
        <w:t xml:space="preserve">[1] Queensland Government, “Optus data breach,” </w:t>
      </w:r>
      <w:r w:rsidDel="00000000" w:rsidR="00000000" w:rsidRPr="00000000">
        <w:rPr>
          <w:i w:val="1"/>
          <w:rtl w:val="0"/>
        </w:rPr>
        <w:t xml:space="preserve">Queensland Government</w:t>
      </w:r>
      <w:r w:rsidDel="00000000" w:rsidR="00000000" w:rsidRPr="00000000">
        <w:rPr>
          <w:rtl w:val="0"/>
        </w:rPr>
        <w:t xml:space="preserve">, 2022. </w:t>
      </w:r>
    </w:p>
    <w:p w:rsidR="00000000" w:rsidDel="00000000" w:rsidP="00000000" w:rsidRDefault="00000000" w:rsidRPr="00000000" w14:paraId="00000092">
      <w:pPr>
        <w:rPr/>
      </w:pPr>
      <w:hyperlink r:id="rId10">
        <w:r w:rsidDel="00000000" w:rsidR="00000000" w:rsidRPr="00000000">
          <w:rPr>
            <w:color w:val="1155cc"/>
            <w:u w:val="single"/>
            <w:rtl w:val="0"/>
          </w:rPr>
          <w:t xml:space="preserve">https://www.qld.gov.au/community/your-home-community/cyber-security/cyber-security-for-queenslanders/case-studies/optus-data-breach</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[2]E. Kost, “How Did the Optus Data Breach Happen?,” </w:t>
      </w:r>
      <w:r w:rsidDel="00000000" w:rsidR="00000000" w:rsidRPr="00000000">
        <w:rPr>
          <w:i w:val="1"/>
          <w:rtl w:val="0"/>
        </w:rPr>
        <w:t xml:space="preserve">Upguard</w:t>
      </w:r>
      <w:r w:rsidDel="00000000" w:rsidR="00000000" w:rsidRPr="00000000">
        <w:rPr>
          <w:rtl w:val="0"/>
        </w:rPr>
        <w:t xml:space="preserve">, Nov. 18, 2024. </w:t>
      </w:r>
      <w:hyperlink r:id="rId11">
        <w:r w:rsidDel="00000000" w:rsidR="00000000" w:rsidRPr="00000000">
          <w:rPr>
            <w:color w:val="1155cc"/>
            <w:u w:val="single"/>
            <w:rtl w:val="0"/>
          </w:rPr>
          <w:t xml:space="preserve">https://www.upguard.com/blog/how-did-the-optus-data-breach-happen</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[3]Editorial, “Optus Data Breach: Details of Over 9 Million Users at Risk,” </w:t>
      </w:r>
      <w:r w:rsidDel="00000000" w:rsidR="00000000" w:rsidRPr="00000000">
        <w:rPr>
          <w:i w:val="1"/>
          <w:rtl w:val="0"/>
        </w:rPr>
        <w:t xml:space="preserve">The Cyber Express</w:t>
      </w:r>
      <w:r w:rsidDel="00000000" w:rsidR="00000000" w:rsidRPr="00000000">
        <w:rPr>
          <w:rtl w:val="0"/>
        </w:rPr>
        <w:t xml:space="preserve">, Sep. 23, 2022. </w:t>
      </w:r>
    </w:p>
    <w:p w:rsidR="00000000" w:rsidDel="00000000" w:rsidP="00000000" w:rsidRDefault="00000000" w:rsidRPr="00000000" w14:paraId="00000095">
      <w:pPr>
        <w:rPr/>
      </w:pPr>
      <w:hyperlink r:id="rId12">
        <w:r w:rsidDel="00000000" w:rsidR="00000000" w:rsidRPr="00000000">
          <w:rPr>
            <w:color w:val="1155cc"/>
            <w:u w:val="single"/>
            <w:rtl w:val="0"/>
          </w:rPr>
          <w:t xml:space="preserve">https://thecyberexpress.com/optus-data-breach-data-of-9-8-million-users-exposed/</w:t>
        </w:r>
      </w:hyperlink>
      <w:r w:rsidDel="00000000" w:rsidR="00000000" w:rsidRPr="00000000">
        <w:rPr>
          <w:rtl w:val="0"/>
        </w:rPr>
        <w:t xml:space="preserve"> (accessed Apr. 22, 2025).</w:t>
      </w:r>
    </w:p>
    <w:p w:rsidR="00000000" w:rsidDel="00000000" w:rsidP="00000000" w:rsidRDefault="00000000" w:rsidRPr="00000000" w14:paraId="00000096">
      <w:pPr>
        <w:rPr/>
      </w:pPr>
      <w:r w:rsidDel="00000000" w:rsidR="00000000" w:rsidRPr="00000000">
        <w:rPr>
          <w:rtl w:val="0"/>
        </w:rPr>
        <w:t xml:space="preserve">[4]Sarraf Samira, “Optus breach occurred due to a coding error, alleges ACMA,” </w:t>
      </w:r>
      <w:r w:rsidDel="00000000" w:rsidR="00000000" w:rsidRPr="00000000">
        <w:rPr>
          <w:i w:val="1"/>
          <w:rtl w:val="0"/>
        </w:rPr>
        <w:t xml:space="preserve">CSO Online</w:t>
      </w:r>
      <w:r w:rsidDel="00000000" w:rsidR="00000000" w:rsidRPr="00000000">
        <w:rPr>
          <w:rtl w:val="0"/>
        </w:rPr>
        <w:t xml:space="preserve">, Jun. 21, 2024. </w:t>
      </w:r>
      <w:hyperlink r:id="rId13">
        <w:r w:rsidDel="00000000" w:rsidR="00000000" w:rsidRPr="00000000">
          <w:rPr>
            <w:color w:val="1155cc"/>
            <w:u w:val="single"/>
            <w:rtl w:val="0"/>
          </w:rPr>
          <w:t xml:space="preserve">https://www.csoonline.com/article/2492520/optus-breach-occurred-due-to-a-coding-error-alleges-acma.html/amp/</w:t>
        </w:r>
      </w:hyperlink>
      <w:r w:rsidDel="00000000" w:rsidR="00000000" w:rsidRPr="00000000">
        <w:rPr>
          <w:rtl w:val="0"/>
        </w:rPr>
        <w:t xml:space="preserve">   (accessed Apr. 22, 2025).</w:t>
      </w:r>
    </w:p>
    <w:p w:rsidR="00000000" w:rsidDel="00000000" w:rsidP="00000000" w:rsidRDefault="00000000" w:rsidRPr="00000000" w14:paraId="00000097">
      <w:pPr>
        <w:rPr/>
      </w:pPr>
      <w:r w:rsidDel="00000000" w:rsidR="00000000" w:rsidRPr="00000000">
        <w:rPr>
          <w:rtl w:val="0"/>
        </w:rPr>
        <w:t xml:space="preserve">[5]Vincent, “How did the Optus data breach happen and how to avoid it?,” </w:t>
      </w:r>
      <w:r w:rsidDel="00000000" w:rsidR="00000000" w:rsidRPr="00000000">
        <w:rPr>
          <w:i w:val="1"/>
          <w:rtl w:val="0"/>
        </w:rPr>
        <w:t xml:space="preserve">Corbado.com</w:t>
      </w:r>
      <w:r w:rsidDel="00000000" w:rsidR="00000000" w:rsidRPr="00000000">
        <w:rPr>
          <w:rtl w:val="0"/>
        </w:rPr>
        <w:t xml:space="preserve">, 2022. </w:t>
      </w:r>
      <w:hyperlink r:id="rId14">
        <w:r w:rsidDel="00000000" w:rsidR="00000000" w:rsidRPr="00000000">
          <w:rPr>
            <w:color w:val="1155cc"/>
            <w:u w:val="single"/>
            <w:rtl w:val="0"/>
          </w:rPr>
          <w:t xml:space="preserve">https://www.corbado.com/blog/optus-data-breach</w:t>
        </w:r>
      </w:hyperlink>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[6]J. Chakravarti, “Australia Optus 2022 Data Breach ‘Not Highly Sophisticated,’” </w:t>
      </w:r>
      <w:r w:rsidDel="00000000" w:rsidR="00000000" w:rsidRPr="00000000">
        <w:rPr>
          <w:i w:val="1"/>
          <w:rtl w:val="0"/>
        </w:rPr>
        <w:t xml:space="preserve">www.bankinfosecurity.com</w:t>
      </w:r>
      <w:r w:rsidDel="00000000" w:rsidR="00000000" w:rsidRPr="00000000">
        <w:rPr>
          <w:rtl w:val="0"/>
        </w:rPr>
        <w:t xml:space="preserve">, Jun. 21, 2024. </w:t>
      </w:r>
      <w:hyperlink r:id="rId15">
        <w:r w:rsidDel="00000000" w:rsidR="00000000" w:rsidRPr="00000000">
          <w:rPr>
            <w:color w:val="1155cc"/>
            <w:u w:val="single"/>
            <w:rtl w:val="0"/>
          </w:rPr>
          <w:t xml:space="preserve">https://www.bankinfosecurity.com/australias-optus-2022-data-breach-not-highly-sophisticated-a-25594</w:t>
        </w:r>
      </w:hyperlink>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[7]T. Williams, “Optus sued by watchdog over 2022 data breach,” </w:t>
      </w:r>
      <w:r w:rsidDel="00000000" w:rsidR="00000000" w:rsidRPr="00000000">
        <w:rPr>
          <w:i w:val="1"/>
          <w:rtl w:val="0"/>
        </w:rPr>
        <w:t xml:space="preserve">Information Age</w:t>
      </w:r>
      <w:r w:rsidDel="00000000" w:rsidR="00000000" w:rsidRPr="00000000">
        <w:rPr>
          <w:rtl w:val="0"/>
        </w:rPr>
        <w:t xml:space="preserve">, May 24, 2024. </w:t>
      </w:r>
      <w:hyperlink r:id="rId16">
        <w:r w:rsidDel="00000000" w:rsidR="00000000" w:rsidRPr="00000000">
          <w:rPr>
            <w:color w:val="1155cc"/>
            <w:u w:val="single"/>
            <w:rtl w:val="0"/>
          </w:rPr>
          <w:t xml:space="preserve">https://ia.acs.org.au/article/2024/optus-sued-by-communications-watchdog-over-2022-data-breach.html</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[8]ACSM, “ACMA to Prosecute Optus over 2022 Data Breach - Australian Cyber Security Magazine,” </w:t>
      </w:r>
      <w:r w:rsidDel="00000000" w:rsidR="00000000" w:rsidRPr="00000000">
        <w:rPr>
          <w:i w:val="1"/>
          <w:rtl w:val="0"/>
        </w:rPr>
        <w:t xml:space="preserve">Australian Cybersecurity Magazine</w:t>
      </w:r>
      <w:r w:rsidDel="00000000" w:rsidR="00000000" w:rsidRPr="00000000">
        <w:rPr>
          <w:rtl w:val="0"/>
        </w:rPr>
        <w:t xml:space="preserve">, May 24, 2024. </w:t>
      </w:r>
      <w:hyperlink r:id="rId17">
        <w:r w:rsidDel="00000000" w:rsidR="00000000" w:rsidRPr="00000000">
          <w:rPr>
            <w:color w:val="1155cc"/>
            <w:u w:val="single"/>
            <w:rtl w:val="0"/>
          </w:rPr>
          <w:t xml:space="preserve">https://australiancybersecuritymagazine.com.au/acma-to-prosecute-optus-over-2022-data-breach/</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[9]L. Davis, “Six actions to improve your organisation’s cyber resilience following the Optus breach,” </w:t>
      </w:r>
      <w:r w:rsidDel="00000000" w:rsidR="00000000" w:rsidRPr="00000000">
        <w:rPr>
          <w:i w:val="1"/>
          <w:rtl w:val="0"/>
        </w:rPr>
        <w:t xml:space="preserve">CyberCX</w:t>
      </w:r>
      <w:r w:rsidDel="00000000" w:rsidR="00000000" w:rsidRPr="00000000">
        <w:rPr>
          <w:rtl w:val="0"/>
        </w:rPr>
        <w:t xml:space="preserve">, Sep. 28, 2022. </w:t>
      </w:r>
      <w:hyperlink r:id="rId18">
        <w:r w:rsidDel="00000000" w:rsidR="00000000" w:rsidRPr="00000000">
          <w:rPr>
            <w:color w:val="1155cc"/>
            <w:u w:val="single"/>
            <w:rtl w:val="0"/>
          </w:rPr>
          <w:t xml:space="preserve">https://cybercx.com.au/blog/cyber-resilience-following-optus-breach/</w:t>
        </w:r>
      </w:hyperlink>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[10]“Key Insights from Optus Cyber Attack Data Breach 2022,” </w:t>
      </w:r>
      <w:r w:rsidDel="00000000" w:rsidR="00000000" w:rsidRPr="00000000">
        <w:rPr>
          <w:i w:val="1"/>
          <w:rtl w:val="0"/>
        </w:rPr>
        <w:t xml:space="preserve">Clouddefense.ai</w:t>
      </w:r>
      <w:r w:rsidDel="00000000" w:rsidR="00000000" w:rsidRPr="00000000">
        <w:rPr>
          <w:rtl w:val="0"/>
        </w:rPr>
        <w:t xml:space="preserve">, 2022. </w:t>
      </w:r>
      <w:hyperlink r:id="rId19">
        <w:r w:rsidDel="00000000" w:rsidR="00000000" w:rsidRPr="00000000">
          <w:rPr>
            <w:color w:val="1155cc"/>
            <w:u w:val="single"/>
            <w:rtl w:val="0"/>
          </w:rPr>
          <w:t xml:space="preserve">https://www.clouddefense.ai/breaches/2022/optus-cyber-attack-lessons-learned</w:t>
        </w:r>
      </w:hyperlink>
      <w:r w:rsidDel="00000000" w:rsidR="00000000" w:rsidRPr="00000000">
        <w:rPr>
          <w:rtl w:val="0"/>
        </w:rPr>
        <w:t xml:space="preserve">  (accessed Apr. 22, 2025).</w:t>
      </w:r>
    </w:p>
    <w:p w:rsidR="00000000" w:rsidDel="00000000" w:rsidP="00000000" w:rsidRDefault="00000000" w:rsidRPr="00000000" w14:paraId="0000009D">
      <w:pPr>
        <w:rPr/>
      </w:pPr>
      <w:r w:rsidDel="00000000" w:rsidR="00000000" w:rsidRPr="00000000">
        <w:rPr>
          <w:rtl w:val="0"/>
        </w:rPr>
        <w:t xml:space="preserve">[11]“Lessons Learned from the Optus Data Breach,” </w:t>
      </w:r>
      <w:r w:rsidDel="00000000" w:rsidR="00000000" w:rsidRPr="00000000">
        <w:rPr>
          <w:i w:val="1"/>
          <w:rtl w:val="0"/>
        </w:rPr>
        <w:t xml:space="preserve">www.noggin.io</w:t>
      </w:r>
      <w:r w:rsidDel="00000000" w:rsidR="00000000" w:rsidRPr="00000000">
        <w:rPr>
          <w:rtl w:val="0"/>
        </w:rPr>
        <w:t xml:space="preserve">. </w:t>
      </w:r>
      <w:hyperlink r:id="rId20">
        <w:r w:rsidDel="00000000" w:rsidR="00000000" w:rsidRPr="00000000">
          <w:rPr>
            <w:color w:val="1155cc"/>
            <w:u w:val="single"/>
            <w:rtl w:val="0"/>
          </w:rPr>
          <w:t xml:space="preserve">https://www.noggin.io/blog/lessons-learned-from-the-optus-data-breach</w:t>
        </w:r>
      </w:hyperlink>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[12]“10 dark web monitoring tools,” </w:t>
      </w:r>
      <w:r w:rsidDel="00000000" w:rsidR="00000000" w:rsidRPr="00000000">
        <w:rPr>
          <w:i w:val="1"/>
          <w:rtl w:val="0"/>
        </w:rPr>
        <w:t xml:space="preserve">CSO Online</w:t>
      </w:r>
      <w:r w:rsidDel="00000000" w:rsidR="00000000" w:rsidRPr="00000000">
        <w:rPr>
          <w:rtl w:val="0"/>
        </w:rPr>
        <w:t xml:space="preserve">. </w:t>
      </w:r>
      <w:hyperlink r:id="rId21">
        <w:r w:rsidDel="00000000" w:rsidR="00000000" w:rsidRPr="00000000">
          <w:rPr>
            <w:color w:val="1155cc"/>
            <w:u w:val="single"/>
            <w:rtl w:val="0"/>
          </w:rPr>
          <w:t xml:space="preserve">https://www.csoonline.com/article/574585/10-dark-web-monitoring-tools.html</w:t>
        </w:r>
      </w:hyperlink>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[13]“Optus Data Breach Timeline. Current as of Wednesday 28th September… by Cyberknow Medium Medium - Studocu,” </w:t>
      </w:r>
      <w:r w:rsidDel="00000000" w:rsidR="00000000" w:rsidRPr="00000000">
        <w:rPr>
          <w:i w:val="1"/>
          <w:rtl w:val="0"/>
        </w:rPr>
        <w:t xml:space="preserve">Studocu</w:t>
      </w:r>
      <w:r w:rsidDel="00000000" w:rsidR="00000000" w:rsidRPr="00000000">
        <w:rPr>
          <w:rtl w:val="0"/>
        </w:rPr>
        <w:t xml:space="preserve">, 2023. </w:t>
      </w:r>
      <w:hyperlink r:id="rId22">
        <w:r w:rsidDel="00000000" w:rsidR="00000000" w:rsidRPr="00000000">
          <w:rPr>
            <w:color w:val="1155cc"/>
            <w:u w:val="single"/>
            <w:rtl w:val="0"/>
          </w:rPr>
          <w:t xml:space="preserve">https://www.studocu.com/en-au/document/university-of-wollongong/introduction-to-information-technology/optus-data-breach-timeline-current-as-of-wednesday-28th-september-by-cyberknow-medium-medium/93632135</w:t>
        </w:r>
      </w:hyperlink>
      <w:r w:rsidDel="00000000" w:rsidR="00000000" w:rsidRPr="00000000">
        <w:rPr>
          <w:rtl w:val="0"/>
        </w:rPr>
        <w:t xml:space="preserve">  (accessed Apr. 23, 2025).</w:t>
      </w:r>
    </w:p>
    <w:p w:rsidR="00000000" w:rsidDel="00000000" w:rsidP="00000000" w:rsidRDefault="00000000" w:rsidRPr="00000000" w14:paraId="000000A0">
      <w:pPr>
        <w:rPr/>
      </w:pPr>
      <w:r w:rsidDel="00000000" w:rsidR="00000000" w:rsidRPr="00000000">
        <w:rPr>
          <w:rtl w:val="0"/>
        </w:rPr>
        <w:t xml:space="preserve">[14]S. Creighton, “Consequences of the Optus data breach,” </w:t>
      </w:r>
      <w:r w:rsidDel="00000000" w:rsidR="00000000" w:rsidRPr="00000000">
        <w:rPr>
          <w:i w:val="1"/>
          <w:rtl w:val="0"/>
        </w:rPr>
        <w:t xml:space="preserve">moulislegal.com</w:t>
      </w:r>
      <w:r w:rsidDel="00000000" w:rsidR="00000000" w:rsidRPr="00000000">
        <w:rPr>
          <w:rtl w:val="0"/>
        </w:rPr>
        <w:t xml:space="preserve">, Oct. 10, 2022. </w:t>
      </w:r>
      <w:hyperlink r:id="rId23">
        <w:r w:rsidDel="00000000" w:rsidR="00000000" w:rsidRPr="00000000">
          <w:rPr>
            <w:color w:val="1155cc"/>
            <w:u w:val="single"/>
            <w:rtl w:val="0"/>
          </w:rPr>
          <w:t xml:space="preserve">https://moulislegal.com/knowledge-centre/consequences-of-the-optus-data-breach/</w:t>
        </w:r>
      </w:hyperlink>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[15]T. Turnbull, “Optus: How a massive data breach has exposed Australia,” </w:t>
      </w:r>
      <w:r w:rsidDel="00000000" w:rsidR="00000000" w:rsidRPr="00000000">
        <w:rPr>
          <w:i w:val="1"/>
          <w:rtl w:val="0"/>
        </w:rPr>
        <w:t xml:space="preserve">BBC News</w:t>
      </w:r>
      <w:r w:rsidDel="00000000" w:rsidR="00000000" w:rsidRPr="00000000">
        <w:rPr>
          <w:rtl w:val="0"/>
        </w:rPr>
        <w:t xml:space="preserve">, Sep. 29, 2022. Available: </w:t>
      </w:r>
      <w:hyperlink r:id="rId24">
        <w:r w:rsidDel="00000000" w:rsidR="00000000" w:rsidRPr="00000000">
          <w:rPr>
            <w:color w:val="1155cc"/>
            <w:u w:val="single"/>
            <w:rtl w:val="0"/>
          </w:rPr>
          <w:t xml:space="preserve">https://www.bbc.com/news/world-australia-63056838</w:t>
        </w:r>
      </w:hyperlink>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[16]S. Maher, “The Optus data breach: A cautionary tale on security,” </w:t>
      </w:r>
      <w:r w:rsidDel="00000000" w:rsidR="00000000" w:rsidRPr="00000000">
        <w:rPr>
          <w:i w:val="1"/>
          <w:rtl w:val="0"/>
        </w:rPr>
        <w:t xml:space="preserve">www.linkedin.com</w:t>
      </w:r>
      <w:r w:rsidDel="00000000" w:rsidR="00000000" w:rsidRPr="00000000">
        <w:rPr>
          <w:rtl w:val="0"/>
        </w:rPr>
        <w:t xml:space="preserve">, Dec. 07, 2022. </w:t>
      </w:r>
      <w:hyperlink r:id="rId25">
        <w:r w:rsidDel="00000000" w:rsidR="00000000" w:rsidRPr="00000000">
          <w:rPr>
            <w:color w:val="1155cc"/>
            <w:u w:val="single"/>
            <w:rtl w:val="0"/>
          </w:rPr>
          <w:t xml:space="preserve">https://www.linkedin.com/pulse/optus-data-breach-cautionary-tale-security-shane-maher/</w:t>
        </w:r>
      </w:hyperlink>
      <w:r w:rsidDel="00000000" w:rsidR="00000000" w:rsidRPr="00000000">
        <w:rPr>
          <w:rtl w:val="0"/>
        </w:rPr>
        <w:t xml:space="preserve"> </w:t>
      </w:r>
    </w:p>
    <w:p w:rsidR="00000000" w:rsidDel="00000000" w:rsidP="00000000" w:rsidRDefault="00000000" w:rsidRPr="00000000" w14:paraId="000000A3">
      <w:pPr>
        <w:shd w:fill="ffffff" w:val="clear"/>
        <w:spacing w:after="240" w:before="240" w:lineRule="auto"/>
        <w:rPr/>
      </w:pPr>
      <w:r w:rsidDel="00000000" w:rsidR="00000000" w:rsidRPr="00000000">
        <w:rPr>
          <w:rtl w:val="0"/>
        </w:rPr>
        <w:t xml:space="preserve">‌[17]“Optus Data Breach – What does this mean for you? - Adept IT Solutions | IT Service and Support Newcastle, Hunter and Central Coast,” </w:t>
      </w:r>
      <w:r w:rsidDel="00000000" w:rsidR="00000000" w:rsidRPr="00000000">
        <w:rPr>
          <w:i w:val="1"/>
          <w:rtl w:val="0"/>
        </w:rPr>
        <w:t xml:space="preserve">Adept IT Solutions | IT Service and Support Newcastle, Hunter and Central Coast</w:t>
      </w:r>
      <w:r w:rsidDel="00000000" w:rsidR="00000000" w:rsidRPr="00000000">
        <w:rPr>
          <w:rtl w:val="0"/>
        </w:rPr>
        <w:t xml:space="preserve">, Sep. 23, 2022. </w:t>
      </w:r>
      <w:hyperlink r:id="rId26">
        <w:r w:rsidDel="00000000" w:rsidR="00000000" w:rsidRPr="00000000">
          <w:rPr>
            <w:color w:val="1155cc"/>
            <w:u w:val="single"/>
            <w:rtl w:val="0"/>
          </w:rPr>
          <w:t xml:space="preserve">https://www.adept-it.com.au/2022/09/23/optus_data_breach/</w:t>
        </w:r>
      </w:hyperlink>
      <w:r w:rsidDel="00000000" w:rsidR="00000000" w:rsidRPr="00000000">
        <w:rPr>
          <w:rtl w:val="0"/>
        </w:rPr>
        <w:t xml:space="preserve">  (accessed Apr. 23, 2025).</w:t>
      </w:r>
    </w:p>
    <w:p w:rsidR="00000000" w:rsidDel="00000000" w:rsidP="00000000" w:rsidRDefault="00000000" w:rsidRPr="00000000" w14:paraId="000000A4">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0A5">
      <w:pPr>
        <w:shd w:fill="ffffff" w:val="clear"/>
        <w:spacing w:after="240" w:before="24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shd w:fill="ffffff" w:val="clear"/>
        <w:spacing w:after="240" w:before="240" w:lineRule="auto"/>
        <w:rPr/>
      </w:pPr>
      <w:bookmarkStart w:colFirst="0" w:colLast="0" w:name="_1hhgp3430do8" w:id="33"/>
      <w:bookmarkEnd w:id="33"/>
      <w:r w:rsidDel="00000000" w:rsidR="00000000" w:rsidRPr="00000000">
        <w:rPr>
          <w:rtl w:val="0"/>
        </w:rPr>
        <w:t xml:space="preserve">‌Appendix</w:t>
      </w:r>
    </w:p>
    <w:p w:rsidR="00000000" w:rsidDel="00000000" w:rsidP="00000000" w:rsidRDefault="00000000" w:rsidRPr="00000000" w14:paraId="000000AA">
      <w:pPr>
        <w:rPr/>
      </w:pPr>
      <w:r w:rsidDel="00000000" w:rsidR="00000000" w:rsidRPr="00000000">
        <w:rPr/>
        <w:drawing>
          <wp:inline distB="114300" distT="114300" distL="114300" distR="114300">
            <wp:extent cx="5943600" cy="3271875"/>
            <wp:effectExtent b="0" l="0" r="0" t="0"/>
            <wp:docPr id="2" name="image1.png"/>
            <a:graphic>
              <a:graphicData uri="http://schemas.openxmlformats.org/drawingml/2006/picture">
                <pic:pic>
                  <pic:nvPicPr>
                    <pic:cNvPr id="0" name="image1.png"/>
                    <pic:cNvPicPr preferRelativeResize="0"/>
                  </pic:nvPicPr>
                  <pic:blipFill>
                    <a:blip r:embed="rId6"/>
                    <a:srcRect b="5994" l="0" r="0" t="0"/>
                    <a:stretch>
                      <a:fillRect/>
                    </a:stretch>
                  </pic:blipFill>
                  <pic:spPr>
                    <a:xfrm>
                      <a:off x="0" y="0"/>
                      <a:ext cx="5943600" cy="32718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rtl w:val="0"/>
        </w:rPr>
        <w:tab/>
      </w:r>
      <w:r w:rsidDel="00000000" w:rsidR="00000000" w:rsidRPr="00000000">
        <w:rPr>
          <w:i w:val="1"/>
          <w:rtl w:val="0"/>
        </w:rPr>
        <w:t xml:space="preserve">Figure 1: Analysis before training Source:</w:t>
      </w:r>
      <w:hyperlink r:id="rId27">
        <w:r w:rsidDel="00000000" w:rsidR="00000000" w:rsidRPr="00000000">
          <w:rPr>
            <w:i w:val="1"/>
            <w:color w:val="1155cc"/>
            <w:u w:val="single"/>
            <w:rtl w:val="0"/>
          </w:rPr>
          <w:t xml:space="preserve">https://www.adept-it.com.au/2022/09/23/optus_data_breach/</w:t>
        </w:r>
      </w:hyperlink>
      <w:r w:rsidDel="00000000" w:rsidR="00000000" w:rsidRPr="00000000">
        <w:rPr>
          <w:rtl w:val="0"/>
        </w:rPr>
      </w:r>
    </w:p>
    <w:p w:rsidR="00000000" w:rsidDel="00000000" w:rsidP="00000000" w:rsidRDefault="00000000" w:rsidRPr="00000000" w14:paraId="000000AC">
      <w:pPr>
        <w:rPr>
          <w:i w:val="1"/>
        </w:rPr>
      </w:pPr>
      <w:r w:rsidDel="00000000" w:rsidR="00000000" w:rsidRPr="00000000">
        <w:rPr>
          <w:i w:val="1"/>
        </w:rPr>
        <w:drawing>
          <wp:inline distB="114300" distT="114300" distL="114300" distR="114300">
            <wp:extent cx="5072063" cy="28765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72063"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2160" w:firstLine="720"/>
        <w:rPr>
          <w:i w:val="1"/>
        </w:rPr>
      </w:pPr>
      <w:r w:rsidDel="00000000" w:rsidR="00000000" w:rsidRPr="00000000">
        <w:rPr>
          <w:i w:val="1"/>
          <w:rtl w:val="0"/>
        </w:rPr>
        <w:t xml:space="preserve">Figure 2: Analysis After Training </w:t>
      </w:r>
    </w:p>
    <w:p w:rsidR="00000000" w:rsidDel="00000000" w:rsidP="00000000" w:rsidRDefault="00000000" w:rsidRPr="00000000" w14:paraId="000000AE">
      <w:pPr>
        <w:jc w:val="center"/>
        <w:rPr/>
      </w:pPr>
      <w:r w:rsidDel="00000000" w:rsidR="00000000" w:rsidRPr="00000000">
        <w:rPr>
          <w:i w:val="1"/>
          <w:rtl w:val="0"/>
        </w:rPr>
        <w:t xml:space="preserve">Source: </w:t>
      </w:r>
      <w:hyperlink r:id="rId28">
        <w:r w:rsidDel="00000000" w:rsidR="00000000" w:rsidRPr="00000000">
          <w:rPr>
            <w:i w:val="1"/>
            <w:color w:val="1155cc"/>
            <w:u w:val="single"/>
            <w:rtl w:val="0"/>
          </w:rPr>
          <w:t xml:space="preserve">https://www.adept-it.com.au/2022/09/23/optus_data_breach/</w:t>
        </w:r>
      </w:hyperlink>
      <w:r w:rsidDel="00000000" w:rsidR="00000000" w:rsidRPr="00000000">
        <w:rPr>
          <w:rtl w:val="0"/>
        </w:rPr>
        <w:t xml:space="preserve">     </w:t>
      </w:r>
      <w:r w:rsidDel="00000000" w:rsidR="00000000" w:rsidRPr="00000000">
        <w:rPr>
          <w:rtl w:val="0"/>
        </w:rPr>
      </w:r>
    </w:p>
    <w:sectPr>
      <w:footerReference r:id="rId29" w:type="default"/>
      <w:footerReference r:id="rId3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oggin.io/blog/lessons-learned-from-the-optus-data-breach" TargetMode="External"/><Relationship Id="rId22" Type="http://schemas.openxmlformats.org/officeDocument/2006/relationships/hyperlink" Target="https://www.studocu.com/en-au/document/university-of-wollongong/introduction-to-information-technology/optus-data-breach-timeline-current-as-of-wednesday-28th-september-by-cyberknow-medium-medium/93632135" TargetMode="External"/><Relationship Id="rId21" Type="http://schemas.openxmlformats.org/officeDocument/2006/relationships/hyperlink" Target="https://www.csoonline.com/article/574585/10-dark-web-monitoring-tools.html" TargetMode="External"/><Relationship Id="rId24" Type="http://schemas.openxmlformats.org/officeDocument/2006/relationships/hyperlink" Target="https://www.bbc.com/news/world-australia-63056838" TargetMode="External"/><Relationship Id="rId23" Type="http://schemas.openxmlformats.org/officeDocument/2006/relationships/hyperlink" Target="https://moulislegal.com/knowledge-centre/consequences-of-the-optus-data-brea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dept-it.com.au/2022/09/23/optus_data_breach/" TargetMode="External"/><Relationship Id="rId26" Type="http://schemas.openxmlformats.org/officeDocument/2006/relationships/hyperlink" Target="https://www.adept-it.com.au/2022/09/23/optus_data_breach/" TargetMode="External"/><Relationship Id="rId25" Type="http://schemas.openxmlformats.org/officeDocument/2006/relationships/hyperlink" Target="https://www.linkedin.com/pulse/optus-data-breach-cautionary-tale-security-shane-maher/" TargetMode="External"/><Relationship Id="rId28" Type="http://schemas.openxmlformats.org/officeDocument/2006/relationships/hyperlink" Target="https://www.adept-it.com.au/2022/09/23/optus_data_breach/" TargetMode="External"/><Relationship Id="rId27" Type="http://schemas.openxmlformats.org/officeDocument/2006/relationships/hyperlink" Target="https://www.adept-it.com.au/2022/09/23/optus_data_breach/"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2.xml"/><Relationship Id="rId7" Type="http://schemas.openxmlformats.org/officeDocument/2006/relationships/hyperlink" Target="https://www.adept-it.com.au/2022/09/23/optus_data_breach/" TargetMode="External"/><Relationship Id="rId8" Type="http://schemas.openxmlformats.org/officeDocument/2006/relationships/image" Target="media/image2.png"/><Relationship Id="rId30" Type="http://schemas.openxmlformats.org/officeDocument/2006/relationships/footer" Target="footer1.xml"/><Relationship Id="rId11" Type="http://schemas.openxmlformats.org/officeDocument/2006/relationships/hyperlink" Target="https://www.upguard.com/blog/how-did-the-optus-data-breach-happen" TargetMode="External"/><Relationship Id="rId10" Type="http://schemas.openxmlformats.org/officeDocument/2006/relationships/hyperlink" Target="https://www.qld.gov.au/community/your-home-community/cyber-security/cyber-security-for-queenslanders/case-studies/optus-data-breach" TargetMode="External"/><Relationship Id="rId13" Type="http://schemas.openxmlformats.org/officeDocument/2006/relationships/hyperlink" Target="https://www.csoonline.com/article/2492520/optus-breach-occurred-due-to-a-coding-error-alleges-acma.html/amp/" TargetMode="External"/><Relationship Id="rId12" Type="http://schemas.openxmlformats.org/officeDocument/2006/relationships/hyperlink" Target="https://thecyberexpress.com/optus-data-breach-data-of-9-8-million-users-exposed/" TargetMode="External"/><Relationship Id="rId15" Type="http://schemas.openxmlformats.org/officeDocument/2006/relationships/hyperlink" Target="https://www.bankinfosecurity.com/australias-optus-2022-data-breach-not-highly-sophisticated-a-25594" TargetMode="External"/><Relationship Id="rId14" Type="http://schemas.openxmlformats.org/officeDocument/2006/relationships/hyperlink" Target="https://www.corbado.com/blog/optus-data-breach" TargetMode="External"/><Relationship Id="rId17" Type="http://schemas.openxmlformats.org/officeDocument/2006/relationships/hyperlink" Target="https://australiancybersecuritymagazine.com.au/acma-to-prosecute-optus-over-2022-data-breach/" TargetMode="External"/><Relationship Id="rId16" Type="http://schemas.openxmlformats.org/officeDocument/2006/relationships/hyperlink" Target="https://ia.acs.org.au/article/2024/optus-sued-by-communications-watchdog-over-2022-data-breach.html" TargetMode="External"/><Relationship Id="rId19" Type="http://schemas.openxmlformats.org/officeDocument/2006/relationships/hyperlink" Target="https://www.clouddefense.ai/breaches/2022/optus-cyber-attack-lessons-learned" TargetMode="External"/><Relationship Id="rId18" Type="http://schemas.openxmlformats.org/officeDocument/2006/relationships/hyperlink" Target="https://cybercx.com.au/blog/cyber-resilience-following-optus-bre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