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92E34" w:rsidRPr="001048D9" w:rsidRDefault="00153506" w:rsidP="00D6015A">
      <w:pPr>
        <w:pStyle w:val="1"/>
      </w:pPr>
      <w:r w:rsidRPr="001048D9">
        <w:t>Title: : a systematic review and meta-analysi</w:t>
      </w:r>
      <w:sdt>
        <w:sdtPr>
          <w:tag w:val="goog_rdk_0"/>
          <w:id w:val="2026055495"/>
        </w:sdtPr>
        <w:sdtEndPr/>
        <w:sdtContent>
          <w:commentRangeStart w:id="0"/>
        </w:sdtContent>
      </w:sdt>
      <w:r w:rsidRPr="001048D9">
        <w:t>s</w:t>
      </w:r>
      <w:commentRangeEnd w:id="0"/>
      <w:r w:rsidRPr="001048D9">
        <w:commentReference w:id="0"/>
      </w:r>
      <w:r w:rsidRPr="001048D9">
        <w:t xml:space="preserve"> protocol</w:t>
      </w:r>
    </w:p>
    <w:p w14:paraId="00000002" w14:textId="5885B33D" w:rsidR="00192E34" w:rsidRPr="001048D9" w:rsidRDefault="00192E34" w:rsidP="0099093A">
      <w:pPr>
        <w:rPr>
          <w:rFonts w:eastAsiaTheme="minorEastAsia" w:cs="Times New Roman"/>
        </w:rPr>
      </w:pPr>
    </w:p>
    <w:p w14:paraId="1C3A000E" w14:textId="0956CB65" w:rsidR="00153506" w:rsidRPr="001048D9" w:rsidRDefault="51F552A0" w:rsidP="0099093A">
      <w:pPr>
        <w:rPr>
          <w:rFonts w:eastAsiaTheme="minorEastAsia" w:cs="Times New Roman"/>
        </w:rPr>
      </w:pPr>
      <w:r w:rsidRPr="001048D9">
        <w:rPr>
          <w:rFonts w:eastAsiaTheme="minorEastAsia" w:cs="Times New Roman"/>
        </w:rPr>
        <w:t>Last updated 2021/10/30</w:t>
      </w:r>
    </w:p>
    <w:p w14:paraId="00000003" w14:textId="77777777" w:rsidR="00192E34" w:rsidRPr="001048D9" w:rsidRDefault="00192E34" w:rsidP="0099093A">
      <w:pPr>
        <w:rPr>
          <w:rFonts w:cs="Times New Roman"/>
        </w:rPr>
      </w:pPr>
    </w:p>
    <w:p w14:paraId="00000004" w14:textId="149A13B4" w:rsidR="00192E34" w:rsidRPr="001048D9" w:rsidRDefault="00DA1578" w:rsidP="0099093A">
      <w:pPr>
        <w:rPr>
          <w:rFonts w:eastAsia="ＭＳ 明朝" w:cs="Times New Roman"/>
        </w:rPr>
      </w:pPr>
      <w:r w:rsidRPr="001048D9">
        <w:rPr>
          <w:rFonts w:eastAsia="ＭＳ 明朝" w:cs="Times New Roman"/>
        </w:rPr>
        <w:t>メンターの</w:t>
      </w:r>
      <w:r w:rsidRPr="001048D9">
        <w:rPr>
          <w:rFonts w:eastAsia="ＭＳ 明朝" w:cs="Times New Roman"/>
        </w:rPr>
        <w:t>affiliation</w:t>
      </w:r>
      <w:r w:rsidRPr="001048D9">
        <w:rPr>
          <w:rFonts w:eastAsia="ＭＳ 明朝" w:cs="Times New Roman"/>
        </w:rPr>
        <w:t>は、</w:t>
      </w:r>
    </w:p>
    <w:p w14:paraId="75F2AB77" w14:textId="6D693601" w:rsidR="00DA1578" w:rsidRPr="001048D9" w:rsidRDefault="00DA1578" w:rsidP="0099093A">
      <w:pPr>
        <w:rPr>
          <w:rFonts w:eastAsia="ＭＳ 明朝" w:cs="Times New Roman"/>
        </w:rPr>
      </w:pPr>
      <w:hyperlink r:id="rId12" w:history="1">
        <w:r w:rsidRPr="001048D9">
          <w:rPr>
            <w:rStyle w:val="a4"/>
            <w:rFonts w:eastAsia="ＭＳ 明朝" w:cs="Times New Roman"/>
          </w:rPr>
          <w:t>https://docs.google.com/document/d/1v3R5iXCcbCAtpSlzbRUL09VJAFqseUaaiO61AQdxugA/edit?usp=sharing</w:t>
        </w:r>
      </w:hyperlink>
    </w:p>
    <w:p w14:paraId="5054D87E" w14:textId="71C5616E" w:rsidR="00DA1578" w:rsidRPr="001048D9" w:rsidRDefault="00DA1578" w:rsidP="0099093A">
      <w:pPr>
        <w:rPr>
          <w:rFonts w:eastAsia="ＭＳ 明朝" w:cs="Times New Roman"/>
        </w:rPr>
      </w:pPr>
      <w:r w:rsidRPr="001048D9">
        <w:rPr>
          <w:rFonts w:eastAsia="ＭＳ 明朝" w:cs="Times New Roman"/>
        </w:rPr>
        <w:t>を参照ください</w:t>
      </w:r>
    </w:p>
    <w:p w14:paraId="3C37B33F" w14:textId="3FE43C26" w:rsidR="00DA1578" w:rsidRPr="001048D9" w:rsidRDefault="00DA1578" w:rsidP="0099093A">
      <w:pPr>
        <w:rPr>
          <w:rFonts w:eastAsia="ＭＳ 明朝" w:cs="Times New Roman"/>
        </w:rPr>
      </w:pPr>
    </w:p>
    <w:p w14:paraId="33F46495" w14:textId="77777777" w:rsidR="00DA1578" w:rsidRPr="001048D9" w:rsidRDefault="00DA1578" w:rsidP="0099093A">
      <w:pPr>
        <w:rPr>
          <w:rFonts w:eastAsia="ＭＳ 明朝" w:cs="Times New Roman"/>
        </w:rPr>
      </w:pPr>
    </w:p>
    <w:p w14:paraId="032A469C" w14:textId="77777777" w:rsidR="00DA1578" w:rsidRPr="001048D9" w:rsidRDefault="00DA1578" w:rsidP="0099093A">
      <w:pPr>
        <w:rPr>
          <w:rFonts w:eastAsia="ＭＳ 明朝" w:cs="Times New Roman"/>
        </w:rPr>
      </w:pPr>
    </w:p>
    <w:p w14:paraId="31E4437D" w14:textId="07E36E4C" w:rsidR="00DA1578" w:rsidRPr="001048D9" w:rsidRDefault="00DA1578" w:rsidP="0099093A">
      <w:pPr>
        <w:rPr>
          <w:rFonts w:eastAsia="ＭＳ 明朝" w:cs="Times New Roman"/>
        </w:rPr>
      </w:pPr>
      <w:r w:rsidRPr="001048D9">
        <w:rPr>
          <w:rFonts w:eastAsia="ＭＳ 明朝" w:cs="Times New Roman"/>
        </w:rPr>
        <w:t xml:space="preserve">Corresponding author: </w:t>
      </w:r>
      <w:r w:rsidRPr="001048D9">
        <w:rPr>
          <w:rFonts w:eastAsia="ＭＳ 明朝" w:cs="Times New Roman"/>
        </w:rPr>
        <w:t>あなたの名前</w:t>
      </w:r>
    </w:p>
    <w:p w14:paraId="53EFE9D6" w14:textId="77777777" w:rsidR="00DA1578" w:rsidRPr="001048D9" w:rsidRDefault="00DA1578" w:rsidP="0099093A">
      <w:pPr>
        <w:rPr>
          <w:rFonts w:eastAsia="ＭＳ 明朝" w:cs="Times New Roman"/>
        </w:rPr>
      </w:pPr>
    </w:p>
    <w:p w14:paraId="0000004B" w14:textId="77777777" w:rsidR="00192E34" w:rsidRPr="001048D9" w:rsidRDefault="00153506" w:rsidP="0099093A">
      <w:pPr>
        <w:rPr>
          <w:rFonts w:cs="Times New Roman"/>
        </w:rPr>
      </w:pPr>
      <w:r w:rsidRPr="001048D9">
        <w:rPr>
          <w:rFonts w:cs="Times New Roman"/>
        </w:rPr>
        <w:t xml:space="preserve">Address: </w:t>
      </w:r>
    </w:p>
    <w:p w14:paraId="0000004C" w14:textId="27BE3FB8" w:rsidR="00192E34" w:rsidRPr="001048D9" w:rsidRDefault="00153506" w:rsidP="0099093A">
      <w:pPr>
        <w:rPr>
          <w:rFonts w:cs="Times New Roman"/>
        </w:rPr>
      </w:pPr>
      <w:r w:rsidRPr="001048D9">
        <w:rPr>
          <w:rFonts w:cs="Times New Roman"/>
        </w:rPr>
        <w:t xml:space="preserve">E-mail: </w:t>
      </w:r>
      <w:r w:rsidR="00A3448F">
        <w:rPr>
          <w:rFonts w:cs="Times New Roman"/>
        </w:rPr>
        <w:t>yyy</w:t>
      </w:r>
    </w:p>
    <w:p w14:paraId="0000004D" w14:textId="77777777" w:rsidR="00192E34" w:rsidRPr="001048D9" w:rsidRDefault="00192E34" w:rsidP="0099093A">
      <w:pPr>
        <w:rPr>
          <w:rFonts w:cs="Times New Roman"/>
        </w:rPr>
      </w:pPr>
    </w:p>
    <w:p w14:paraId="0000004E" w14:textId="77777777" w:rsidR="00192E34" w:rsidRPr="001048D9" w:rsidRDefault="00153506" w:rsidP="0099093A">
      <w:pPr>
        <w:rPr>
          <w:rFonts w:cs="Times New Roman"/>
        </w:rPr>
      </w:pPr>
      <w:r w:rsidRPr="001048D9">
        <w:rPr>
          <w:rFonts w:cs="Times New Roman"/>
        </w:rPr>
        <w:t>Author contributions:</w:t>
      </w:r>
    </w:p>
    <w:p w14:paraId="0000004F" w14:textId="77777777" w:rsidR="00192E34" w:rsidRPr="001048D9" w:rsidRDefault="00153506" w:rsidP="0099093A">
      <w:pPr>
        <w:rPr>
          <w:rFonts w:cs="Times New Roman"/>
        </w:rPr>
      </w:pPr>
      <w:r w:rsidRPr="001048D9">
        <w:rPr>
          <w:rFonts w:cs="Times New Roman"/>
          <w:color w:val="C00000"/>
        </w:rPr>
        <w:t>??</w:t>
      </w:r>
      <w:r w:rsidRPr="001048D9">
        <w:rPr>
          <w:rFonts w:cs="Times New Roman"/>
        </w:rPr>
        <w:t xml:space="preserve"> is the guarantor. </w:t>
      </w:r>
      <w:r w:rsidRPr="001048D9">
        <w:rPr>
          <w:rFonts w:cs="Times New Roman"/>
          <w:color w:val="C00000"/>
        </w:rPr>
        <w:t>??</w:t>
      </w:r>
      <w:r w:rsidRPr="001048D9">
        <w:rPr>
          <w:rFonts w:cs="Times New Roman"/>
        </w:rPr>
        <w:t xml:space="preserve"> drafted the manuscript.</w:t>
      </w:r>
    </w:p>
    <w:p w14:paraId="00000050" w14:textId="77777777" w:rsidR="00192E34" w:rsidRPr="001048D9" w:rsidRDefault="00153506" w:rsidP="0099093A">
      <w:pPr>
        <w:rPr>
          <w:rFonts w:cs="Times New Roman"/>
        </w:rPr>
      </w:pPr>
      <w:r w:rsidRPr="001048D9">
        <w:rPr>
          <w:rFonts w:cs="Times New Roman"/>
        </w:rPr>
        <w:t xml:space="preserve">All authors contributed to the development of the selection criteria, the risk of bias assessment strategy and data extraction criteria. </w:t>
      </w:r>
      <w:r w:rsidRPr="001048D9">
        <w:rPr>
          <w:rFonts w:cs="Times New Roman"/>
          <w:color w:val="C00000"/>
        </w:rPr>
        <w:t>??</w:t>
      </w:r>
      <w:r w:rsidRPr="001048D9">
        <w:rPr>
          <w:rFonts w:cs="Times New Roman"/>
        </w:rPr>
        <w:t xml:space="preserve"> developed the search strategy.</w:t>
      </w:r>
      <w:r w:rsidRPr="001048D9">
        <w:rPr>
          <w:rFonts w:cs="Times New Roman"/>
          <w:color w:val="C00000"/>
        </w:rPr>
        <w:t xml:space="preserve"> ??</w:t>
      </w:r>
      <w:r w:rsidRPr="001048D9">
        <w:rPr>
          <w:rFonts w:cs="Times New Roman"/>
        </w:rPr>
        <w:t xml:space="preserve"> provided statistical expertise. ?? provided expertise on </w:t>
      </w:r>
      <w:r w:rsidRPr="001048D9">
        <w:rPr>
          <w:rFonts w:cs="Times New Roman"/>
          <w:color w:val="C00000"/>
        </w:rPr>
        <w:t>??</w:t>
      </w:r>
      <w:r w:rsidRPr="001048D9">
        <w:rPr>
          <w:rFonts w:cs="Times New Roman"/>
        </w:rPr>
        <w:t>. All authors read, provided feedback and approved the final manuscript.</w:t>
      </w:r>
    </w:p>
    <w:p w14:paraId="00000053" w14:textId="77777777" w:rsidR="00192E34" w:rsidRPr="001048D9" w:rsidRDefault="00153506" w:rsidP="0099093A">
      <w:pPr>
        <w:rPr>
          <w:rFonts w:cs="Times New Roman"/>
        </w:rPr>
      </w:pPr>
      <w:r w:rsidRPr="001048D9">
        <w:rPr>
          <w:rFonts w:cs="Times New Roman"/>
        </w:rPr>
        <w:br w:type="page"/>
      </w:r>
    </w:p>
    <w:p w14:paraId="00000054" w14:textId="77777777" w:rsidR="00192E34" w:rsidRPr="001048D9" w:rsidRDefault="00153506" w:rsidP="00AA4D4A">
      <w:pPr>
        <w:pStyle w:val="1"/>
      </w:pPr>
      <w:r w:rsidRPr="001048D9">
        <w:lastRenderedPageBreak/>
        <w:t>1.Introduction</w:t>
      </w:r>
    </w:p>
    <w:p w14:paraId="20378922" w14:textId="06418511" w:rsidR="00192E34" w:rsidRDefault="00EC068C" w:rsidP="05EF8E32">
      <w:pPr>
        <w:rPr>
          <w:rFonts w:ascii="ＭＳ 明朝" w:eastAsia="ＭＳ 明朝" w:hAnsi="ＭＳ 明朝" w:cs="ＭＳ 明朝"/>
        </w:rPr>
      </w:pPr>
      <w:r>
        <w:rPr>
          <w:rFonts w:ascii="ＭＳ 明朝" w:eastAsia="ＭＳ 明朝" w:hAnsi="ＭＳ 明朝" w:cs="ＭＳ 明朝" w:hint="eastAsia"/>
        </w:rPr>
        <w:t>緑内障は眼科領域で最も失明に寄与する疾患である</w:t>
      </w:r>
      <w:r w:rsidR="005B7AFF">
        <w:rPr>
          <w:rFonts w:ascii="ＭＳ 明朝" w:eastAsia="ＭＳ 明朝" w:hAnsi="ＭＳ 明朝" w:cs="ＭＳ 明朝" w:hint="eastAsia"/>
        </w:rPr>
        <w:t>。</w:t>
      </w:r>
    </w:p>
    <w:p w14:paraId="352AF9AC" w14:textId="77777777" w:rsidR="005B7AFF" w:rsidRDefault="005B7AFF" w:rsidP="05EF8E32">
      <w:pPr>
        <w:rPr>
          <w:rFonts w:cs="Times New Roman"/>
        </w:rPr>
      </w:pPr>
    </w:p>
    <w:p w14:paraId="37547F8D" w14:textId="77777777" w:rsidR="00EC068C" w:rsidRPr="001048D9" w:rsidRDefault="00EC068C" w:rsidP="05EF8E32">
      <w:pPr>
        <w:rPr>
          <w:rFonts w:cs="Times New Roman"/>
        </w:rPr>
      </w:pPr>
    </w:p>
    <w:p w14:paraId="7CC2EEB8" w14:textId="22DD78B9" w:rsidR="00192E34" w:rsidRDefault="00EC068C" w:rsidP="05EF8E32">
      <w:pPr>
        <w:rPr>
          <w:rFonts w:ascii="ＭＳ 明朝" w:eastAsia="ＭＳ 明朝" w:hAnsi="ＭＳ 明朝" w:cs="ＭＳ 明朝"/>
        </w:rPr>
      </w:pPr>
      <w:r>
        <w:rPr>
          <w:rFonts w:ascii="ＭＳ 明朝" w:eastAsia="ＭＳ 明朝" w:hAnsi="ＭＳ 明朝" w:cs="ＭＳ 明朝" w:hint="eastAsia"/>
        </w:rPr>
        <w:t>進行した緑内障に対する手術</w:t>
      </w:r>
      <w:r w:rsidR="005B7AFF">
        <w:rPr>
          <w:rFonts w:ascii="ＭＳ 明朝" w:eastAsia="ＭＳ 明朝" w:hAnsi="ＭＳ 明朝" w:cs="ＭＳ 明朝" w:hint="eastAsia"/>
        </w:rPr>
        <w:t>治療がスタンダードである。</w:t>
      </w:r>
    </w:p>
    <w:p w14:paraId="648FC5C4" w14:textId="77777777" w:rsidR="005B7AFF" w:rsidRDefault="005B7AFF" w:rsidP="05EF8E32">
      <w:pPr>
        <w:rPr>
          <w:rFonts w:ascii="ＭＳ 明朝" w:eastAsia="ＭＳ 明朝" w:hAnsi="ＭＳ 明朝" w:cs="ＭＳ 明朝"/>
        </w:rPr>
      </w:pPr>
    </w:p>
    <w:p w14:paraId="56EDC2F6" w14:textId="77777777" w:rsidR="005B7AFF" w:rsidRDefault="005B7AFF" w:rsidP="05EF8E32">
      <w:pPr>
        <w:rPr>
          <w:rFonts w:ascii="ＭＳ 明朝" w:eastAsia="ＭＳ 明朝" w:hAnsi="ＭＳ 明朝" w:cs="ＭＳ 明朝"/>
        </w:rPr>
      </w:pPr>
    </w:p>
    <w:p w14:paraId="67602B74" w14:textId="164D5F96" w:rsidR="005B7AFF" w:rsidRDefault="005B7AFF" w:rsidP="05EF8E32">
      <w:pPr>
        <w:rPr>
          <w:rFonts w:ascii="ＭＳ 明朝" w:eastAsia="ＭＳ 明朝" w:hAnsi="ＭＳ 明朝" w:cs="ＭＳ 明朝"/>
        </w:rPr>
      </w:pPr>
      <w:r>
        <w:rPr>
          <w:rFonts w:ascii="ＭＳ 明朝" w:eastAsia="ＭＳ 明朝" w:hAnsi="ＭＳ 明朝" w:cs="ＭＳ 明朝"/>
        </w:rPr>
        <w:t>VEGF</w:t>
      </w:r>
      <w:r>
        <w:rPr>
          <w:rFonts w:ascii="ＭＳ 明朝" w:eastAsia="ＭＳ 明朝" w:hAnsi="ＭＳ 明朝" w:cs="ＭＳ 明朝" w:hint="eastAsia"/>
        </w:rPr>
        <w:t>を術中投与することで</w:t>
      </w:r>
      <w:r w:rsidR="006C11E3">
        <w:rPr>
          <w:rFonts w:ascii="ＭＳ 明朝" w:eastAsia="ＭＳ 明朝" w:hAnsi="ＭＳ 明朝" w:cs="ＭＳ 明朝" w:hint="eastAsia"/>
        </w:rPr>
        <w:t>予後が改善する可能性があるかもしれない</w:t>
      </w:r>
    </w:p>
    <w:p w14:paraId="360AC36B" w14:textId="77777777" w:rsidR="006C11E3" w:rsidRDefault="006C11E3" w:rsidP="05EF8E32">
      <w:pPr>
        <w:rPr>
          <w:rFonts w:ascii="ＭＳ 明朝" w:eastAsia="ＭＳ 明朝" w:hAnsi="ＭＳ 明朝" w:cs="ＭＳ 明朝"/>
        </w:rPr>
      </w:pPr>
    </w:p>
    <w:p w14:paraId="2B9F7569" w14:textId="17C587DE" w:rsidR="006C11E3" w:rsidRDefault="006C11E3" w:rsidP="05EF8E32">
      <w:pPr>
        <w:rPr>
          <w:rFonts w:ascii="ＭＳ 明朝" w:eastAsia="ＭＳ 明朝" w:hAnsi="ＭＳ 明朝" w:cs="ＭＳ 明朝"/>
        </w:rPr>
      </w:pPr>
    </w:p>
    <w:p w14:paraId="00000057" w14:textId="5574E0B1" w:rsidR="00192E34" w:rsidRPr="001048D9" w:rsidRDefault="05EF8E32" w:rsidP="05EF8E32">
      <w:pPr>
        <w:rPr>
          <w:rFonts w:cs="Times New Roman"/>
        </w:rPr>
      </w:pPr>
      <w:r w:rsidRPr="05EF8E32">
        <w:rPr>
          <w:rFonts w:cs="Times New Roman"/>
        </w:rPr>
        <w:t>20</w:t>
      </w:r>
      <w:r w:rsidR="006C11E3">
        <w:rPr>
          <w:rFonts w:cs="Times New Roman"/>
        </w:rPr>
        <w:t>16</w:t>
      </w:r>
      <w:r w:rsidRPr="05EF8E32">
        <w:rPr>
          <w:rFonts w:cs="Times New Roman"/>
        </w:rPr>
        <w:t>のMAは、XXといった問題点がある。さらに20</w:t>
      </w:r>
      <w:r w:rsidR="006C11E3">
        <w:rPr>
          <w:rFonts w:cs="Times New Roman"/>
        </w:rPr>
        <w:t>16</w:t>
      </w:r>
      <w:r w:rsidRPr="05EF8E32">
        <w:rPr>
          <w:rFonts w:cs="Times New Roman"/>
        </w:rPr>
        <w:t>年以降、いくつかのRCTが出版されている</w:t>
      </w:r>
      <w:r w:rsidR="006C11E3">
        <w:rPr>
          <w:rFonts w:cs="Times New Roman"/>
        </w:rPr>
        <w:t xml:space="preserve">. </w:t>
      </w:r>
      <w:r w:rsidRPr="05EF8E32">
        <w:rPr>
          <w:rFonts w:cs="Times New Roman"/>
        </w:rPr>
        <w:t>よって、SRMAやる</w:t>
      </w:r>
    </w:p>
    <w:p w14:paraId="00000058" w14:textId="77777777" w:rsidR="00192E34" w:rsidRPr="001048D9" w:rsidRDefault="00192E34" w:rsidP="0099093A">
      <w:pPr>
        <w:rPr>
          <w:rFonts w:cs="Times New Roman"/>
        </w:rPr>
      </w:pPr>
    </w:p>
    <w:p w14:paraId="00000059" w14:textId="77777777" w:rsidR="00192E34" w:rsidRPr="001048D9" w:rsidRDefault="00153506" w:rsidP="00AA4D4A">
      <w:pPr>
        <w:pStyle w:val="1"/>
      </w:pPr>
      <w:r w:rsidRPr="001048D9">
        <w:t>2.Research question</w:t>
      </w:r>
    </w:p>
    <w:p w14:paraId="0000005A" w14:textId="77777777" w:rsidR="00192E34" w:rsidRPr="001048D9" w:rsidRDefault="00153506" w:rsidP="0099093A">
      <w:pPr>
        <w:rPr>
          <w:rFonts w:cs="Times New Roman"/>
        </w:rPr>
      </w:pPr>
      <w:r w:rsidRPr="001048D9">
        <w:rPr>
          <w:rFonts w:cs="Times New Roman"/>
        </w:rPr>
        <w:t xml:space="preserve">P: </w:t>
      </w:r>
    </w:p>
    <w:p w14:paraId="0000005B" w14:textId="77777777" w:rsidR="00192E34" w:rsidRPr="001048D9" w:rsidRDefault="00153506" w:rsidP="0099093A">
      <w:pPr>
        <w:rPr>
          <w:rFonts w:cs="Times New Roman"/>
        </w:rPr>
      </w:pPr>
      <w:r w:rsidRPr="001048D9">
        <w:rPr>
          <w:rFonts w:cs="Times New Roman"/>
        </w:rPr>
        <w:t xml:space="preserve">I: </w:t>
      </w:r>
    </w:p>
    <w:p w14:paraId="0000005C" w14:textId="77777777" w:rsidR="00192E34" w:rsidRPr="001048D9" w:rsidRDefault="00153506" w:rsidP="0099093A">
      <w:pPr>
        <w:rPr>
          <w:rFonts w:cs="Times New Roman"/>
        </w:rPr>
      </w:pPr>
      <w:r w:rsidRPr="001048D9">
        <w:rPr>
          <w:rFonts w:cs="Times New Roman"/>
        </w:rPr>
        <w:t>C:</w:t>
      </w:r>
    </w:p>
    <w:p w14:paraId="0000005D" w14:textId="77777777" w:rsidR="00192E34" w:rsidRPr="001048D9" w:rsidRDefault="00153506" w:rsidP="0099093A">
      <w:pPr>
        <w:rPr>
          <w:rFonts w:cs="Times New Roman"/>
        </w:rPr>
      </w:pPr>
      <w:r w:rsidRPr="001048D9">
        <w:rPr>
          <w:rFonts w:cs="Times New Roman"/>
        </w:rPr>
        <w:t xml:space="preserve">O: </w:t>
      </w:r>
    </w:p>
    <w:p w14:paraId="0000005E" w14:textId="77777777" w:rsidR="00192E34" w:rsidRPr="001048D9" w:rsidRDefault="00192E34" w:rsidP="0099093A">
      <w:pPr>
        <w:rPr>
          <w:rFonts w:cs="Times New Roman"/>
        </w:rPr>
      </w:pPr>
    </w:p>
    <w:p w14:paraId="0000005F" w14:textId="77777777" w:rsidR="00192E34" w:rsidRPr="001048D9" w:rsidRDefault="00192E34" w:rsidP="0099093A">
      <w:pPr>
        <w:rPr>
          <w:rFonts w:cs="Times New Roman"/>
        </w:rPr>
      </w:pPr>
    </w:p>
    <w:p w14:paraId="00000060" w14:textId="77777777" w:rsidR="00192E34" w:rsidRPr="001048D9" w:rsidRDefault="00153506" w:rsidP="00AA4D4A">
      <w:pPr>
        <w:pStyle w:val="1"/>
      </w:pPr>
      <w:r w:rsidRPr="001048D9">
        <w:t>3.Method</w:t>
      </w:r>
    </w:p>
    <w:p w14:paraId="00000061" w14:textId="77777777" w:rsidR="00192E34" w:rsidRPr="001048D9" w:rsidRDefault="00153506" w:rsidP="0099093A">
      <w:pPr>
        <w:rPr>
          <w:rFonts w:cs="Times New Roman"/>
        </w:rPr>
      </w:pPr>
      <w:r w:rsidRPr="001048D9">
        <w:rPr>
          <w:rFonts w:cs="Times New Roman"/>
        </w:rPr>
        <w:t>3.1 Protocol</w:t>
      </w:r>
    </w:p>
    <w:p w14:paraId="00000062" w14:textId="3B3522F8" w:rsidR="00192E34" w:rsidRPr="001048D9" w:rsidRDefault="00153506" w:rsidP="0099093A">
      <w:pPr>
        <w:rPr>
          <w:rFonts w:cs="Times New Roman"/>
        </w:rPr>
      </w:pPr>
      <w:r w:rsidRPr="001048D9">
        <w:rPr>
          <w:rFonts w:cs="Times New Roman"/>
        </w:rPr>
        <w:t>We used a systematic review protocol template(</w:t>
      </w:r>
      <w:r w:rsidR="001C0274" w:rsidRPr="001048D9">
        <w:rPr>
          <w:rFonts w:cs="Times New Roman"/>
        </w:rPr>
        <w:t>https://www.protocols.io/view/protocol-template-for-intervention-review-cft4tnqw</w:t>
      </w:r>
      <w:r w:rsidRPr="001048D9">
        <w:rPr>
          <w:rFonts w:cs="Times New Roman"/>
        </w:rPr>
        <w:t>). We followed the Preferred reporting items for systematic review and meta-analysis</w:t>
      </w:r>
      <w:r w:rsidR="002E458C" w:rsidRPr="001048D9">
        <w:rPr>
          <w:rFonts w:cs="Times New Roman"/>
        </w:rPr>
        <w:t xml:space="preserve"> 2020 </w:t>
      </w:r>
      <w:r w:rsidRPr="001048D9">
        <w:rPr>
          <w:rFonts w:cs="Times New Roman"/>
        </w:rPr>
        <w:t>(PRISMA-</w:t>
      </w:r>
      <w:r w:rsidR="002E458C" w:rsidRPr="001048D9">
        <w:rPr>
          <w:rFonts w:cs="Times New Roman"/>
        </w:rPr>
        <w:t>2020</w:t>
      </w:r>
      <w:r w:rsidRPr="001048D9">
        <w:rPr>
          <w:rFonts w:cs="Times New Roman"/>
        </w:rPr>
        <w:t>) for preparing this protocol.</w:t>
      </w:r>
      <w:r w:rsidR="002066BA" w:rsidRPr="001048D9">
        <w:rPr>
          <w:rFonts w:cs="Times New Roman"/>
        </w:rPr>
        <w:fldChar w:fldCharType="begin" w:fldLock="1"/>
      </w:r>
      <w:r w:rsidR="002066BA" w:rsidRPr="001048D9">
        <w:rPr>
          <w:rFonts w:cs="Times New Roman"/>
        </w:rPr>
        <w:instrText>ADDIN CSL_CITATION {"citationItems":[{"id":"ITEM-1","itemData":{"DOI":"10.1136/bmj.n71","ISSN":"1756-1833","author":[{"dropping-particle":"","family":"Page","given":"Matthew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BMJ","id":"ITEM-1","issued":{"date-parts":[["2021","3","29"]]},"page":"n71","title":"The PRISMA 2020 statement: an updated guideline for reporting systematic reviews","type":"article-journal"},"uris":["http://www.mendeley.com/documents/?uuid=60ec7ced-a7b2-49bd-94d3-9a441fc8f106"]}],"mendeley":{"formattedCitation":"&lt;sup&gt;1&lt;/sup&gt;","plainTextFormattedCitation":"1","previouslyFormattedCitation":"&lt;sup&gt;1&lt;/sup&gt;"},"properties":{"noteIndex":0},"schema":"https://github.com/citation-style-language/schema/raw/master/csl-citation.json"}</w:instrText>
      </w:r>
      <w:r w:rsidR="002066BA" w:rsidRPr="001048D9">
        <w:rPr>
          <w:rFonts w:cs="Times New Roman"/>
        </w:rPr>
        <w:fldChar w:fldCharType="separate"/>
      </w:r>
      <w:r w:rsidR="002066BA" w:rsidRPr="001048D9">
        <w:rPr>
          <w:rFonts w:cs="Times New Roman"/>
          <w:noProof/>
          <w:vertAlign w:val="superscript"/>
        </w:rPr>
        <w:t>1</w:t>
      </w:r>
      <w:r w:rsidR="002066BA" w:rsidRPr="001048D9">
        <w:rPr>
          <w:rFonts w:cs="Times New Roman"/>
        </w:rPr>
        <w:fldChar w:fldCharType="end"/>
      </w:r>
      <w:r w:rsidR="002066BA" w:rsidRPr="001048D9">
        <w:rPr>
          <w:rFonts w:cs="Times New Roman"/>
        </w:rPr>
        <w:t xml:space="preserve"> </w:t>
      </w:r>
      <w:r w:rsidRPr="001048D9">
        <w:rPr>
          <w:rFonts w:cs="Times New Roman"/>
        </w:rPr>
        <w:t xml:space="preserve">We will publish this protocol in </w:t>
      </w:r>
      <w:r w:rsidR="005361DE" w:rsidRPr="001048D9">
        <w:rPr>
          <w:rFonts w:cs="Times New Roman"/>
        </w:rPr>
        <w:t>OSF.io (https://osf.io/)</w:t>
      </w:r>
      <w:r w:rsidRPr="001048D9">
        <w:rPr>
          <w:rFonts w:cs="Times New Roman"/>
        </w:rPr>
        <w:t>.</w:t>
      </w:r>
    </w:p>
    <w:p w14:paraId="00000063" w14:textId="77777777" w:rsidR="00192E34" w:rsidRPr="001048D9" w:rsidRDefault="00192E34" w:rsidP="0099093A">
      <w:pPr>
        <w:rPr>
          <w:rFonts w:cs="Times New Roman"/>
        </w:rPr>
      </w:pPr>
    </w:p>
    <w:p w14:paraId="00000064" w14:textId="77777777" w:rsidR="00192E34" w:rsidRPr="001048D9" w:rsidRDefault="00153506" w:rsidP="0099093A">
      <w:pPr>
        <w:rPr>
          <w:rFonts w:cs="Times New Roman"/>
        </w:rPr>
      </w:pPr>
      <w:r w:rsidRPr="001048D9">
        <w:rPr>
          <w:rFonts w:cs="Times New Roman"/>
        </w:rPr>
        <w:t>3.2 Inclusion criteria of the articles for the review</w:t>
      </w:r>
    </w:p>
    <w:p w14:paraId="00000065" w14:textId="77777777" w:rsidR="00192E34" w:rsidRPr="001048D9" w:rsidRDefault="00153506" w:rsidP="0099093A">
      <w:pPr>
        <w:rPr>
          <w:rFonts w:cs="Times New Roman"/>
        </w:rPr>
      </w:pPr>
      <w:r w:rsidRPr="001048D9">
        <w:rPr>
          <w:rFonts w:cs="Times New Roman"/>
        </w:rPr>
        <w:t>3.2.1 Type of studies</w:t>
      </w:r>
    </w:p>
    <w:p w14:paraId="00000066" w14:textId="77777777" w:rsidR="00192E34" w:rsidRPr="001048D9" w:rsidRDefault="00153506" w:rsidP="0099093A">
      <w:pPr>
        <w:rPr>
          <w:rFonts w:cs="Times New Roman"/>
        </w:rPr>
      </w:pPr>
      <w:r w:rsidRPr="001048D9">
        <w:rPr>
          <w:rFonts w:cs="Times New Roman"/>
        </w:rPr>
        <w:t xml:space="preserve">We will include randomized controlled trials that assess </w:t>
      </w:r>
      <w:r w:rsidRPr="001048D9">
        <w:rPr>
          <w:rFonts w:cs="Times New Roman"/>
          <w:color w:val="C00000"/>
        </w:rPr>
        <w:t>??????</w:t>
      </w:r>
      <w:r w:rsidRPr="001048D9">
        <w:rPr>
          <w:rFonts w:cs="Times New Roman"/>
        </w:rPr>
        <w:t>. We will not apply language or country restrictions. We will include all papers including published, unpublished articles, abstract of conference and letter.</w:t>
      </w:r>
    </w:p>
    <w:p w14:paraId="00000067" w14:textId="77777777" w:rsidR="00192E34" w:rsidRPr="001048D9" w:rsidRDefault="00153506" w:rsidP="0099093A">
      <w:pPr>
        <w:rPr>
          <w:rFonts w:cs="Times New Roman"/>
        </w:rPr>
      </w:pPr>
      <w:r w:rsidRPr="001048D9">
        <w:rPr>
          <w:rFonts w:cs="Times New Roman"/>
        </w:rPr>
        <w:t xml:space="preserve">We will exclude </w:t>
      </w:r>
      <w:r w:rsidRPr="001048D9">
        <w:rPr>
          <w:rFonts w:cs="Times New Roman"/>
          <w:color w:val="C00000"/>
        </w:rPr>
        <w:t>??????</w:t>
      </w:r>
      <w:r w:rsidRPr="001048D9">
        <w:rPr>
          <w:rFonts w:cs="Times New Roman"/>
        </w:rPr>
        <w:t>. We will not exclude studies based on the observation period or publication year.</w:t>
      </w:r>
    </w:p>
    <w:p w14:paraId="00000068" w14:textId="77777777" w:rsidR="00192E34" w:rsidRPr="001048D9" w:rsidRDefault="00192E34" w:rsidP="0099093A">
      <w:pPr>
        <w:rPr>
          <w:rFonts w:cs="Times New Roman"/>
        </w:rPr>
      </w:pPr>
    </w:p>
    <w:p w14:paraId="00000069" w14:textId="77777777" w:rsidR="00192E34" w:rsidRPr="001048D9" w:rsidRDefault="00192E34" w:rsidP="0099093A">
      <w:pPr>
        <w:rPr>
          <w:rFonts w:cs="Times New Roman"/>
        </w:rPr>
      </w:pPr>
    </w:p>
    <w:p w14:paraId="0000006A" w14:textId="77777777" w:rsidR="00192E34" w:rsidRPr="001048D9" w:rsidRDefault="00153506" w:rsidP="0099093A">
      <w:pPr>
        <w:rPr>
          <w:rFonts w:cs="Times New Roman"/>
        </w:rPr>
      </w:pPr>
      <w:r w:rsidRPr="001048D9">
        <w:rPr>
          <w:rFonts w:cs="Times New Roman"/>
        </w:rPr>
        <w:t>3.2.2 Study participants</w:t>
      </w:r>
    </w:p>
    <w:p w14:paraId="0000006B" w14:textId="77777777" w:rsidR="00192E34" w:rsidRPr="001048D9" w:rsidRDefault="00153506" w:rsidP="0099093A">
      <w:pPr>
        <w:rPr>
          <w:rFonts w:cs="Times New Roman"/>
          <w:color w:val="C00000"/>
        </w:rPr>
      </w:pPr>
      <w:r w:rsidRPr="001048D9">
        <w:rPr>
          <w:rFonts w:cs="Times New Roman"/>
          <w:color w:val="C00000"/>
        </w:rPr>
        <w:t>??????</w:t>
      </w:r>
    </w:p>
    <w:p w14:paraId="0000006C" w14:textId="77777777" w:rsidR="00192E34" w:rsidRPr="001048D9" w:rsidRDefault="00192E34" w:rsidP="0099093A">
      <w:pPr>
        <w:rPr>
          <w:rFonts w:cs="Times New Roman"/>
        </w:rPr>
      </w:pPr>
    </w:p>
    <w:p w14:paraId="0000006D" w14:textId="77777777" w:rsidR="00192E34" w:rsidRPr="001048D9" w:rsidRDefault="00153506" w:rsidP="0099093A">
      <w:pPr>
        <w:rPr>
          <w:rFonts w:cs="Times New Roman"/>
        </w:rPr>
      </w:pPr>
      <w:r w:rsidRPr="001048D9">
        <w:rPr>
          <w:rFonts w:cs="Times New Roman"/>
        </w:rPr>
        <w:t>Inclusion criteria:</w:t>
      </w:r>
    </w:p>
    <w:p w14:paraId="10FC6CD8" w14:textId="77777777" w:rsidR="00677192" w:rsidRPr="001048D9" w:rsidRDefault="00677192" w:rsidP="0099093A">
      <w:pPr>
        <w:rPr>
          <w:rFonts w:cs="Times New Roman"/>
          <w:color w:val="C00000"/>
        </w:rPr>
      </w:pPr>
      <w:r w:rsidRPr="001048D9">
        <w:rPr>
          <w:rFonts w:cs="Times New Roman"/>
          <w:color w:val="C00000"/>
        </w:rPr>
        <w:t>??????</w:t>
      </w:r>
    </w:p>
    <w:p w14:paraId="0000006F" w14:textId="77777777" w:rsidR="00192E34" w:rsidRPr="001048D9" w:rsidRDefault="00192E34" w:rsidP="0099093A">
      <w:pPr>
        <w:rPr>
          <w:rFonts w:cs="Times New Roman"/>
        </w:rPr>
      </w:pPr>
    </w:p>
    <w:p w14:paraId="00000070" w14:textId="77777777" w:rsidR="00192E34" w:rsidRPr="001048D9" w:rsidRDefault="00153506" w:rsidP="0099093A">
      <w:pPr>
        <w:rPr>
          <w:rFonts w:cs="Times New Roman"/>
        </w:rPr>
      </w:pPr>
      <w:r w:rsidRPr="001048D9">
        <w:rPr>
          <w:rFonts w:cs="Times New Roman"/>
        </w:rPr>
        <w:t>Exclusion criteria:</w:t>
      </w:r>
    </w:p>
    <w:p w14:paraId="529F4951" w14:textId="77777777" w:rsidR="00677192" w:rsidRPr="001048D9" w:rsidRDefault="00677192" w:rsidP="0099093A">
      <w:pPr>
        <w:rPr>
          <w:rFonts w:cs="Times New Roman"/>
          <w:color w:val="C00000"/>
        </w:rPr>
      </w:pPr>
      <w:r w:rsidRPr="001048D9">
        <w:rPr>
          <w:rFonts w:cs="Times New Roman"/>
          <w:color w:val="C00000"/>
        </w:rPr>
        <w:t>??????</w:t>
      </w:r>
    </w:p>
    <w:p w14:paraId="00000072" w14:textId="77777777" w:rsidR="00192E34" w:rsidRPr="001048D9" w:rsidRDefault="00192E34" w:rsidP="0099093A">
      <w:pPr>
        <w:rPr>
          <w:rFonts w:cs="Times New Roman"/>
        </w:rPr>
      </w:pPr>
    </w:p>
    <w:p w14:paraId="00000073" w14:textId="77777777" w:rsidR="00192E34" w:rsidRPr="001048D9" w:rsidRDefault="00153506" w:rsidP="0099093A">
      <w:pPr>
        <w:rPr>
          <w:rFonts w:cs="Times New Roman"/>
        </w:rPr>
      </w:pPr>
      <w:r w:rsidRPr="001048D9">
        <w:rPr>
          <w:rFonts w:cs="Times New Roman"/>
        </w:rPr>
        <w:t>3.2.3 Intervention</w:t>
      </w:r>
    </w:p>
    <w:p w14:paraId="00000074" w14:textId="77777777" w:rsidR="00192E34" w:rsidRPr="001048D9" w:rsidRDefault="00192E34" w:rsidP="0099093A">
      <w:pPr>
        <w:rPr>
          <w:rFonts w:cs="Times New Roman"/>
        </w:rPr>
      </w:pPr>
    </w:p>
    <w:p w14:paraId="00000075" w14:textId="77777777" w:rsidR="00192E34" w:rsidRPr="001048D9" w:rsidRDefault="00192E34" w:rsidP="0099093A">
      <w:pPr>
        <w:rPr>
          <w:rFonts w:cs="Times New Roman"/>
        </w:rPr>
      </w:pPr>
    </w:p>
    <w:p w14:paraId="00000076" w14:textId="77777777" w:rsidR="00192E34" w:rsidRPr="001048D9" w:rsidRDefault="00153506" w:rsidP="0099093A">
      <w:pPr>
        <w:rPr>
          <w:rFonts w:cs="Times New Roman"/>
        </w:rPr>
      </w:pPr>
      <w:r w:rsidRPr="001048D9">
        <w:rPr>
          <w:rFonts w:cs="Times New Roman"/>
        </w:rPr>
        <w:t>3.2.4 Control</w:t>
      </w:r>
    </w:p>
    <w:p w14:paraId="00000077" w14:textId="77777777" w:rsidR="00192E34" w:rsidRPr="001048D9" w:rsidRDefault="00192E34" w:rsidP="0099093A">
      <w:pPr>
        <w:rPr>
          <w:rFonts w:cs="Times New Roman"/>
        </w:rPr>
      </w:pPr>
    </w:p>
    <w:p w14:paraId="00000078" w14:textId="77777777" w:rsidR="00192E34" w:rsidRPr="001048D9" w:rsidRDefault="00192E34" w:rsidP="0099093A">
      <w:pPr>
        <w:rPr>
          <w:rFonts w:cs="Times New Roman"/>
        </w:rPr>
      </w:pPr>
    </w:p>
    <w:p w14:paraId="00000079" w14:textId="77777777" w:rsidR="00192E34" w:rsidRPr="001048D9" w:rsidRDefault="00192E34" w:rsidP="0099093A">
      <w:pPr>
        <w:rPr>
          <w:rFonts w:cs="Times New Roman"/>
        </w:rPr>
      </w:pPr>
    </w:p>
    <w:p w14:paraId="0000007A" w14:textId="77777777" w:rsidR="00192E34" w:rsidRPr="001048D9" w:rsidRDefault="00192E34" w:rsidP="0099093A">
      <w:pPr>
        <w:rPr>
          <w:rFonts w:cs="Times New Roman"/>
        </w:rPr>
      </w:pPr>
    </w:p>
    <w:p w14:paraId="0000007B" w14:textId="77777777" w:rsidR="00192E34" w:rsidRPr="001048D9" w:rsidRDefault="00153506" w:rsidP="0099093A">
      <w:pPr>
        <w:rPr>
          <w:rFonts w:cs="Times New Roman"/>
        </w:rPr>
      </w:pPr>
      <w:r w:rsidRPr="001048D9">
        <w:rPr>
          <w:rFonts w:cs="Times New Roman"/>
        </w:rPr>
        <w:t>3.3 Type of outcomes</w:t>
      </w:r>
    </w:p>
    <w:p w14:paraId="0000007C" w14:textId="77777777" w:rsidR="00192E34" w:rsidRPr="001048D9" w:rsidRDefault="00153506" w:rsidP="0099093A">
      <w:pPr>
        <w:rPr>
          <w:rFonts w:cs="Times New Roman"/>
        </w:rPr>
      </w:pPr>
      <w:r w:rsidRPr="001048D9">
        <w:rPr>
          <w:rFonts w:cs="Times New Roman"/>
        </w:rPr>
        <w:t>3.3.1 Primary outcomes</w:t>
      </w:r>
    </w:p>
    <w:p w14:paraId="0000007D" w14:textId="77777777" w:rsidR="00192E34" w:rsidRPr="001048D9" w:rsidRDefault="00153506" w:rsidP="0099093A">
      <w:pPr>
        <w:rPr>
          <w:rFonts w:cs="Times New Roman"/>
        </w:rPr>
      </w:pPr>
      <w:r w:rsidRPr="001048D9">
        <w:rPr>
          <w:rFonts w:cs="Times New Roman"/>
        </w:rPr>
        <w:t>1.</w:t>
      </w:r>
    </w:p>
    <w:p w14:paraId="0000007E" w14:textId="77777777" w:rsidR="00192E34" w:rsidRPr="001048D9" w:rsidRDefault="00153506" w:rsidP="0099093A">
      <w:pPr>
        <w:rPr>
          <w:rFonts w:cs="Times New Roman"/>
        </w:rPr>
      </w:pPr>
      <w:r w:rsidRPr="001048D9">
        <w:rPr>
          <w:rFonts w:cs="Times New Roman"/>
        </w:rPr>
        <w:t xml:space="preserve">Definition: </w:t>
      </w:r>
    </w:p>
    <w:p w14:paraId="0000007F" w14:textId="77777777" w:rsidR="00192E34" w:rsidRPr="001048D9" w:rsidRDefault="00153506" w:rsidP="0099093A">
      <w:pPr>
        <w:rPr>
          <w:rFonts w:cs="Times New Roman"/>
        </w:rPr>
      </w:pPr>
      <w:r w:rsidRPr="001048D9">
        <w:rPr>
          <w:rFonts w:cs="Times New Roman"/>
        </w:rPr>
        <w:t xml:space="preserve">Period: </w:t>
      </w:r>
    </w:p>
    <w:p w14:paraId="00000080" w14:textId="77777777" w:rsidR="00192E34" w:rsidRPr="001048D9" w:rsidRDefault="00192E34" w:rsidP="0099093A">
      <w:pPr>
        <w:rPr>
          <w:rFonts w:cs="Times New Roman"/>
        </w:rPr>
      </w:pPr>
    </w:p>
    <w:p w14:paraId="00000081" w14:textId="77777777" w:rsidR="00192E34" w:rsidRPr="001048D9" w:rsidRDefault="00192E34" w:rsidP="0099093A">
      <w:pPr>
        <w:rPr>
          <w:rFonts w:cs="Times New Roman"/>
        </w:rPr>
      </w:pPr>
    </w:p>
    <w:p w14:paraId="00000082" w14:textId="77777777" w:rsidR="00192E34" w:rsidRPr="001048D9" w:rsidRDefault="00153506" w:rsidP="0099093A">
      <w:pPr>
        <w:rPr>
          <w:rFonts w:cs="Times New Roman"/>
        </w:rPr>
      </w:pPr>
      <w:r w:rsidRPr="001048D9">
        <w:rPr>
          <w:rFonts w:cs="Times New Roman"/>
        </w:rPr>
        <w:t xml:space="preserve">2. </w:t>
      </w:r>
    </w:p>
    <w:p w14:paraId="00000083" w14:textId="77777777" w:rsidR="00192E34" w:rsidRPr="001048D9" w:rsidRDefault="00153506" w:rsidP="0099093A">
      <w:pPr>
        <w:rPr>
          <w:rFonts w:cs="Times New Roman"/>
        </w:rPr>
      </w:pPr>
      <w:r w:rsidRPr="001048D9">
        <w:rPr>
          <w:rFonts w:cs="Times New Roman"/>
        </w:rPr>
        <w:t xml:space="preserve">Definition: </w:t>
      </w:r>
    </w:p>
    <w:p w14:paraId="00000084" w14:textId="77777777" w:rsidR="00192E34" w:rsidRPr="001048D9" w:rsidRDefault="00153506" w:rsidP="0099093A">
      <w:pPr>
        <w:rPr>
          <w:rFonts w:cs="Times New Roman"/>
        </w:rPr>
      </w:pPr>
      <w:r w:rsidRPr="001048D9">
        <w:rPr>
          <w:rFonts w:cs="Times New Roman"/>
        </w:rPr>
        <w:t xml:space="preserve">Period: </w:t>
      </w:r>
    </w:p>
    <w:p w14:paraId="00000085" w14:textId="77777777" w:rsidR="00192E34" w:rsidRPr="001048D9" w:rsidRDefault="00192E34" w:rsidP="0099093A">
      <w:pPr>
        <w:rPr>
          <w:rFonts w:cs="Times New Roman"/>
        </w:rPr>
      </w:pPr>
    </w:p>
    <w:p w14:paraId="00000086" w14:textId="77777777" w:rsidR="00192E34" w:rsidRPr="001048D9" w:rsidRDefault="00192E34" w:rsidP="0099093A">
      <w:pPr>
        <w:rPr>
          <w:rFonts w:cs="Times New Roman"/>
        </w:rPr>
      </w:pPr>
    </w:p>
    <w:p w14:paraId="00000087" w14:textId="77777777" w:rsidR="00192E34" w:rsidRPr="001048D9" w:rsidRDefault="00153506" w:rsidP="0099093A">
      <w:pPr>
        <w:rPr>
          <w:rFonts w:cs="Times New Roman"/>
        </w:rPr>
      </w:pPr>
      <w:r w:rsidRPr="001048D9">
        <w:rPr>
          <w:rFonts w:cs="Times New Roman"/>
        </w:rPr>
        <w:t xml:space="preserve">3. </w:t>
      </w:r>
    </w:p>
    <w:p w14:paraId="00000088" w14:textId="77777777" w:rsidR="00192E34" w:rsidRPr="001048D9" w:rsidRDefault="00153506" w:rsidP="0099093A">
      <w:pPr>
        <w:rPr>
          <w:rFonts w:cs="Times New Roman"/>
        </w:rPr>
      </w:pPr>
      <w:r w:rsidRPr="001048D9">
        <w:rPr>
          <w:rFonts w:cs="Times New Roman"/>
        </w:rPr>
        <w:t xml:space="preserve">Definition: </w:t>
      </w:r>
    </w:p>
    <w:p w14:paraId="00000089" w14:textId="77777777" w:rsidR="00192E34" w:rsidRPr="001048D9" w:rsidRDefault="00153506" w:rsidP="0099093A">
      <w:pPr>
        <w:rPr>
          <w:rFonts w:cs="Times New Roman"/>
        </w:rPr>
      </w:pPr>
      <w:r w:rsidRPr="001048D9">
        <w:rPr>
          <w:rFonts w:cs="Times New Roman"/>
        </w:rPr>
        <w:t xml:space="preserve">Period: </w:t>
      </w:r>
    </w:p>
    <w:p w14:paraId="0000008A" w14:textId="77777777" w:rsidR="00192E34" w:rsidRPr="001048D9" w:rsidRDefault="00192E34" w:rsidP="0099093A">
      <w:pPr>
        <w:rPr>
          <w:rFonts w:cs="Times New Roman"/>
        </w:rPr>
      </w:pPr>
    </w:p>
    <w:p w14:paraId="0000008B" w14:textId="77777777" w:rsidR="00192E34" w:rsidRPr="001048D9" w:rsidRDefault="00192E34" w:rsidP="0099093A">
      <w:pPr>
        <w:rPr>
          <w:rFonts w:cs="Times New Roman"/>
        </w:rPr>
      </w:pPr>
    </w:p>
    <w:p w14:paraId="0000008C" w14:textId="77777777" w:rsidR="00192E34" w:rsidRPr="001048D9" w:rsidRDefault="00153506" w:rsidP="0099093A">
      <w:pPr>
        <w:rPr>
          <w:rFonts w:cs="Times New Roman"/>
        </w:rPr>
      </w:pPr>
      <w:r w:rsidRPr="001048D9">
        <w:rPr>
          <w:rFonts w:cs="Times New Roman"/>
        </w:rPr>
        <w:t>3.3.2 Secondary outcomes</w:t>
      </w:r>
    </w:p>
    <w:p w14:paraId="0000008D" w14:textId="77777777" w:rsidR="00192E34" w:rsidRPr="001048D9" w:rsidRDefault="00153506" w:rsidP="0099093A">
      <w:pPr>
        <w:rPr>
          <w:rFonts w:cs="Times New Roman"/>
        </w:rPr>
      </w:pPr>
      <w:r w:rsidRPr="001048D9">
        <w:rPr>
          <w:rFonts w:cs="Times New Roman"/>
        </w:rPr>
        <w:t xml:space="preserve">1. </w:t>
      </w:r>
    </w:p>
    <w:p w14:paraId="0000008E" w14:textId="77777777" w:rsidR="00192E34" w:rsidRPr="001048D9" w:rsidRDefault="00153506" w:rsidP="0099093A">
      <w:pPr>
        <w:rPr>
          <w:rFonts w:cs="Times New Roman"/>
        </w:rPr>
      </w:pPr>
      <w:r w:rsidRPr="001048D9">
        <w:rPr>
          <w:rFonts w:cs="Times New Roman"/>
        </w:rPr>
        <w:t xml:space="preserve">Definition: </w:t>
      </w:r>
    </w:p>
    <w:p w14:paraId="0000008F" w14:textId="77777777" w:rsidR="00192E34" w:rsidRPr="001048D9" w:rsidRDefault="00153506" w:rsidP="0099093A">
      <w:pPr>
        <w:rPr>
          <w:rFonts w:cs="Times New Roman"/>
        </w:rPr>
      </w:pPr>
      <w:r w:rsidRPr="001048D9">
        <w:rPr>
          <w:rFonts w:cs="Times New Roman"/>
        </w:rPr>
        <w:t xml:space="preserve">Period: </w:t>
      </w:r>
    </w:p>
    <w:p w14:paraId="00000090" w14:textId="77777777" w:rsidR="00192E34" w:rsidRPr="001048D9" w:rsidRDefault="00192E34" w:rsidP="0099093A">
      <w:pPr>
        <w:rPr>
          <w:rFonts w:cs="Times New Roman"/>
        </w:rPr>
      </w:pPr>
    </w:p>
    <w:p w14:paraId="00000091" w14:textId="77777777" w:rsidR="00192E34" w:rsidRPr="001048D9" w:rsidRDefault="00192E34" w:rsidP="0099093A">
      <w:pPr>
        <w:rPr>
          <w:rFonts w:cs="Times New Roman"/>
        </w:rPr>
      </w:pPr>
    </w:p>
    <w:p w14:paraId="00000092" w14:textId="77777777" w:rsidR="00192E34" w:rsidRPr="001048D9" w:rsidRDefault="00153506" w:rsidP="0099093A">
      <w:pPr>
        <w:rPr>
          <w:rFonts w:cs="Times New Roman"/>
        </w:rPr>
      </w:pPr>
      <w:r w:rsidRPr="001048D9">
        <w:rPr>
          <w:rFonts w:cs="Times New Roman"/>
        </w:rPr>
        <w:t xml:space="preserve">2. </w:t>
      </w:r>
    </w:p>
    <w:p w14:paraId="00000093" w14:textId="77777777" w:rsidR="00192E34" w:rsidRPr="001048D9" w:rsidRDefault="00153506" w:rsidP="0099093A">
      <w:pPr>
        <w:rPr>
          <w:rFonts w:cs="Times New Roman"/>
        </w:rPr>
      </w:pPr>
      <w:r w:rsidRPr="001048D9">
        <w:rPr>
          <w:rFonts w:cs="Times New Roman"/>
        </w:rPr>
        <w:t xml:space="preserve">Definition: </w:t>
      </w:r>
    </w:p>
    <w:p w14:paraId="00000094" w14:textId="77777777" w:rsidR="00192E34" w:rsidRPr="001048D9" w:rsidRDefault="00153506" w:rsidP="0099093A">
      <w:pPr>
        <w:rPr>
          <w:rFonts w:cs="Times New Roman"/>
        </w:rPr>
      </w:pPr>
      <w:r w:rsidRPr="001048D9">
        <w:rPr>
          <w:rFonts w:cs="Times New Roman"/>
        </w:rPr>
        <w:t xml:space="preserve">Period: </w:t>
      </w:r>
    </w:p>
    <w:p w14:paraId="00000095" w14:textId="77777777" w:rsidR="00192E34" w:rsidRPr="001048D9" w:rsidRDefault="00192E34" w:rsidP="0099093A">
      <w:pPr>
        <w:rPr>
          <w:rFonts w:cs="Times New Roman"/>
        </w:rPr>
      </w:pPr>
    </w:p>
    <w:p w14:paraId="00000096" w14:textId="77777777" w:rsidR="00192E34" w:rsidRPr="001048D9" w:rsidRDefault="00192E34" w:rsidP="0099093A">
      <w:pPr>
        <w:rPr>
          <w:rFonts w:cs="Times New Roman"/>
        </w:rPr>
      </w:pPr>
    </w:p>
    <w:p w14:paraId="00000097" w14:textId="77777777" w:rsidR="00192E34" w:rsidRPr="001048D9" w:rsidRDefault="00153506" w:rsidP="0099093A">
      <w:pPr>
        <w:rPr>
          <w:rFonts w:cs="Times New Roman"/>
        </w:rPr>
      </w:pPr>
      <w:r w:rsidRPr="001048D9">
        <w:rPr>
          <w:rFonts w:cs="Times New Roman"/>
        </w:rPr>
        <w:t>3. All adverse events</w:t>
      </w:r>
    </w:p>
    <w:p w14:paraId="00000098" w14:textId="77777777" w:rsidR="00192E34" w:rsidRPr="001048D9" w:rsidRDefault="00153506" w:rsidP="0099093A">
      <w:pPr>
        <w:rPr>
          <w:rFonts w:cs="Times New Roman"/>
        </w:rPr>
      </w:pPr>
      <w:r w:rsidRPr="001048D9">
        <w:rPr>
          <w:rFonts w:cs="Times New Roman"/>
        </w:rPr>
        <w:t>Definition: definition of adverse events are set by original authors.</w:t>
      </w:r>
    </w:p>
    <w:p w14:paraId="00000099" w14:textId="77777777" w:rsidR="00192E34" w:rsidRPr="001048D9" w:rsidRDefault="00153506" w:rsidP="0099093A">
      <w:pPr>
        <w:rPr>
          <w:rFonts w:cs="Times New Roman"/>
        </w:rPr>
      </w:pPr>
      <w:r w:rsidRPr="001048D9">
        <w:rPr>
          <w:rFonts w:cs="Times New Roman"/>
        </w:rPr>
        <w:t>Incidence proportion of all adverse events</w:t>
      </w:r>
    </w:p>
    <w:p w14:paraId="0000009A" w14:textId="77777777" w:rsidR="00192E34" w:rsidRPr="001048D9" w:rsidRDefault="00153506" w:rsidP="0099093A">
      <w:pPr>
        <w:rPr>
          <w:rFonts w:cs="Times New Roman"/>
        </w:rPr>
      </w:pPr>
      <w:r w:rsidRPr="001048D9">
        <w:rPr>
          <w:rFonts w:cs="Times New Roman"/>
        </w:rPr>
        <w:t>Period: during follow up period</w:t>
      </w:r>
    </w:p>
    <w:p w14:paraId="0000009B" w14:textId="77777777" w:rsidR="00192E34" w:rsidRPr="001048D9" w:rsidRDefault="00192E34" w:rsidP="0099093A">
      <w:pPr>
        <w:rPr>
          <w:rFonts w:cs="Times New Roman"/>
        </w:rPr>
      </w:pPr>
    </w:p>
    <w:p w14:paraId="0000009C" w14:textId="77777777" w:rsidR="00192E34" w:rsidRPr="001048D9" w:rsidRDefault="00153506" w:rsidP="0099093A">
      <w:pPr>
        <w:rPr>
          <w:rFonts w:cs="Times New Roman"/>
        </w:rPr>
      </w:pPr>
      <w:r w:rsidRPr="001048D9">
        <w:rPr>
          <w:rFonts w:cs="Times New Roman"/>
        </w:rPr>
        <w:t>3.4 Search method</w:t>
      </w:r>
    </w:p>
    <w:p w14:paraId="0000009D" w14:textId="77777777" w:rsidR="00192E34" w:rsidRPr="001048D9" w:rsidRDefault="00153506" w:rsidP="0099093A">
      <w:pPr>
        <w:rPr>
          <w:rFonts w:cs="Times New Roman"/>
        </w:rPr>
      </w:pPr>
      <w:r w:rsidRPr="001048D9">
        <w:rPr>
          <w:rFonts w:cs="Times New Roman"/>
        </w:rPr>
        <w:t>3.4.1 Electronic search</w:t>
      </w:r>
    </w:p>
    <w:p w14:paraId="0000009E" w14:textId="77777777" w:rsidR="00192E34" w:rsidRPr="001048D9" w:rsidRDefault="00153506" w:rsidP="0099093A">
      <w:pPr>
        <w:rPr>
          <w:rFonts w:cs="Times New Roman"/>
        </w:rPr>
      </w:pPr>
      <w:r w:rsidRPr="001048D9">
        <w:rPr>
          <w:rFonts w:cs="Times New Roman"/>
        </w:rPr>
        <w:t>We will search the following databases:</w:t>
      </w:r>
    </w:p>
    <w:p w14:paraId="79553BB2" w14:textId="2AF8A0AA" w:rsidR="002066BA" w:rsidRPr="001048D9" w:rsidRDefault="002066BA" w:rsidP="0099093A">
      <w:pPr>
        <w:rPr>
          <w:rFonts w:eastAsiaTheme="minorEastAsia" w:cs="Times New Roman"/>
        </w:rPr>
      </w:pPr>
      <w:r w:rsidRPr="001048D9">
        <w:rPr>
          <w:rFonts w:cs="Times New Roman"/>
        </w:rPr>
        <w:t>1. MEDLINE (PubMed);</w:t>
      </w:r>
    </w:p>
    <w:p w14:paraId="0000009F" w14:textId="536709E0" w:rsidR="00192E34" w:rsidRPr="001048D9" w:rsidRDefault="002066BA" w:rsidP="0099093A">
      <w:pPr>
        <w:rPr>
          <w:rFonts w:cs="Times New Roman"/>
        </w:rPr>
      </w:pPr>
      <w:r w:rsidRPr="001048D9">
        <w:rPr>
          <w:rFonts w:cs="Times New Roman"/>
        </w:rPr>
        <w:t>2</w:t>
      </w:r>
      <w:r w:rsidR="00153506" w:rsidRPr="001048D9">
        <w:rPr>
          <w:rFonts w:cs="Times New Roman"/>
        </w:rPr>
        <w:t>. the Cochrane Central Register of Controlled Trials (</w:t>
      </w:r>
      <w:r w:rsidRPr="001048D9">
        <w:rPr>
          <w:rFonts w:cs="Times New Roman"/>
        </w:rPr>
        <w:t>Cochrane Library</w:t>
      </w:r>
      <w:r w:rsidR="00153506" w:rsidRPr="001048D9">
        <w:rPr>
          <w:rFonts w:cs="Times New Roman"/>
        </w:rPr>
        <w:t>);</w:t>
      </w:r>
    </w:p>
    <w:p w14:paraId="000000A1" w14:textId="0A6AB4BD" w:rsidR="00192E34" w:rsidRPr="001048D9" w:rsidRDefault="00153506" w:rsidP="0099093A">
      <w:pPr>
        <w:rPr>
          <w:rFonts w:cs="Times New Roman"/>
        </w:rPr>
      </w:pPr>
      <w:r w:rsidRPr="001048D9">
        <w:rPr>
          <w:rFonts w:cs="Times New Roman"/>
        </w:rPr>
        <w:t xml:space="preserve">3. EMBASE </w:t>
      </w:r>
      <w:r w:rsidR="002066BA" w:rsidRPr="001048D9">
        <w:rPr>
          <w:rFonts w:cs="Times New Roman"/>
        </w:rPr>
        <w:t>(</w:t>
      </w:r>
      <w:r w:rsidRPr="001048D9">
        <w:rPr>
          <w:rFonts w:cs="Times New Roman"/>
        </w:rPr>
        <w:t>Dialog</w:t>
      </w:r>
      <w:r w:rsidR="002066BA" w:rsidRPr="001048D9">
        <w:rPr>
          <w:rFonts w:cs="Times New Roman"/>
        </w:rPr>
        <w:t>)</w:t>
      </w:r>
      <w:r w:rsidRPr="001048D9">
        <w:rPr>
          <w:rFonts w:cs="Times New Roman"/>
        </w:rPr>
        <w:t>;</w:t>
      </w:r>
    </w:p>
    <w:p w14:paraId="000000A2" w14:textId="77777777" w:rsidR="00192E34" w:rsidRPr="001048D9" w:rsidRDefault="00153506" w:rsidP="0099093A">
      <w:pPr>
        <w:rPr>
          <w:rFonts w:cs="Times New Roman"/>
        </w:rPr>
      </w:pPr>
      <w:r w:rsidRPr="001048D9">
        <w:rPr>
          <w:rFonts w:cs="Times New Roman"/>
        </w:rPr>
        <w:t>See Appendix 1, 2, and 3 for the search strategies.</w:t>
      </w:r>
    </w:p>
    <w:p w14:paraId="000000A3" w14:textId="77777777" w:rsidR="00192E34" w:rsidRPr="001048D9" w:rsidRDefault="00192E34" w:rsidP="0099093A">
      <w:pPr>
        <w:rPr>
          <w:rFonts w:cs="Times New Roman"/>
        </w:rPr>
      </w:pPr>
    </w:p>
    <w:p w14:paraId="000000A4" w14:textId="77777777" w:rsidR="00192E34" w:rsidRPr="001048D9" w:rsidRDefault="00153506" w:rsidP="0099093A">
      <w:pPr>
        <w:rPr>
          <w:rFonts w:cs="Times New Roman"/>
        </w:rPr>
      </w:pPr>
      <w:r w:rsidRPr="001048D9">
        <w:rPr>
          <w:rFonts w:cs="Times New Roman"/>
        </w:rPr>
        <w:t>3.4.2 Other resources</w:t>
      </w:r>
    </w:p>
    <w:p w14:paraId="000000A5" w14:textId="77777777" w:rsidR="00192E34" w:rsidRPr="001048D9" w:rsidRDefault="00153506" w:rsidP="0099093A">
      <w:pPr>
        <w:rPr>
          <w:rFonts w:cs="Times New Roman"/>
        </w:rPr>
      </w:pPr>
      <w:r w:rsidRPr="001048D9">
        <w:rPr>
          <w:rFonts w:cs="Times New Roman"/>
        </w:rPr>
        <w:t>We will also search the following databases for ongoing or unpublished trials:</w:t>
      </w:r>
    </w:p>
    <w:p w14:paraId="000000A6" w14:textId="77777777" w:rsidR="00192E34" w:rsidRPr="001048D9" w:rsidRDefault="00153506" w:rsidP="0099093A">
      <w:pPr>
        <w:rPr>
          <w:rFonts w:cs="Times New Roman"/>
        </w:rPr>
      </w:pPr>
      <w:r w:rsidRPr="001048D9">
        <w:rPr>
          <w:rFonts w:cs="Times New Roman"/>
        </w:rPr>
        <w:t>1. the World Health Organization International Clinical Trials Platform Search Portal (ICTRP);</w:t>
      </w:r>
    </w:p>
    <w:p w14:paraId="000000A7" w14:textId="77777777" w:rsidR="00192E34" w:rsidRPr="001048D9" w:rsidRDefault="00153506" w:rsidP="0099093A">
      <w:pPr>
        <w:rPr>
          <w:rFonts w:cs="Times New Roman"/>
        </w:rPr>
      </w:pPr>
      <w:r w:rsidRPr="001048D9">
        <w:rPr>
          <w:rFonts w:cs="Times New Roman"/>
        </w:rPr>
        <w:t>2. ClinicalTrials.gov;</w:t>
      </w:r>
    </w:p>
    <w:p w14:paraId="000000A8" w14:textId="77777777" w:rsidR="00192E34" w:rsidRPr="001048D9" w:rsidRDefault="00153506" w:rsidP="0099093A">
      <w:pPr>
        <w:rPr>
          <w:rFonts w:cs="Times New Roman"/>
        </w:rPr>
      </w:pPr>
      <w:r w:rsidRPr="001048D9">
        <w:rPr>
          <w:rFonts w:cs="Times New Roman"/>
        </w:rPr>
        <w:t>See Appendix 4, 5 for the search strategies.</w:t>
      </w:r>
    </w:p>
    <w:p w14:paraId="000000A9" w14:textId="5747CADF" w:rsidR="00192E34" w:rsidRPr="001048D9" w:rsidRDefault="00153506" w:rsidP="0099093A">
      <w:pPr>
        <w:rPr>
          <w:rFonts w:cs="Times New Roman"/>
        </w:rPr>
      </w:pPr>
      <w:r w:rsidRPr="001048D9">
        <w:rPr>
          <w:rFonts w:cs="Times New Roman"/>
        </w:rPr>
        <w:t>We will check the reference lists of studies, including international guidelines</w:t>
      </w:r>
      <w:r w:rsidR="00677192" w:rsidRPr="001048D9">
        <w:rPr>
          <w:rFonts w:eastAsia="ＭＳ 明朝" w:cs="Times New Roman"/>
        </w:rPr>
        <w:t xml:space="preserve"> </w:t>
      </w:r>
      <w:r w:rsidR="00677192" w:rsidRPr="001048D9">
        <w:rPr>
          <w:rFonts w:cs="Times New Roman"/>
          <w:color w:val="C00000"/>
        </w:rPr>
        <w:t xml:space="preserve">?????? </w:t>
      </w:r>
      <w:r w:rsidRPr="001048D9">
        <w:rPr>
          <w:rFonts w:cs="Times New Roman"/>
        </w:rPr>
        <w:t xml:space="preserve"> as well as the reference lists of eligible studies and articles citing eligible studies. We will ask the authors of original studies for unpublished or additional data.</w:t>
      </w:r>
    </w:p>
    <w:p w14:paraId="000000AA" w14:textId="77777777" w:rsidR="00192E34" w:rsidRPr="001048D9" w:rsidRDefault="00192E34" w:rsidP="0099093A">
      <w:pPr>
        <w:rPr>
          <w:rFonts w:cs="Times New Roman"/>
        </w:rPr>
      </w:pPr>
    </w:p>
    <w:p w14:paraId="000000AB" w14:textId="77777777" w:rsidR="00192E34" w:rsidRPr="001048D9" w:rsidRDefault="00153506" w:rsidP="0099093A">
      <w:pPr>
        <w:rPr>
          <w:rFonts w:cs="Times New Roman"/>
        </w:rPr>
      </w:pPr>
      <w:r w:rsidRPr="001048D9">
        <w:rPr>
          <w:rFonts w:cs="Times New Roman"/>
        </w:rPr>
        <w:t>3.5 Data collection and analysis</w:t>
      </w:r>
    </w:p>
    <w:p w14:paraId="000000AC" w14:textId="77777777" w:rsidR="00192E34" w:rsidRPr="001048D9" w:rsidRDefault="00153506" w:rsidP="0099093A">
      <w:pPr>
        <w:rPr>
          <w:rFonts w:cs="Times New Roman"/>
        </w:rPr>
      </w:pPr>
      <w:r w:rsidRPr="001048D9">
        <w:rPr>
          <w:rFonts w:cs="Times New Roman"/>
        </w:rPr>
        <w:lastRenderedPageBreak/>
        <w:t>3.5.1 Selection of the studies</w:t>
      </w:r>
    </w:p>
    <w:p w14:paraId="000000AD" w14:textId="29FAD202" w:rsidR="00192E34" w:rsidRPr="001048D9" w:rsidRDefault="00153506" w:rsidP="0099093A">
      <w:pPr>
        <w:rPr>
          <w:rFonts w:cs="Times New Roman"/>
          <w:color w:val="C00000"/>
        </w:rPr>
      </w:pPr>
      <w:r w:rsidRPr="001048D9">
        <w:rPr>
          <w:rFonts w:cs="Times New Roman"/>
        </w:rPr>
        <w:t>Two independent reviewers (</w:t>
      </w:r>
      <w:r w:rsidR="00677192" w:rsidRPr="001048D9">
        <w:rPr>
          <w:rFonts w:cs="Times New Roman"/>
          <w:color w:val="C00000"/>
        </w:rPr>
        <w:t>??????</w:t>
      </w:r>
      <w:r w:rsidRPr="001048D9">
        <w:rPr>
          <w:rFonts w:cs="Times New Roman"/>
        </w:rPr>
        <w:t>) will screen titles and abstracts, followed by the assessment of the eligibility based on the full texts</w:t>
      </w:r>
      <w:sdt>
        <w:sdtPr>
          <w:rPr>
            <w:rFonts w:cs="Times New Roman"/>
          </w:rPr>
          <w:tag w:val="goog_rdk_5"/>
          <w:id w:val="769207701"/>
        </w:sdtPr>
        <w:sdtEndPr/>
        <w:sdtContent>
          <w:commentRangeStart w:id="1"/>
        </w:sdtContent>
      </w:sdt>
      <w:r w:rsidRPr="001048D9">
        <w:rPr>
          <w:rFonts w:cs="Times New Roman"/>
        </w:rPr>
        <w:t>.</w:t>
      </w:r>
      <w:commentRangeEnd w:id="1"/>
      <w:r w:rsidRPr="001048D9">
        <w:rPr>
          <w:rFonts w:cs="Times New Roman"/>
        </w:rPr>
        <w:commentReference w:id="1"/>
      </w:r>
      <w:r w:rsidRPr="001048D9">
        <w:rPr>
          <w:rFonts w:cs="Times New Roman"/>
        </w:rPr>
        <w:t xml:space="preserve"> We will contact original authors if relevant data is missing. Disagreements between the two reviewers will be resolved by discussion, and if this fails, a third reviewer will act as an arbiter (</w:t>
      </w:r>
      <w:r w:rsidR="00677192" w:rsidRPr="001048D9">
        <w:rPr>
          <w:rFonts w:cs="Times New Roman"/>
          <w:color w:val="C00000"/>
        </w:rPr>
        <w:t>??????</w:t>
      </w:r>
      <w:r w:rsidRPr="001048D9">
        <w:rPr>
          <w:rFonts w:cs="Times New Roman"/>
        </w:rPr>
        <w:t>).</w:t>
      </w:r>
    </w:p>
    <w:p w14:paraId="000000AE" w14:textId="77777777" w:rsidR="00192E34" w:rsidRPr="001048D9" w:rsidRDefault="00192E34" w:rsidP="0099093A">
      <w:pPr>
        <w:rPr>
          <w:rFonts w:cs="Times New Roman"/>
        </w:rPr>
      </w:pPr>
    </w:p>
    <w:p w14:paraId="000000AF" w14:textId="77777777" w:rsidR="00192E34" w:rsidRPr="001048D9" w:rsidRDefault="00153506" w:rsidP="0099093A">
      <w:pPr>
        <w:rPr>
          <w:rFonts w:cs="Times New Roman"/>
        </w:rPr>
      </w:pPr>
      <w:r w:rsidRPr="001048D9">
        <w:rPr>
          <w:rFonts w:cs="Times New Roman"/>
        </w:rPr>
        <w:t>3.5.2 Data extraction and management</w:t>
      </w:r>
    </w:p>
    <w:p w14:paraId="000000B0" w14:textId="1AAA25A8" w:rsidR="00192E34" w:rsidRPr="001048D9" w:rsidRDefault="00153506" w:rsidP="0099093A">
      <w:pPr>
        <w:rPr>
          <w:rFonts w:cs="Times New Roman"/>
        </w:rPr>
      </w:pPr>
      <w:r w:rsidRPr="001048D9">
        <w:rPr>
          <w:rFonts w:cs="Times New Roman"/>
        </w:rPr>
        <w:t>Two reviewers (</w:t>
      </w:r>
      <w:r w:rsidR="00677192" w:rsidRPr="001048D9">
        <w:rPr>
          <w:rFonts w:cs="Times New Roman"/>
          <w:color w:val="C00000"/>
        </w:rPr>
        <w:t>??????</w:t>
      </w:r>
      <w:r w:rsidRPr="001048D9">
        <w:rPr>
          <w:rFonts w:cs="Times New Roman"/>
        </w:rPr>
        <w:t xml:space="preserve">) will perform independent data extraction of the included studies using standardized data collection form. We will use a pre-checked form using 10 randomly selected studies. </w:t>
      </w:r>
    </w:p>
    <w:p w14:paraId="000000B1" w14:textId="3F979390" w:rsidR="00192E34" w:rsidRPr="001048D9" w:rsidRDefault="00153506" w:rsidP="0099093A">
      <w:pPr>
        <w:rPr>
          <w:rFonts w:cs="Times New Roman"/>
        </w:rPr>
      </w:pPr>
      <w:r w:rsidRPr="001048D9">
        <w:rPr>
          <w:rFonts w:cs="Times New Roman"/>
        </w:rPr>
        <w:t xml:space="preserve">The form will include the information on </w:t>
      </w:r>
      <w:sdt>
        <w:sdtPr>
          <w:rPr>
            <w:rFonts w:cs="Times New Roman"/>
          </w:rPr>
          <w:tag w:val="goog_rdk_6"/>
          <w:id w:val="-1727142936"/>
        </w:sdtPr>
        <w:sdtEndPr/>
        <w:sdtContent>
          <w:commentRangeStart w:id="2"/>
        </w:sdtContent>
      </w:sdt>
      <w:r w:rsidRPr="001048D9">
        <w:rPr>
          <w:rFonts w:cs="Times New Roman"/>
        </w:rPr>
        <w:t>study design, study population, interventions and outcomes</w:t>
      </w:r>
      <w:commentRangeEnd w:id="2"/>
      <w:r w:rsidRPr="001048D9">
        <w:rPr>
          <w:rFonts w:cs="Times New Roman"/>
        </w:rPr>
        <w:commentReference w:id="2"/>
      </w:r>
      <w:r w:rsidRPr="001048D9">
        <w:rPr>
          <w:rFonts w:cs="Times New Roman"/>
        </w:rPr>
        <w:t>. Any disagreements will be resolved by discussion, and if this fails, a third reviewer will act as an arbiter (</w:t>
      </w:r>
      <w:r w:rsidR="00677192" w:rsidRPr="001048D9">
        <w:rPr>
          <w:rFonts w:cs="Times New Roman"/>
          <w:color w:val="C00000"/>
        </w:rPr>
        <w:t>??????</w:t>
      </w:r>
      <w:r w:rsidRPr="001048D9">
        <w:rPr>
          <w:rFonts w:cs="Times New Roman"/>
        </w:rPr>
        <w:t xml:space="preserve">). </w:t>
      </w:r>
    </w:p>
    <w:p w14:paraId="000000B2" w14:textId="77777777" w:rsidR="00192E34" w:rsidRPr="001048D9" w:rsidRDefault="00153506" w:rsidP="0099093A">
      <w:pPr>
        <w:rPr>
          <w:rFonts w:cs="Times New Roman"/>
        </w:rPr>
      </w:pPr>
      <w:r w:rsidRPr="001048D9">
        <w:rPr>
          <w:rFonts w:cs="Times New Roman"/>
        </w:rPr>
        <w:t>3.6 Assessment of risk of bias in included studies</w:t>
      </w:r>
    </w:p>
    <w:p w14:paraId="000000B3" w14:textId="668D144D" w:rsidR="00192E34" w:rsidRPr="001048D9" w:rsidRDefault="00153506" w:rsidP="0099093A">
      <w:pPr>
        <w:rPr>
          <w:rFonts w:cs="Times New Roman"/>
        </w:rPr>
      </w:pPr>
      <w:r w:rsidRPr="001048D9">
        <w:rPr>
          <w:rFonts w:cs="Times New Roman"/>
        </w:rPr>
        <w:t>Two reviewers (</w:t>
      </w:r>
      <w:r w:rsidR="00677192" w:rsidRPr="001048D9">
        <w:rPr>
          <w:rFonts w:cs="Times New Roman"/>
          <w:color w:val="C00000"/>
        </w:rPr>
        <w:t>??????</w:t>
      </w:r>
      <w:r w:rsidRPr="001048D9">
        <w:rPr>
          <w:rFonts w:cs="Times New Roman"/>
        </w:rPr>
        <w:t>) will evaluate the risk of bias independently using the Risk of Bias 2.</w:t>
      </w:r>
      <w:r w:rsidR="002066BA" w:rsidRPr="001048D9">
        <w:rPr>
          <w:rFonts w:cs="Times New Roman"/>
        </w:rPr>
        <w:fldChar w:fldCharType="begin" w:fldLock="1"/>
      </w:r>
      <w:r w:rsidR="002066BA" w:rsidRPr="001048D9">
        <w:rPr>
          <w:rFonts w:cs="Times New Roman"/>
        </w:rPr>
        <w:instrText>ADDIN CSL_CITATION {"citationItems":[{"id":"ITEM-1","itemData":{"DOI":"10.1136/bmj.l4898","ISSN":"0959-8138","author":[{"dropping-particle":"","family":"Sterne","given":"Jonathan A C","non-dropping-particle":"","parse-names":false,"suffix":""},{"dropping-particle":"","family":"Savović","given":"Jelena","non-dropping-particle":"","parse-names":false,"suffix":""},{"dropping-particle":"","family":"Page","given":"Matthew J","non-dropping-particle":"","parse-names":false,"suffix":""},{"dropping-particle":"","family":"Elbers","given":"Roy G","non-dropping-particle":"","parse-names":false,"suffix":""},{"dropping-particle":"","family":"Blencowe","given":"Natalie S","non-dropping-particle":"","parse-names":false,"suffix":""},{"dropping-particle":"","family":"Boutron","given":"Isabelle","non-dropping-particle":"","parse-names":false,"suffix":""},{"dropping-particle":"","family":"Cates","given":"Christopher J","non-dropping-particle":"","parse-names":false,"suffix":""},{"dropping-particle":"","family":"Cheng","given":"Hung-Yuan","non-dropping-particle":"","parse-names":false,"suffix":""},{"dropping-particle":"","family":"Corbett","given":"Mark S","non-dropping-particle":"","parse-names":false,"suffix":""},{"dropping-particle":"","family":"Eldridge","given":"Sandra M","non-dropping-particle":"","parse-names":false,"suffix":""},{"dropping-particle":"","family":"Emberson","given":"Jonathan R","non-dropping-particle":"","parse-names":false,"suffix":""},{"dropping-particle":"","family":"Hernán","given":"Miguel A","non-dropping-particle":"","parse-names":false,"suffix":""},{"dropping-particle":"","family":"Hopewell","given":"Sally","non-dropping-particle":"","parse-names":false,"suffix":""},{"dropping-particle":"","family":"Hróbjartsson","given":"Asbjørn","non-dropping-particle":"","parse-names":false,"suffix":""},{"dropping-particle":"","family":"Junqueira","given":"Daniela R","non-dropping-particle":"","parse-names":false,"suffix":""},{"dropping-particle":"","family":"Jüni","given":"Peter","non-dropping-particle":"","parse-names":false,"suffix":""},{"dropping-particle":"","family":"Kirkham","given":"Jamie J","non-dropping-particle":"","parse-names":false,"suffix":""},{"dropping-particle":"","family":"Lasserson","given":"Toby","non-dropping-particle":"","parse-names":false,"suffix":""},{"dropping-particle":"","family":"Li","given":"Tianjing","non-dropping-particle":"","parse-names":false,"suffix":""},{"dropping-particle":"","family":"McAleenan","given":"Alexandra","non-dropping-particle":"","parse-names":false,"suffix":""},{"dropping-particle":"","family":"Reeves","given":"Barnaby C","non-dropping-particle":"","parse-names":false,"suffix":""},{"dropping-particle":"","family":"Shepperd","given":"Sasha","non-dropping-particle":"","parse-names":false,"suffix":""},{"dropping-particle":"","family":"Shrier","given":"Ian","non-dropping-particle":"","parse-names":false,"suffix":""},{"dropping-particle":"","family":"Stewart","given":"Lesley A","non-dropping-particle":"","parse-names":false,"suffix":""},{"dropping-particle":"","family":"Tilling","given":"Kate","non-dropping-particle":"","parse-names":false,"suffix":""},{"dropping-particle":"","family":"White","given":"Ian R","non-dropping-particle":"","parse-names":false,"suffix":""},{"dropping-particle":"","family":"Whiting","given":"Penny F","non-dropping-particle":"","parse-names":false,"suffix":""},{"dropping-particle":"","family":"Higgins","given":"Julian P T","non-dropping-particle":"","parse-names":false,"suffix":""}],"container-title":"BMJ","id":"ITEM-1","issued":{"date-parts":[["2019","8","28"]]},"page":"l4898","title":"RoB 2: a revised tool for assessing risk of bias in randomised trials","type":"article-journal"},"uris":["http://www.mendeley.com/documents/?uuid=8e594d68-c00c-409e-bf2d-7b79d5c08a9b"]}],"mendeley":{"formattedCitation":"&lt;sup&gt;2&lt;/sup&gt;","plainTextFormattedCitation":"2","previouslyFormattedCitation":"&lt;sup&gt;2&lt;/sup&gt;"},"properties":{"noteIndex":0},"schema":"https://github.com/citation-style-language/schema/raw/master/csl-citation.json"}</w:instrText>
      </w:r>
      <w:r w:rsidR="002066BA" w:rsidRPr="001048D9">
        <w:rPr>
          <w:rFonts w:cs="Times New Roman"/>
        </w:rPr>
        <w:fldChar w:fldCharType="separate"/>
      </w:r>
      <w:r w:rsidR="002066BA" w:rsidRPr="001048D9">
        <w:rPr>
          <w:rFonts w:cs="Times New Roman"/>
          <w:noProof/>
          <w:vertAlign w:val="superscript"/>
        </w:rPr>
        <w:t>2</w:t>
      </w:r>
      <w:r w:rsidR="002066BA" w:rsidRPr="001048D9">
        <w:rPr>
          <w:rFonts w:cs="Times New Roman"/>
        </w:rPr>
        <w:fldChar w:fldCharType="end"/>
      </w:r>
      <w:r w:rsidRPr="001048D9">
        <w:rPr>
          <w:rFonts w:cs="Times New Roman"/>
        </w:rPr>
        <w:t>Disagreements between the two reviewers will be discussed, and if this fails, a third reviewer (</w:t>
      </w:r>
      <w:r w:rsidR="00677192" w:rsidRPr="001048D9">
        <w:rPr>
          <w:rFonts w:cs="Times New Roman"/>
          <w:color w:val="C00000"/>
        </w:rPr>
        <w:t>??????</w:t>
      </w:r>
      <w:r w:rsidRPr="001048D9">
        <w:rPr>
          <w:rFonts w:cs="Times New Roman"/>
        </w:rPr>
        <w:t>) will be acting as an arbiter, if necessary.</w:t>
      </w:r>
    </w:p>
    <w:p w14:paraId="000000B4" w14:textId="77777777" w:rsidR="00192E34" w:rsidRPr="001048D9" w:rsidRDefault="00192E34" w:rsidP="0099093A">
      <w:pPr>
        <w:rPr>
          <w:rFonts w:cs="Times New Roman"/>
        </w:rPr>
      </w:pPr>
    </w:p>
    <w:p w14:paraId="000000B5" w14:textId="77777777" w:rsidR="00192E34" w:rsidRPr="001048D9" w:rsidRDefault="00153506" w:rsidP="0099093A">
      <w:pPr>
        <w:rPr>
          <w:rFonts w:cs="Times New Roman"/>
        </w:rPr>
      </w:pPr>
      <w:r w:rsidRPr="001048D9">
        <w:rPr>
          <w:rFonts w:cs="Times New Roman"/>
        </w:rPr>
        <w:t>3.7 Measures of treatment effects</w:t>
      </w:r>
    </w:p>
    <w:p w14:paraId="000000B6" w14:textId="77777777" w:rsidR="00192E34" w:rsidRPr="001048D9" w:rsidRDefault="00153506" w:rsidP="0099093A">
      <w:pPr>
        <w:rPr>
          <w:rFonts w:cs="Times New Roman"/>
        </w:rPr>
      </w:pPr>
      <w:r w:rsidRPr="001048D9">
        <w:rPr>
          <w:rFonts w:cs="Times New Roman"/>
        </w:rPr>
        <w:t xml:space="preserve">We will pool the relative risk ratios and the 95% confidence intervals (CIs) for the following binary variables: </w:t>
      </w:r>
    </w:p>
    <w:p w14:paraId="000000B7" w14:textId="77777777" w:rsidR="00192E34" w:rsidRPr="001048D9" w:rsidRDefault="00153506" w:rsidP="0099093A">
      <w:pPr>
        <w:rPr>
          <w:rFonts w:cs="Times New Roman"/>
        </w:rPr>
      </w:pPr>
      <w:r w:rsidRPr="001048D9">
        <w:rPr>
          <w:rFonts w:cs="Times New Roman"/>
        </w:rPr>
        <w:t xml:space="preserve">We will pool the mean differences and the 95% CIs for the following continuous variables: </w:t>
      </w:r>
    </w:p>
    <w:p w14:paraId="000000B8" w14:textId="77777777" w:rsidR="00192E34" w:rsidRPr="001048D9" w:rsidRDefault="00153506" w:rsidP="0099093A">
      <w:pPr>
        <w:rPr>
          <w:rFonts w:cs="Times New Roman"/>
        </w:rPr>
      </w:pPr>
      <w:r w:rsidRPr="001048D9">
        <w:rPr>
          <w:rFonts w:cs="Times New Roman"/>
        </w:rPr>
        <w:t>If several different scales have been used in the included studies, we will pool the effect estimates using standard mean differences (SMDs)</w:t>
      </w:r>
    </w:p>
    <w:p w14:paraId="000000B9" w14:textId="77777777" w:rsidR="00192E34" w:rsidRPr="001048D9" w:rsidRDefault="00153506" w:rsidP="0099093A">
      <w:pPr>
        <w:rPr>
          <w:rFonts w:cs="Times New Roman"/>
        </w:rPr>
      </w:pPr>
      <w:r w:rsidRPr="001048D9">
        <w:rPr>
          <w:rFonts w:cs="Times New Roman"/>
        </w:rPr>
        <w:t>We will summarize adverse events based on the definition by the original article, but we will not perform meta-analysis..</w:t>
      </w:r>
    </w:p>
    <w:p w14:paraId="000000BA" w14:textId="77777777" w:rsidR="00192E34" w:rsidRPr="001048D9" w:rsidRDefault="00192E34" w:rsidP="0099093A">
      <w:pPr>
        <w:rPr>
          <w:rFonts w:cs="Times New Roman"/>
        </w:rPr>
      </w:pPr>
    </w:p>
    <w:p w14:paraId="000000BB" w14:textId="77777777" w:rsidR="00192E34" w:rsidRPr="001048D9" w:rsidRDefault="00153506" w:rsidP="0099093A">
      <w:pPr>
        <w:rPr>
          <w:rFonts w:cs="Times New Roman"/>
        </w:rPr>
      </w:pPr>
      <w:r w:rsidRPr="001048D9">
        <w:rPr>
          <w:rFonts w:cs="Times New Roman"/>
        </w:rPr>
        <w:t>3.8 Unit of analysis issues</w:t>
      </w:r>
    </w:p>
    <w:p w14:paraId="000000BC" w14:textId="697C460A" w:rsidR="00192E34" w:rsidRPr="001048D9" w:rsidRDefault="00153506" w:rsidP="0099093A">
      <w:pPr>
        <w:rPr>
          <w:rFonts w:cs="Times New Roman"/>
        </w:rPr>
      </w:pPr>
      <w:r w:rsidRPr="001048D9">
        <w:rPr>
          <w:rFonts w:cs="Times New Roman"/>
        </w:rPr>
        <w:t>Clustering at the level of the enrolled units in cluster</w:t>
      </w:r>
      <w:r w:rsidR="00DA1578" w:rsidRPr="001048D9">
        <w:rPr>
          <w:rFonts w:cs="Times New Roman"/>
        </w:rPr>
        <w:t xml:space="preserve"> </w:t>
      </w:r>
      <w:r w:rsidRPr="001048D9">
        <w:rPr>
          <w:rFonts w:cs="Times New Roman"/>
        </w:rPr>
        <w:t xml:space="preserve">randomised studies </w:t>
      </w:r>
    </w:p>
    <w:p w14:paraId="000000BD" w14:textId="4704691F" w:rsidR="00192E34" w:rsidRPr="001048D9" w:rsidRDefault="00153506" w:rsidP="0099093A">
      <w:pPr>
        <w:rPr>
          <w:rFonts w:cs="Times New Roman"/>
        </w:rPr>
      </w:pPr>
      <w:r w:rsidRPr="001048D9">
        <w:rPr>
          <w:rFonts w:cs="Times New Roman"/>
        </w:rPr>
        <w:t>In dealing with cluster-RCTs, for dichotomous data, we will apply</w:t>
      </w:r>
      <w:r w:rsidR="00DA1578" w:rsidRPr="001048D9">
        <w:rPr>
          <w:rFonts w:cs="Times New Roman"/>
        </w:rPr>
        <w:t xml:space="preserve"> </w:t>
      </w:r>
      <w:r w:rsidRPr="001048D9">
        <w:rPr>
          <w:rFonts w:cs="Times New Roman"/>
        </w:rPr>
        <w:t>the design effect and calculate effective sample size and number of events using the intra</w:t>
      </w:r>
      <w:r w:rsidR="00DA1578" w:rsidRPr="001048D9">
        <w:rPr>
          <w:rFonts w:cs="Times New Roman"/>
        </w:rPr>
        <w:t>-</w:t>
      </w:r>
      <w:r w:rsidRPr="001048D9">
        <w:rPr>
          <w:rFonts w:cs="Times New Roman"/>
        </w:rPr>
        <w:t>cluster correlation coefficient (ICC) among each unit and the average cluster size, as described in Chapter 16.3.5 of the Cochrane Handbook.</w:t>
      </w:r>
      <w:r w:rsidR="002066BA" w:rsidRPr="001048D9">
        <w:rPr>
          <w:rFonts w:cs="Times New Roman"/>
        </w:rPr>
        <w:fldChar w:fldCharType="begin" w:fldLock="1"/>
      </w:r>
      <w:r w:rsidR="004B1232" w:rsidRPr="001048D9">
        <w:rPr>
          <w:rFonts w:cs="Times New Roman"/>
        </w:rPr>
        <w:instrText>ADDIN CSL_CITATION {"citationItems":[{"id":"ITEM-1","itemData":{"author":[{"dropping-particle":"","family":"Higgins","given":"J P T","non-dropping-particle":"","parse-names":false,"suffix":""},{"dropping-particle":"","family":"Thomas","given":"J","non-dropping-particle":"","parse-names":false,"suffix":""},{"dropping-particle":"","family":"Chandler","given":"J","non-dropping-particle":"","parse-names":false,"suffix":""},{"dropping-particle":"","family":"Cumpston","given":"M","non-dropping-particle":"","parse-names":false,"suffix":""},{"dropping-particle":"","family":"Li","given":"T","non-dropping-particle":"","parse-names":false,"suffix":""},{"dropping-particle":"","family":"Page","given":"M J","non-dropping-particle":"","parse-names":false,"suffix":""},{"dropping-particle":"","family":"Welch","given":"V A","non-dropping-particle":"","parse-names":false,"suffix":""}],"container-title":"Cochrane","id":"ITEM-1","issued":{"date-parts":[["0"]]},"title":"Cochrane Handbook for Systematic Reviews of Interventions version 6.2 (updated February 2021)","type":"article-journal"},"uris":["http://www.mendeley.com/documents/?uuid=cc353503-7bd7-4c59-b288-3923bf3d4b4c"]}],"mendeley":{"formattedCitation":"&lt;sup&gt;3&lt;/sup&gt;","plainTextFormattedCitation":"3","previouslyFormattedCitation":"&lt;sup&gt;3&lt;/sup&gt;"},"properties":{"noteIndex":0},"schema":"https://github.com/citation-style-language/schema/raw/master/csl-citation.json"}</w:instrText>
      </w:r>
      <w:r w:rsidR="002066BA" w:rsidRPr="001048D9">
        <w:rPr>
          <w:rFonts w:cs="Times New Roman"/>
        </w:rPr>
        <w:fldChar w:fldCharType="separate"/>
      </w:r>
      <w:r w:rsidR="002066BA" w:rsidRPr="001048D9">
        <w:rPr>
          <w:rFonts w:cs="Times New Roman"/>
          <w:noProof/>
          <w:vertAlign w:val="superscript"/>
        </w:rPr>
        <w:t>3</w:t>
      </w:r>
      <w:r w:rsidR="002066BA" w:rsidRPr="001048D9">
        <w:rPr>
          <w:rFonts w:cs="Times New Roman"/>
        </w:rPr>
        <w:fldChar w:fldCharType="end"/>
      </w:r>
      <w:r w:rsidRPr="001048D9">
        <w:rPr>
          <w:rFonts w:cs="Times New Roman"/>
        </w:rPr>
        <w:t xml:space="preserve"> If the ICC has not been reported, we will use the ICC of a similar study as a substitute. For continuous data, only the sample size will be reduced; means and standard deviation will remain unchanged.</w:t>
      </w:r>
      <w:r w:rsidR="001557EF" w:rsidRPr="001048D9">
        <w:rPr>
          <w:rFonts w:cs="Times New Roman"/>
        </w:rPr>
        <w:t xml:space="preserve"> </w:t>
      </w:r>
      <w:r w:rsidR="001557EF" w:rsidRPr="001048D9">
        <w:rPr>
          <w:rFonts w:cs="Times New Roman"/>
        </w:rPr>
        <w:fldChar w:fldCharType="begin" w:fldLock="1"/>
      </w:r>
      <w:r w:rsidR="004B1232" w:rsidRPr="001048D9">
        <w:rPr>
          <w:rFonts w:cs="Times New Roman"/>
        </w:rPr>
        <w:instrText>ADDIN CSL_CITATION {"citationItems":[{"id":"ITEM-1","itemData":{"author":[{"dropping-particle":"","family":"Higgins","given":"J P T","non-dropping-particle":"","parse-names":false,"suffix":""},{"dropping-particle":"","family":"Thomas","given":"J","non-dropping-particle":"","parse-names":false,"suffix":""},{"dropping-particle":"","family":"Chandler","given":"J","non-dropping-particle":"","parse-names":false,"suffix":""},{"dropping-particle":"","family":"Cumpston","given":"M","non-dropping-particle":"","parse-names":false,"suffix":""},{"dropping-particle":"","family":"Li","given":"T","non-dropping-particle":"","parse-names":false,"suffix":""},{"dropping-particle":"","family":"Page","given":"M J","non-dropping-particle":"","parse-names":false,"suffix":""},{"dropping-particle":"","family":"Welch","given":"V A","non-dropping-particle":"","parse-names":false,"suffix":""}],"container-title":"Cochrane","id":"ITEM-1","issued":{"date-parts":[["0"]]},"title":"Cochrane Handbook for Systematic Reviews of Interventions version 6.2 (updated February 2021)","type":"article-journal"},"uris":["http://www.mendeley.com/documents/?uuid=cc353503-7bd7-4c59-b288-3923bf3d4b4c"]}],"mendeley":{"formattedCitation":"&lt;sup&gt;3&lt;/sup&gt;","plainTextFormattedCitation":"3","previouslyFormattedCitation":"&lt;sup&gt;3&lt;/sup&gt;"},"properties":{"noteIndex":0},"schema":"https://github.com/citation-style-language/schema/raw/master/csl-citation.json"}</w:instrText>
      </w:r>
      <w:r w:rsidR="001557EF" w:rsidRPr="001048D9">
        <w:rPr>
          <w:rFonts w:cs="Times New Roman"/>
        </w:rPr>
        <w:fldChar w:fldCharType="separate"/>
      </w:r>
      <w:r w:rsidR="001557EF" w:rsidRPr="001048D9">
        <w:rPr>
          <w:rFonts w:cs="Times New Roman"/>
          <w:noProof/>
          <w:vertAlign w:val="superscript"/>
        </w:rPr>
        <w:t>3</w:t>
      </w:r>
      <w:r w:rsidR="001557EF" w:rsidRPr="001048D9">
        <w:rPr>
          <w:rFonts w:cs="Times New Roman"/>
        </w:rPr>
        <w:fldChar w:fldCharType="end"/>
      </w:r>
    </w:p>
    <w:p w14:paraId="000000BE" w14:textId="77777777" w:rsidR="00192E34" w:rsidRPr="001048D9" w:rsidRDefault="00192E34" w:rsidP="0099093A">
      <w:pPr>
        <w:rPr>
          <w:rFonts w:cs="Times New Roman"/>
        </w:rPr>
      </w:pPr>
    </w:p>
    <w:p w14:paraId="4B5084A1" w14:textId="2EEE74C4" w:rsidR="00923F85" w:rsidRPr="001048D9" w:rsidRDefault="334EA60D" w:rsidP="0099093A">
      <w:pPr>
        <w:rPr>
          <w:rFonts w:cs="Times New Roman"/>
        </w:rPr>
      </w:pPr>
      <w:r w:rsidRPr="001048D9">
        <w:rPr>
          <w:rFonts w:cs="Times New Roman"/>
        </w:rPr>
        <w:t>Randomized cross-over studies</w:t>
      </w:r>
    </w:p>
    <w:p w14:paraId="6AFCF691" w14:textId="29418B1F" w:rsidR="00923F85" w:rsidRPr="001048D9" w:rsidRDefault="6796BC7B" w:rsidP="0099093A">
      <w:pPr>
        <w:rPr>
          <w:rFonts w:cs="Times New Roman"/>
        </w:rPr>
      </w:pPr>
      <w:r w:rsidRPr="001048D9">
        <w:rPr>
          <w:rFonts w:cs="Times New Roman"/>
        </w:rPr>
        <w:t>For dichotomous outcome, we will use the data from the first period of the crossover trial. If it is not available, we will deal the data from both period as if the trial is a parallel trial.</w:t>
      </w:r>
    </w:p>
    <w:p w14:paraId="058C0FF7" w14:textId="77777777" w:rsidR="00923F85" w:rsidRPr="001048D9" w:rsidRDefault="00923F85" w:rsidP="0099093A">
      <w:pPr>
        <w:rPr>
          <w:rFonts w:cs="Times New Roman"/>
        </w:rPr>
      </w:pPr>
    </w:p>
    <w:p w14:paraId="694D30CC" w14:textId="77777777" w:rsidR="00923F85" w:rsidRPr="001048D9" w:rsidRDefault="6796BC7B" w:rsidP="0099093A">
      <w:pPr>
        <w:rPr>
          <w:rFonts w:cs="Times New Roman"/>
        </w:rPr>
      </w:pPr>
      <w:r w:rsidRPr="001048D9">
        <w:rPr>
          <w:rFonts w:cs="Times New Roman"/>
        </w:rPr>
        <w:t>For continuous outcome will use the data according to the following hierarchy:</w:t>
      </w:r>
    </w:p>
    <w:p w14:paraId="5155F98B" w14:textId="77777777" w:rsidR="00923F85" w:rsidRPr="001048D9" w:rsidRDefault="6796BC7B" w:rsidP="0099093A">
      <w:pPr>
        <w:rPr>
          <w:rFonts w:cs="Times New Roman"/>
        </w:rPr>
      </w:pPr>
      <w:r w:rsidRPr="001048D9">
        <w:rPr>
          <w:rFonts w:cs="Times New Roman"/>
        </w:rPr>
        <w:t>First period data</w:t>
      </w:r>
    </w:p>
    <w:p w14:paraId="6A5337DD" w14:textId="77777777" w:rsidR="00923F85" w:rsidRPr="001048D9" w:rsidRDefault="6796BC7B" w:rsidP="0099093A">
      <w:pPr>
        <w:rPr>
          <w:rFonts w:cs="Times New Roman"/>
        </w:rPr>
      </w:pPr>
      <w:r w:rsidRPr="001048D9">
        <w:rPr>
          <w:rFonts w:cs="Times New Roman"/>
        </w:rPr>
        <w:t xml:space="preserve">Mean difference between intervention and control periods, and its SD. </w:t>
      </w:r>
    </w:p>
    <w:p w14:paraId="1593087B" w14:textId="1212A07D" w:rsidR="00923F85" w:rsidRPr="001048D9" w:rsidRDefault="6796BC7B" w:rsidP="0099093A">
      <w:pPr>
        <w:rPr>
          <w:rFonts w:cs="Times New Roman"/>
        </w:rPr>
      </w:pPr>
      <w:r w:rsidRPr="001048D9">
        <w:rPr>
          <w:rFonts w:cs="Times New Roman"/>
        </w:rPr>
        <w:t>If the SD above is not available, we will use 95% CI, t-statistic, or p-value for the t-test to calculate it.</w:t>
      </w:r>
    </w:p>
    <w:p w14:paraId="44B91F70" w14:textId="77777777" w:rsidR="00923F85" w:rsidRPr="001048D9" w:rsidRDefault="6796BC7B" w:rsidP="0099093A">
      <w:pPr>
        <w:rPr>
          <w:rFonts w:cs="Times New Roman"/>
        </w:rPr>
      </w:pPr>
      <w:r w:rsidRPr="001048D9">
        <w:rPr>
          <w:rFonts w:cs="Times New Roman"/>
        </w:rPr>
        <w:t>If any of statistics above is not available, we will perform approximate analyses to impute the SD of mean difference between intervention and control periods according to the Cochrane handbook Chapter 23.2.7.</w:t>
      </w:r>
    </w:p>
    <w:p w14:paraId="000000C1" w14:textId="7199E9DD" w:rsidR="00192E34" w:rsidRPr="001048D9" w:rsidRDefault="00192E34" w:rsidP="0099093A">
      <w:pPr>
        <w:rPr>
          <w:rFonts w:cs="Times New Roman"/>
        </w:rPr>
      </w:pPr>
    </w:p>
    <w:p w14:paraId="000000C2" w14:textId="77777777" w:rsidR="00192E34" w:rsidRPr="001048D9" w:rsidRDefault="00153506" w:rsidP="0099093A">
      <w:pPr>
        <w:rPr>
          <w:rFonts w:cs="Times New Roman"/>
        </w:rPr>
      </w:pPr>
      <w:r w:rsidRPr="001048D9">
        <w:rPr>
          <w:rFonts w:cs="Times New Roman"/>
        </w:rPr>
        <w:t>Multiple comparisons</w:t>
      </w:r>
    </w:p>
    <w:p w14:paraId="000000C3" w14:textId="77777777" w:rsidR="00192E34" w:rsidRPr="001048D9" w:rsidRDefault="00153506" w:rsidP="0099093A">
      <w:pPr>
        <w:rPr>
          <w:rFonts w:cs="Times New Roman"/>
        </w:rPr>
      </w:pPr>
      <w:r w:rsidRPr="001048D9">
        <w:rPr>
          <w:rFonts w:cs="Times New Roman"/>
        </w:rPr>
        <w:t>All intervention groups that are relevant to this review will be included.</w:t>
      </w:r>
    </w:p>
    <w:p w14:paraId="000000C4" w14:textId="77777777" w:rsidR="00192E34" w:rsidRPr="001048D9" w:rsidRDefault="00192E34" w:rsidP="0099093A">
      <w:pPr>
        <w:rPr>
          <w:rFonts w:cs="Times New Roman"/>
        </w:rPr>
      </w:pPr>
    </w:p>
    <w:p w14:paraId="000000C5" w14:textId="77777777" w:rsidR="00192E34" w:rsidRPr="001048D9" w:rsidRDefault="00153506" w:rsidP="0099093A">
      <w:pPr>
        <w:rPr>
          <w:rFonts w:cs="Times New Roman"/>
        </w:rPr>
      </w:pPr>
      <w:r w:rsidRPr="001048D9">
        <w:rPr>
          <w:rFonts w:cs="Times New Roman"/>
        </w:rPr>
        <w:t>3.9 Handling of missing data</w:t>
      </w:r>
    </w:p>
    <w:p w14:paraId="000000C6" w14:textId="77777777" w:rsidR="00192E34" w:rsidRPr="001048D9" w:rsidRDefault="00153506" w:rsidP="0099093A">
      <w:pPr>
        <w:rPr>
          <w:rFonts w:cs="Times New Roman"/>
        </w:rPr>
      </w:pPr>
      <w:r w:rsidRPr="001048D9">
        <w:rPr>
          <w:rFonts w:cs="Times New Roman"/>
        </w:rPr>
        <w:t>We will ask not-presented data to the original authors.</w:t>
      </w:r>
    </w:p>
    <w:p w14:paraId="000000C7" w14:textId="77777777" w:rsidR="00192E34" w:rsidRPr="001048D9" w:rsidRDefault="00153506" w:rsidP="0099093A">
      <w:pPr>
        <w:rPr>
          <w:rFonts w:cs="Times New Roman"/>
        </w:rPr>
      </w:pPr>
      <w:r w:rsidRPr="001048D9">
        <w:rPr>
          <w:rFonts w:cs="Times New Roman"/>
        </w:rPr>
        <w:t>3.9.1 Missing outcomes</w:t>
      </w:r>
    </w:p>
    <w:p w14:paraId="000000C8" w14:textId="77777777" w:rsidR="00192E34" w:rsidRPr="001048D9" w:rsidRDefault="00153506" w:rsidP="0099093A">
      <w:pPr>
        <w:rPr>
          <w:rFonts w:cs="Times New Roman"/>
        </w:rPr>
      </w:pPr>
      <w:r w:rsidRPr="001048D9">
        <w:rPr>
          <w:rFonts w:cs="Times New Roman"/>
        </w:rPr>
        <w:t>We will perform the intention-to-treat (ITT) analysis for all dichotomous data as much as possible.</w:t>
      </w:r>
    </w:p>
    <w:p w14:paraId="000000C9" w14:textId="77777777" w:rsidR="00192E34" w:rsidRPr="001048D9" w:rsidRDefault="00153506" w:rsidP="0099093A">
      <w:pPr>
        <w:rPr>
          <w:rFonts w:cs="Times New Roman"/>
        </w:rPr>
      </w:pPr>
      <w:r w:rsidRPr="001048D9">
        <w:rPr>
          <w:rFonts w:cs="Times New Roman"/>
        </w:rPr>
        <w:t xml:space="preserve">For continuous data, we will not impute missing data based on the recommendation by Cochrane </w:t>
      </w:r>
      <w:r w:rsidRPr="001048D9">
        <w:rPr>
          <w:rFonts w:cs="Times New Roman"/>
        </w:rPr>
        <w:lastRenderedPageBreak/>
        <w:t>handbook.</w:t>
      </w:r>
      <w:r w:rsidRPr="001048D9">
        <w:rPr>
          <w:rFonts w:cs="Times New Roman"/>
          <w:vertAlign w:val="superscript"/>
        </w:rPr>
        <w:t>3</w:t>
      </w:r>
      <w:r w:rsidRPr="001048D9">
        <w:rPr>
          <w:rFonts w:cs="Times New Roman"/>
        </w:rPr>
        <w:t xml:space="preserve"> We will perform meta-analysis about the available data in the original study.</w:t>
      </w:r>
    </w:p>
    <w:p w14:paraId="000000CA" w14:textId="77777777" w:rsidR="00192E34" w:rsidRPr="001048D9" w:rsidRDefault="00192E34" w:rsidP="0099093A">
      <w:pPr>
        <w:rPr>
          <w:rFonts w:cs="Times New Roman"/>
        </w:rPr>
      </w:pPr>
    </w:p>
    <w:p w14:paraId="000000CB" w14:textId="77777777" w:rsidR="00192E34" w:rsidRPr="001048D9" w:rsidRDefault="00153506" w:rsidP="0099093A">
      <w:pPr>
        <w:rPr>
          <w:rFonts w:cs="Times New Roman"/>
        </w:rPr>
      </w:pPr>
      <w:r w:rsidRPr="001048D9">
        <w:rPr>
          <w:rFonts w:cs="Times New Roman"/>
        </w:rPr>
        <w:t>3.9.2 Missing statistics</w:t>
      </w:r>
    </w:p>
    <w:p w14:paraId="000000CC" w14:textId="71590BC9" w:rsidR="00192E34" w:rsidRPr="001048D9" w:rsidRDefault="00153506" w:rsidP="0099093A">
      <w:pPr>
        <w:rPr>
          <w:rFonts w:cs="Times New Roman"/>
        </w:rPr>
      </w:pPr>
      <w:r w:rsidRPr="001048D9">
        <w:rPr>
          <w:rFonts w:cs="Times New Roman"/>
        </w:rPr>
        <w:t>When original studies only report standard error or p-value, we will calculate the standard deviation based on the method by Altman.</w:t>
      </w:r>
      <w:r w:rsidR="00DA5D33" w:rsidRPr="001048D9">
        <w:rPr>
          <w:rFonts w:cs="Times New Roman"/>
        </w:rPr>
        <w:fldChar w:fldCharType="begin" w:fldLock="1"/>
      </w:r>
      <w:r w:rsidR="001A18C7" w:rsidRPr="001048D9">
        <w:rPr>
          <w:rFonts w:cs="Times New Roman"/>
        </w:rPr>
        <w:instrText>ADDIN CSL_CITATION {"citationItems":[{"id":"ITEM-1","itemData":{"DOI":"10.1136/bmj.313.7066.1200","ISSN":"0959-8138","author":[{"dropping-particle":"","family":"Altman","given":"D. G","non-dropping-particle":"","parse-names":false,"suffix":""},{"dropping-particle":"","family":"Bland","given":"J M.","non-dropping-particle":"","parse-names":false,"suffix":""}],"container-title":"BMJ","id":"ITEM-1","issue":"7066","issued":{"date-parts":[["1996","11","9"]]},"page":"1200-1200","title":"Statistics Notes: Detecting skewness from summary information","type":"article-journal","volume":"313"},"uris":["http://www.mendeley.com/documents/?uuid=00437969-2d0a-4502-b688-a5c34c0f03ae"]}],"mendeley":{"formattedCitation":"&lt;sup&gt;4&lt;/sup&gt;","plainTextFormattedCitation":"4"},"properties":{"noteIndex":0},"schema":"https://github.com/citation-style-language/schema/raw/master/csl-citation.json"}</w:instrText>
      </w:r>
      <w:r w:rsidR="00DA5D33" w:rsidRPr="001048D9">
        <w:rPr>
          <w:rFonts w:cs="Times New Roman"/>
        </w:rPr>
        <w:fldChar w:fldCharType="separate"/>
      </w:r>
      <w:r w:rsidR="001A18C7" w:rsidRPr="001048D9">
        <w:rPr>
          <w:rFonts w:cs="Times New Roman"/>
          <w:noProof/>
          <w:vertAlign w:val="superscript"/>
        </w:rPr>
        <w:t>4</w:t>
      </w:r>
      <w:r w:rsidR="00DA5D33" w:rsidRPr="001048D9">
        <w:rPr>
          <w:rFonts w:cs="Times New Roman"/>
        </w:rPr>
        <w:fldChar w:fldCharType="end"/>
      </w:r>
      <w:r w:rsidRPr="001048D9">
        <w:rPr>
          <w:rFonts w:cs="Times New Roman"/>
        </w:rPr>
        <w:t xml:space="preserve"> If we don't know these values when we contact the authors, standard deviation will be calculated by confidence interval and t-value based on the method by Cochrane handbook</w:t>
      </w:r>
      <w:r w:rsidR="001557EF" w:rsidRPr="001048D9">
        <w:rPr>
          <w:rFonts w:cs="Times New Roman"/>
        </w:rPr>
        <w:fldChar w:fldCharType="begin" w:fldLock="1"/>
      </w:r>
      <w:r w:rsidR="004B1232" w:rsidRPr="001048D9">
        <w:rPr>
          <w:rFonts w:cs="Times New Roman"/>
        </w:rPr>
        <w:instrText>ADDIN CSL_CITATION {"citationItems":[{"id":"ITEM-1","itemData":{"author":[{"dropping-particle":"","family":"Higgins","given":"J P T","non-dropping-particle":"","parse-names":false,"suffix":""},{"dropping-particle":"","family":"Thomas","given":"J","non-dropping-particle":"","parse-names":false,"suffix":""},{"dropping-particle":"","family":"Chandler","given":"J","non-dropping-particle":"","parse-names":false,"suffix":""},{"dropping-particle":"","family":"Cumpston","given":"M","non-dropping-particle":"","parse-names":false,"suffix":""},{"dropping-particle":"","family":"Li","given":"T","non-dropping-particle":"","parse-names":false,"suffix":""},{"dropping-particle":"","family":"Page","given":"M J","non-dropping-particle":"","parse-names":false,"suffix":""},{"dropping-particle":"","family":"Welch","given":"V A","non-dropping-particle":"","parse-names":false,"suffix":""}],"container-title":"Cochrane","id":"ITEM-1","issued":{"date-parts":[["0"]]},"title":"Cochrane Handbook for Systematic Reviews of Interventions version 6.2 (updated February 2021)","type":"article-journal"},"uris":["http://www.mendeley.com/documents/?uuid=cc353503-7bd7-4c59-b288-3923bf3d4b4c"]}],"mendeley":{"formattedCitation":"&lt;sup&gt;3&lt;/sup&gt;","plainTextFormattedCitation":"3","previouslyFormattedCitation":"&lt;sup&gt;3&lt;/sup&gt;"},"properties":{"noteIndex":0},"schema":"https://github.com/citation-style-language/schema/raw/master/csl-citation.json"}</w:instrText>
      </w:r>
      <w:r w:rsidR="001557EF" w:rsidRPr="001048D9">
        <w:rPr>
          <w:rFonts w:cs="Times New Roman"/>
        </w:rPr>
        <w:fldChar w:fldCharType="separate"/>
      </w:r>
      <w:r w:rsidR="001557EF" w:rsidRPr="001048D9">
        <w:rPr>
          <w:rFonts w:cs="Times New Roman"/>
          <w:noProof/>
          <w:vertAlign w:val="superscript"/>
        </w:rPr>
        <w:t>3</w:t>
      </w:r>
      <w:r w:rsidR="001557EF" w:rsidRPr="001048D9">
        <w:rPr>
          <w:rFonts w:cs="Times New Roman"/>
        </w:rPr>
        <w:fldChar w:fldCharType="end"/>
      </w:r>
      <w:r w:rsidRPr="001048D9">
        <w:rPr>
          <w:rFonts w:cs="Times New Roman"/>
        </w:rPr>
        <w:t>, or validated method.</w:t>
      </w:r>
      <w:r w:rsidR="004B1232" w:rsidRPr="001048D9">
        <w:rPr>
          <w:rFonts w:cs="Times New Roman"/>
          <w:vertAlign w:val="superscript"/>
        </w:rPr>
        <w:fldChar w:fldCharType="begin" w:fldLock="1"/>
      </w:r>
      <w:r w:rsidR="00DA5D33" w:rsidRPr="001048D9">
        <w:rPr>
          <w:rFonts w:cs="Times New Roman"/>
          <w:vertAlign w:val="superscript"/>
        </w:rPr>
        <w:instrText>ADDIN CSL_CITATION {"citationItems":[{"id":"ITEM-1","itemData":{"DOI":"10.1016/j.jclinepi.2005.06.006","ISSN":"0895-4356","PMID":"16360555","abstract":"BACKGROUND AND OBJECTIVES: Many reports of randomized controlled trials (RCTs) fail to provide standard deviations (SDs) of their continuous outcome measures. Some meta-analysts substitute them by those reported in other studies, either from another meta-analysis or from other studies in the same meta-analysis. But the validity of such practices has never been empirically examined.\n\nMETHODS: We compared the actual standardized mean difference (SMD) of individual RCTs and the meta-analytically pooled SMD of all RCTs against those based on the above-mentioned two imputation methods in two meta-analyses of antidepressants.\n\nRESULTS: Two meta-analyses included 39 RCTs of fluoxetine (n = 3,681) and 25 RCTs of amitriptyline (n = 1,832), which had actually reported means and SDs of the Hamilton Rating Scale for Depression. According to either of the two proposed imputation methods, the agreement between actual SMDs and imputed SMDs for individual RCTs was very good with ANOVA intraclass correlation coefficients between 0.61 and 0.97. The agreement between the actual pooled SMD and the imputed one was even better, with minimal differences in both their point estimates and 95% confidence intervals.\n\nCONCLUSION: For a systematic review where some of the identified trials do not report SDs, it appears safe to borrow SDs from other studies.","author":[{"dropping-particle":"","family":"Furukawa","given":"Toshi a","non-dropping-particle":"","parse-names":false,"suffix":""},{"dropping-particle":"","family":"Barbui","given":"Corrado","non-dropping-particle":"","parse-names":false,"suffix":""},{"dropping-particle":"","family":"Cipriani","given":"Andrea","non-dropping-particle":"","parse-names":false,"suffix":""},{"dropping-particle":"","family":"Brambilla","given":"Paolo","non-dropping-particle":"","parse-names":false,"suffix":""},{"dropping-particle":"","family":"Watanabe","given":"Norio","non-dropping-particle":"","parse-names":false,"suffix":""}],"container-title":"Journal of clinical epidemiology","id":"ITEM-1","issue":"1","issued":{"date-parts":[["2006","1"]]},"page":"7-10","title":"Imputing missing standard deviations in meta-analyses can provide accurate results.","type":"article-journal","volume":"59"},"uris":["http://www.mendeley.com/documents/?uuid=fc59f3d3-88e2-4427-a89a-0161fe77a583"]}],"mendeley":{"formattedCitation":"&lt;sup&gt;5&lt;/sup&gt;","plainTextFormattedCitation":"5","previouslyFormattedCitation":"&lt;sup&gt;5&lt;/sup&gt;"},"properties":{"noteIndex":0},"schema":"https://github.com/citation-style-language/schema/raw/master/csl-citation.json"}</w:instrText>
      </w:r>
      <w:r w:rsidR="004B1232" w:rsidRPr="001048D9">
        <w:rPr>
          <w:rFonts w:cs="Times New Roman"/>
          <w:vertAlign w:val="superscript"/>
        </w:rPr>
        <w:fldChar w:fldCharType="separate"/>
      </w:r>
      <w:r w:rsidR="00DA5D33" w:rsidRPr="001048D9">
        <w:rPr>
          <w:rFonts w:cs="Times New Roman"/>
          <w:noProof/>
          <w:vertAlign w:val="superscript"/>
        </w:rPr>
        <w:t>5</w:t>
      </w:r>
      <w:r w:rsidR="004B1232" w:rsidRPr="001048D9">
        <w:rPr>
          <w:rFonts w:cs="Times New Roman"/>
          <w:vertAlign w:val="superscript"/>
        </w:rPr>
        <w:fldChar w:fldCharType="end"/>
      </w:r>
      <w:r w:rsidR="00CB626E" w:rsidRPr="001048D9">
        <w:rPr>
          <w:rFonts w:cs="Times New Roman"/>
          <w:vertAlign w:val="superscript"/>
        </w:rPr>
        <w:t>,6</w:t>
      </w:r>
      <w:r w:rsidRPr="001048D9">
        <w:rPr>
          <w:rFonts w:cs="Times New Roman"/>
        </w:rPr>
        <w:t xml:space="preserve"> Validity of these methods will be analyzed by sensitivity analysis.</w:t>
      </w:r>
    </w:p>
    <w:p w14:paraId="000000CD" w14:textId="77777777" w:rsidR="00192E34" w:rsidRPr="001048D9" w:rsidRDefault="00192E34" w:rsidP="0099093A">
      <w:pPr>
        <w:rPr>
          <w:rFonts w:cs="Times New Roman"/>
        </w:rPr>
      </w:pPr>
    </w:p>
    <w:p w14:paraId="000000CE" w14:textId="77777777" w:rsidR="00192E34" w:rsidRPr="001048D9" w:rsidRDefault="00153506" w:rsidP="0099093A">
      <w:pPr>
        <w:rPr>
          <w:rFonts w:cs="Times New Roman"/>
        </w:rPr>
      </w:pPr>
      <w:r w:rsidRPr="001048D9">
        <w:rPr>
          <w:rFonts w:cs="Times New Roman"/>
        </w:rPr>
        <w:t>3.10 Assessment of heterogeneity</w:t>
      </w:r>
    </w:p>
    <w:p w14:paraId="000000CF" w14:textId="63F5479B" w:rsidR="00192E34" w:rsidRPr="001048D9" w:rsidRDefault="744DD1D1" w:rsidP="0099093A">
      <w:pPr>
        <w:rPr>
          <w:rFonts w:cs="Times New Roman"/>
        </w:rPr>
      </w:pPr>
      <w:r w:rsidRPr="001048D9">
        <w:rPr>
          <w:rFonts w:cs="Times New Roman"/>
        </w:rPr>
        <w:t>We will evaluate the statistical heterogeneity by visual inspection of the forest plots and calculating the I2 statistic (I2 values of 0% to 40%: might not be important; 30%to 60%: may represent moderate heterogeneity; 50% to 90%: may represent substantial heterogeneity; 75% to 100%: considerable heterogeneity). When there is substantial heterogeneity (I2&gt; 50%), we will assess the reason of the heterogeneity. Cochran Chi</w:t>
      </w:r>
      <w:r w:rsidRPr="001048D9">
        <w:rPr>
          <w:rFonts w:cs="Times New Roman"/>
          <w:vertAlign w:val="superscript"/>
        </w:rPr>
        <w:t>2</w:t>
      </w:r>
      <w:r w:rsidRPr="001048D9">
        <w:rPr>
          <w:rFonts w:cs="Times New Roman"/>
        </w:rPr>
        <w:t xml:space="preserve"> test (Q-test) will be performed for I</w:t>
      </w:r>
      <w:r w:rsidRPr="001048D9">
        <w:rPr>
          <w:rFonts w:cs="Times New Roman"/>
          <w:vertAlign w:val="superscript"/>
        </w:rPr>
        <w:t>2</w:t>
      </w:r>
      <w:r w:rsidRPr="001048D9">
        <w:rPr>
          <w:rFonts w:cs="Times New Roman"/>
        </w:rPr>
        <w:t xml:space="preserve"> statistic, and P value less than 0.10 will be defined as statistically significant.</w:t>
      </w:r>
    </w:p>
    <w:p w14:paraId="000000D0" w14:textId="77777777" w:rsidR="00192E34" w:rsidRPr="001048D9" w:rsidRDefault="00192E34" w:rsidP="0099093A">
      <w:pPr>
        <w:rPr>
          <w:rFonts w:cs="Times New Roman"/>
        </w:rPr>
      </w:pPr>
    </w:p>
    <w:p w14:paraId="000000D1" w14:textId="77777777" w:rsidR="00192E34" w:rsidRPr="001048D9" w:rsidRDefault="00153506" w:rsidP="0099093A">
      <w:pPr>
        <w:rPr>
          <w:rFonts w:cs="Times New Roman"/>
        </w:rPr>
      </w:pPr>
      <w:r w:rsidRPr="001048D9">
        <w:rPr>
          <w:rFonts w:cs="Times New Roman"/>
        </w:rPr>
        <w:t>3.11 Assessment of reporting bias</w:t>
      </w:r>
    </w:p>
    <w:p w14:paraId="000000D2" w14:textId="4090946C" w:rsidR="00192E34" w:rsidRPr="001048D9" w:rsidRDefault="00153506" w:rsidP="0099093A">
      <w:pPr>
        <w:rPr>
          <w:rFonts w:cs="Times New Roman"/>
        </w:rPr>
      </w:pPr>
      <w:r w:rsidRPr="001048D9">
        <w:rPr>
          <w:rFonts w:cs="Times New Roman"/>
        </w:rPr>
        <w:t xml:space="preserve">We will search the clinical trial registry system (ClinicalTrials.gov and ICTRP) and will perform extensive literature search for unpublished trials. </w:t>
      </w:r>
      <w:r w:rsidR="0021073A" w:rsidRPr="001048D9">
        <w:rPr>
          <w:rFonts w:cs="Times New Roman"/>
        </w:rPr>
        <w:t xml:space="preserve">To assess outcome reporting bias, we will compare the outcomes defined in trial protocols with the outcomes reported in the publications. </w:t>
      </w:r>
      <w:r w:rsidRPr="001048D9">
        <w:rPr>
          <w:rFonts w:cs="Times New Roman"/>
        </w:rPr>
        <w:t xml:space="preserve">We will assess the potential publication bias by visual inspection of the funnel plot. </w:t>
      </w:r>
      <w:r w:rsidR="0034428D" w:rsidRPr="001048D9">
        <w:rPr>
          <w:rFonts w:cs="Times New Roman"/>
        </w:rPr>
        <w:t xml:space="preserve">We will conduct </w:t>
      </w:r>
      <w:r w:rsidRPr="001048D9">
        <w:rPr>
          <w:rFonts w:cs="Times New Roman"/>
        </w:rPr>
        <w:t>Egger test</w:t>
      </w:r>
      <w:r w:rsidR="0034428D" w:rsidRPr="001048D9">
        <w:rPr>
          <w:rFonts w:cs="Times New Roman"/>
        </w:rPr>
        <w:t xml:space="preserve"> to assess the publication bias</w:t>
      </w:r>
      <w:r w:rsidRPr="001048D9">
        <w:rPr>
          <w:rFonts w:cs="Times New Roman"/>
        </w:rPr>
        <w:t xml:space="preserve">. We will not conduct the test when we find less than 10 trials or trials which have similar sample size. We will </w:t>
      </w:r>
      <w:r w:rsidR="0034428D" w:rsidRPr="001048D9">
        <w:rPr>
          <w:rFonts w:cs="Times New Roman"/>
        </w:rPr>
        <w:t xml:space="preserve">also </w:t>
      </w:r>
      <w:r w:rsidRPr="001048D9">
        <w:rPr>
          <w:rFonts w:cs="Times New Roman"/>
        </w:rPr>
        <w:t>assess the potential publication bias by visual inspection of the funnel plot</w:t>
      </w:r>
      <w:r w:rsidR="0021073A" w:rsidRPr="001048D9">
        <w:rPr>
          <w:rFonts w:cs="Times New Roman"/>
        </w:rPr>
        <w:t>.</w:t>
      </w:r>
    </w:p>
    <w:p w14:paraId="000000D3" w14:textId="77777777" w:rsidR="00192E34" w:rsidRPr="001048D9" w:rsidRDefault="00192E34" w:rsidP="0099093A">
      <w:pPr>
        <w:rPr>
          <w:rFonts w:cs="Times New Roman"/>
        </w:rPr>
      </w:pPr>
    </w:p>
    <w:p w14:paraId="000000D4" w14:textId="77777777" w:rsidR="00192E34" w:rsidRPr="001048D9" w:rsidRDefault="00153506" w:rsidP="0099093A">
      <w:pPr>
        <w:rPr>
          <w:rFonts w:cs="Times New Roman"/>
        </w:rPr>
      </w:pPr>
      <w:r w:rsidRPr="001048D9">
        <w:rPr>
          <w:rFonts w:cs="Times New Roman"/>
        </w:rPr>
        <w:t>3.12 Meta-analysis</w:t>
      </w:r>
    </w:p>
    <w:p w14:paraId="000000D5" w14:textId="49CF004D" w:rsidR="00192E34" w:rsidRPr="001048D9" w:rsidRDefault="00153506" w:rsidP="0099093A">
      <w:pPr>
        <w:rPr>
          <w:rFonts w:cs="Times New Roman"/>
        </w:rPr>
      </w:pPr>
      <w:r w:rsidRPr="001048D9">
        <w:rPr>
          <w:rFonts w:cs="Times New Roman"/>
        </w:rPr>
        <w:t>Meta-analysis will be performed using Review Manager software (RevMan 5.4</w:t>
      </w:r>
      <w:r w:rsidR="00DA1578" w:rsidRPr="001048D9">
        <w:rPr>
          <w:rFonts w:cs="Times New Roman"/>
        </w:rPr>
        <w:t>.</w:t>
      </w:r>
      <w:r w:rsidR="00DA5D33" w:rsidRPr="001048D9">
        <w:rPr>
          <w:rFonts w:cs="Times New Roman"/>
        </w:rPr>
        <w:t>2</w:t>
      </w:r>
      <w:r w:rsidRPr="001048D9">
        <w:rPr>
          <w:rFonts w:cs="Times New Roman"/>
        </w:rPr>
        <w:t>). We will use a random-effects model.</w:t>
      </w:r>
    </w:p>
    <w:p w14:paraId="000000D6" w14:textId="77777777" w:rsidR="00192E34" w:rsidRPr="001048D9" w:rsidRDefault="00192E34" w:rsidP="0099093A">
      <w:pPr>
        <w:rPr>
          <w:rFonts w:cs="Times New Roman"/>
        </w:rPr>
      </w:pPr>
    </w:p>
    <w:p w14:paraId="000000D7" w14:textId="77777777" w:rsidR="00192E34" w:rsidRPr="001048D9" w:rsidRDefault="00153506" w:rsidP="0099093A">
      <w:pPr>
        <w:rPr>
          <w:rFonts w:cs="Times New Roman"/>
        </w:rPr>
      </w:pPr>
      <w:r w:rsidRPr="001048D9">
        <w:rPr>
          <w:rFonts w:cs="Times New Roman"/>
        </w:rPr>
        <w:t>3.13 Subgroup analysis</w:t>
      </w:r>
    </w:p>
    <w:p w14:paraId="000000D8" w14:textId="77777777" w:rsidR="00192E34" w:rsidRPr="001048D9" w:rsidRDefault="00153506" w:rsidP="0099093A">
      <w:pPr>
        <w:rPr>
          <w:rFonts w:cs="Times New Roman"/>
        </w:rPr>
      </w:pPr>
      <w:r w:rsidRPr="001048D9">
        <w:rPr>
          <w:rFonts w:cs="Times New Roman"/>
        </w:rPr>
        <w:t>To elucidate the influence of effect modifiers on results, we will evaluate the subgroup analyses of the primary outcomes on the following factors when sufficient data are available.</w:t>
      </w:r>
    </w:p>
    <w:p w14:paraId="000000D9" w14:textId="2BFA7473" w:rsidR="00192E34" w:rsidRPr="001048D9" w:rsidRDefault="00153506" w:rsidP="0099093A">
      <w:pPr>
        <w:rPr>
          <w:rFonts w:cs="Times New Roman"/>
        </w:rPr>
      </w:pPr>
      <w:r w:rsidRPr="001048D9">
        <w:rPr>
          <w:rFonts w:cs="Times New Roman"/>
        </w:rPr>
        <w:t xml:space="preserve">1. (For participants) </w:t>
      </w:r>
      <w:r w:rsidRPr="001048D9">
        <w:rPr>
          <w:rFonts w:cs="Times New Roman"/>
          <w:color w:val="FF0000"/>
        </w:rPr>
        <w:t>?</w:t>
      </w:r>
      <w:sdt>
        <w:sdtPr>
          <w:rPr>
            <w:rFonts w:cs="Times New Roman"/>
          </w:rPr>
          <w:tag w:val="goog_rdk_7"/>
          <w:id w:val="-427424062"/>
        </w:sdtPr>
        <w:sdtEndPr/>
        <w:sdtContent/>
      </w:sdt>
      <w:r w:rsidR="00677192" w:rsidRPr="001048D9">
        <w:rPr>
          <w:rFonts w:cs="Times New Roman"/>
          <w:color w:val="C00000"/>
        </w:rPr>
        <w:t>??????</w:t>
      </w:r>
    </w:p>
    <w:p w14:paraId="000000DA" w14:textId="0AD2B6F8" w:rsidR="00192E34" w:rsidRPr="001048D9" w:rsidRDefault="00153506" w:rsidP="0099093A">
      <w:pPr>
        <w:rPr>
          <w:rFonts w:cs="Times New Roman"/>
        </w:rPr>
      </w:pPr>
      <w:r w:rsidRPr="001048D9">
        <w:rPr>
          <w:rFonts w:cs="Times New Roman"/>
        </w:rPr>
        <w:t xml:space="preserve">2. (For intervention) </w:t>
      </w:r>
      <w:r w:rsidR="00677192" w:rsidRPr="001048D9">
        <w:rPr>
          <w:rFonts w:cs="Times New Roman"/>
          <w:color w:val="C00000"/>
        </w:rPr>
        <w:t>??????</w:t>
      </w:r>
    </w:p>
    <w:p w14:paraId="000000DB" w14:textId="77777777" w:rsidR="00192E34" w:rsidRPr="001048D9" w:rsidRDefault="00192E34" w:rsidP="0099093A">
      <w:pPr>
        <w:rPr>
          <w:rFonts w:cs="Times New Roman"/>
        </w:rPr>
      </w:pPr>
    </w:p>
    <w:p w14:paraId="000000DC" w14:textId="77777777" w:rsidR="00192E34" w:rsidRPr="001048D9" w:rsidRDefault="00192E34" w:rsidP="0099093A">
      <w:pPr>
        <w:rPr>
          <w:rFonts w:cs="Times New Roman"/>
        </w:rPr>
      </w:pPr>
    </w:p>
    <w:p w14:paraId="000000DD" w14:textId="77777777" w:rsidR="00192E34" w:rsidRPr="001048D9" w:rsidRDefault="00153506" w:rsidP="0099093A">
      <w:pPr>
        <w:rPr>
          <w:rFonts w:cs="Times New Roman"/>
        </w:rPr>
      </w:pPr>
      <w:r w:rsidRPr="001048D9">
        <w:rPr>
          <w:rFonts w:cs="Times New Roman"/>
        </w:rPr>
        <w:t>3.14 Sensitivity analysis</w:t>
      </w:r>
    </w:p>
    <w:p w14:paraId="000000DE" w14:textId="77777777" w:rsidR="00192E34" w:rsidRPr="001048D9" w:rsidRDefault="00153506" w:rsidP="0099093A">
      <w:pPr>
        <w:rPr>
          <w:rFonts w:cs="Times New Roman"/>
        </w:rPr>
      </w:pPr>
      <w:r w:rsidRPr="001048D9">
        <w:rPr>
          <w:rFonts w:cs="Times New Roman"/>
        </w:rPr>
        <w:t xml:space="preserve">We will undertake the following sensitivity analyses for the primary outcomes to assess whether the results of the review are robust to the decisions made during the review process. </w:t>
      </w:r>
    </w:p>
    <w:p w14:paraId="000000DF" w14:textId="77777777" w:rsidR="00192E34" w:rsidRPr="001048D9" w:rsidRDefault="00153506" w:rsidP="0099093A">
      <w:pPr>
        <w:rPr>
          <w:rFonts w:cs="Times New Roman"/>
        </w:rPr>
      </w:pPr>
      <w:r w:rsidRPr="001048D9">
        <w:rPr>
          <w:rFonts w:cs="Times New Roman"/>
        </w:rPr>
        <w:t>1. Exclusion of studies using imputed statistics.</w:t>
      </w:r>
    </w:p>
    <w:p w14:paraId="000000E0" w14:textId="77777777" w:rsidR="00192E34" w:rsidRPr="001048D9" w:rsidRDefault="00153506" w:rsidP="0099093A">
      <w:pPr>
        <w:rPr>
          <w:rFonts w:cs="Times New Roman"/>
        </w:rPr>
      </w:pPr>
      <w:r w:rsidRPr="001048D9">
        <w:rPr>
          <w:rFonts w:cs="Times New Roman"/>
        </w:rPr>
        <w:t>2. Missing participants: verify the robustness of the results by seeking informative missingness odds ratios.</w:t>
      </w:r>
      <w:r w:rsidRPr="001048D9">
        <w:rPr>
          <w:rFonts w:cs="Times New Roman"/>
          <w:vertAlign w:val="superscript"/>
        </w:rPr>
        <w:t>5</w:t>
      </w:r>
    </w:p>
    <w:p w14:paraId="000000E1" w14:textId="77777777" w:rsidR="00192E34" w:rsidRPr="001048D9" w:rsidRDefault="00153506" w:rsidP="0099093A">
      <w:pPr>
        <w:rPr>
          <w:rFonts w:cs="Times New Roman"/>
        </w:rPr>
      </w:pPr>
      <w:r w:rsidRPr="001048D9">
        <w:rPr>
          <w:rFonts w:cs="Times New Roman"/>
        </w:rPr>
        <w:t>3. Only the participants who complete the study with complete data</w:t>
      </w:r>
    </w:p>
    <w:p w14:paraId="000000E2" w14:textId="77777777" w:rsidR="00192E34" w:rsidRPr="001048D9" w:rsidRDefault="00192E34" w:rsidP="0099093A">
      <w:pPr>
        <w:rPr>
          <w:rFonts w:cs="Times New Roman"/>
        </w:rPr>
      </w:pPr>
    </w:p>
    <w:p w14:paraId="000000E3" w14:textId="77777777" w:rsidR="00192E34" w:rsidRPr="001048D9" w:rsidRDefault="00192E34" w:rsidP="0099093A">
      <w:pPr>
        <w:rPr>
          <w:rFonts w:cs="Times New Roman"/>
        </w:rPr>
      </w:pPr>
    </w:p>
    <w:p w14:paraId="000000E4" w14:textId="77777777" w:rsidR="00192E34" w:rsidRPr="001048D9" w:rsidRDefault="00153506" w:rsidP="0099093A">
      <w:pPr>
        <w:rPr>
          <w:rFonts w:cs="Times New Roman"/>
        </w:rPr>
      </w:pPr>
      <w:r w:rsidRPr="001048D9">
        <w:rPr>
          <w:rFonts w:cs="Times New Roman"/>
        </w:rPr>
        <w:t>4. Summary of findings table</w:t>
      </w:r>
    </w:p>
    <w:p w14:paraId="7EEECB09" w14:textId="4F377B7D" w:rsidR="00DA1578" w:rsidRPr="001048D9" w:rsidRDefault="00DA1578" w:rsidP="0099093A">
      <w:pPr>
        <w:rPr>
          <w:rFonts w:cs="Times New Roman"/>
        </w:rPr>
      </w:pPr>
      <w:r w:rsidRPr="001048D9">
        <w:rPr>
          <w:rFonts w:cs="Times New Roman"/>
        </w:rPr>
        <w:t>Two reviewers (</w:t>
      </w:r>
      <w:r w:rsidR="00677192" w:rsidRPr="001048D9">
        <w:rPr>
          <w:rFonts w:cs="Times New Roman"/>
          <w:color w:val="C00000"/>
        </w:rPr>
        <w:t>??????</w:t>
      </w:r>
      <w:commentRangeStart w:id="3"/>
      <w:r w:rsidRPr="001048D9">
        <w:rPr>
          <w:rFonts w:cs="Times New Roman"/>
        </w:rPr>
        <w:t>)</w:t>
      </w:r>
      <w:commentRangeEnd w:id="3"/>
      <w:r w:rsidR="002066BA" w:rsidRPr="001048D9">
        <w:rPr>
          <w:rStyle w:val="a5"/>
          <w:rFonts w:cs="Times New Roman"/>
        </w:rPr>
        <w:commentReference w:id="3"/>
      </w:r>
      <w:r w:rsidRPr="001048D9">
        <w:rPr>
          <w:rFonts w:cs="Times New Roman"/>
        </w:rPr>
        <w:t xml:space="preserve"> will evaluate the certainty of evidence based on the GRADE (Grading of Recommendations Assessment, Development and Evaluation) approach.</w:t>
      </w:r>
      <w:r w:rsidR="00CB626E" w:rsidRPr="001048D9">
        <w:rPr>
          <w:rFonts w:cs="Times New Roman"/>
          <w:vertAlign w:val="superscript"/>
        </w:rPr>
        <w:t>7</w:t>
      </w:r>
      <w:r w:rsidRPr="001048D9">
        <w:rPr>
          <w:rFonts w:eastAsiaTheme="minorEastAsia" w:cs="Times New Roman"/>
        </w:rPr>
        <w:t xml:space="preserve"> </w:t>
      </w:r>
      <w:r w:rsidRPr="001048D9">
        <w:rPr>
          <w:rFonts w:cs="Times New Roman"/>
        </w:rPr>
        <w:t>Disagreements between the two reviewers will be discussed, and if this fails, a third reviewer (</w:t>
      </w:r>
      <w:r w:rsidR="00677192" w:rsidRPr="001048D9">
        <w:rPr>
          <w:rFonts w:cs="Times New Roman"/>
          <w:color w:val="C00000"/>
        </w:rPr>
        <w:t>??????</w:t>
      </w:r>
      <w:r w:rsidRPr="001048D9">
        <w:rPr>
          <w:rFonts w:cs="Times New Roman"/>
        </w:rPr>
        <w:t>) will be acting as an arbiter, if necessary.</w:t>
      </w:r>
    </w:p>
    <w:p w14:paraId="000000E5" w14:textId="191E3846" w:rsidR="00192E34" w:rsidRPr="001048D9" w:rsidRDefault="00153506" w:rsidP="0099093A">
      <w:pPr>
        <w:rPr>
          <w:rFonts w:cs="Times New Roman"/>
        </w:rPr>
      </w:pPr>
      <w:r w:rsidRPr="001048D9">
        <w:rPr>
          <w:rFonts w:cs="Times New Roman"/>
        </w:rPr>
        <w:t>Summary of findings table will be made for the following outcome based on the Cochrane handbook.</w:t>
      </w:r>
      <w:r w:rsidRPr="001048D9">
        <w:rPr>
          <w:rFonts w:cs="Times New Roman"/>
          <w:vertAlign w:val="superscript"/>
        </w:rPr>
        <w:t>3</w:t>
      </w:r>
    </w:p>
    <w:p w14:paraId="000000E6" w14:textId="7C02F92D" w:rsidR="00192E34" w:rsidRPr="001048D9" w:rsidRDefault="00192E34" w:rsidP="0099093A">
      <w:pPr>
        <w:rPr>
          <w:rFonts w:cs="Times New Roman"/>
        </w:rPr>
      </w:pPr>
    </w:p>
    <w:p w14:paraId="000000E7" w14:textId="25429C12" w:rsidR="00192E34" w:rsidRPr="001048D9" w:rsidRDefault="00677192" w:rsidP="0099093A">
      <w:pPr>
        <w:rPr>
          <w:rFonts w:cs="Times New Roman"/>
          <w:color w:val="C00000"/>
        </w:rPr>
      </w:pPr>
      <w:r w:rsidRPr="001048D9">
        <w:rPr>
          <w:rFonts w:cs="Times New Roman"/>
          <w:color w:val="C00000"/>
        </w:rPr>
        <w:t>??????</w:t>
      </w:r>
    </w:p>
    <w:p w14:paraId="7E051D51" w14:textId="77777777" w:rsidR="00677192" w:rsidRPr="001048D9" w:rsidRDefault="00677192" w:rsidP="0099093A">
      <w:pPr>
        <w:rPr>
          <w:rFonts w:cs="Times New Roman"/>
        </w:rPr>
      </w:pPr>
    </w:p>
    <w:p w14:paraId="000000E8" w14:textId="77777777" w:rsidR="00192E34" w:rsidRPr="001048D9" w:rsidRDefault="00192E34" w:rsidP="0099093A">
      <w:pPr>
        <w:rPr>
          <w:rFonts w:cs="Times New Roman"/>
        </w:rPr>
      </w:pPr>
    </w:p>
    <w:p w14:paraId="000000E9" w14:textId="77777777" w:rsidR="00192E34" w:rsidRPr="001048D9" w:rsidRDefault="00192E34" w:rsidP="0099093A">
      <w:pPr>
        <w:rPr>
          <w:rFonts w:cs="Times New Roman"/>
        </w:rPr>
      </w:pPr>
    </w:p>
    <w:p w14:paraId="000000EA" w14:textId="77777777" w:rsidR="00192E34" w:rsidRPr="001048D9" w:rsidRDefault="00153506" w:rsidP="0099093A">
      <w:pPr>
        <w:rPr>
          <w:rFonts w:cs="Times New Roman"/>
        </w:rPr>
      </w:pPr>
      <w:r w:rsidRPr="001048D9">
        <w:rPr>
          <w:rFonts w:cs="Times New Roman"/>
        </w:rPr>
        <w:t>5. Conflict of Interest</w:t>
      </w:r>
    </w:p>
    <w:p w14:paraId="000000EB" w14:textId="2848597D" w:rsidR="00192E34" w:rsidRPr="001048D9" w:rsidRDefault="00153506" w:rsidP="0099093A">
      <w:pPr>
        <w:rPr>
          <w:rFonts w:cs="Times New Roman"/>
        </w:rPr>
      </w:pPr>
      <w:r w:rsidRPr="001048D9">
        <w:rPr>
          <w:rFonts w:cs="Times New Roman"/>
        </w:rPr>
        <w:t>The authors declare no conflicts of interests.</w:t>
      </w:r>
    </w:p>
    <w:p w14:paraId="7A9DD664" w14:textId="1436AD32" w:rsidR="005C1C7A" w:rsidRPr="001048D9" w:rsidRDefault="005C1C7A" w:rsidP="0099093A">
      <w:pPr>
        <w:rPr>
          <w:rFonts w:eastAsiaTheme="minorEastAsia" w:cs="Times New Roman"/>
        </w:rPr>
      </w:pPr>
    </w:p>
    <w:p w14:paraId="109F1C2D" w14:textId="25DD43A8" w:rsidR="005C1C7A" w:rsidRPr="001048D9" w:rsidRDefault="005C1C7A" w:rsidP="0099093A">
      <w:pPr>
        <w:rPr>
          <w:rFonts w:eastAsiaTheme="minorEastAsia" w:cs="Times New Roman"/>
        </w:rPr>
      </w:pPr>
      <w:r w:rsidRPr="001048D9">
        <w:rPr>
          <w:rFonts w:eastAsiaTheme="minorEastAsia" w:cs="Times New Roman"/>
        </w:rPr>
        <w:t>6. Support</w:t>
      </w:r>
    </w:p>
    <w:p w14:paraId="288B0053" w14:textId="324018EA" w:rsidR="005C1C7A" w:rsidRPr="001048D9" w:rsidRDefault="005C1C7A" w:rsidP="0099093A">
      <w:pPr>
        <w:rPr>
          <w:rFonts w:eastAsiaTheme="minorEastAsia" w:cs="Times New Roman"/>
        </w:rPr>
      </w:pPr>
      <w:commentRangeStart w:id="4"/>
      <w:commentRangeEnd w:id="4"/>
      <w:r w:rsidRPr="001048D9">
        <w:rPr>
          <w:rStyle w:val="a5"/>
          <w:rFonts w:cs="Times New Roman"/>
          <w:highlight w:val="yellow"/>
        </w:rPr>
        <w:commentReference w:id="4"/>
      </w:r>
      <w:r w:rsidR="00531F84" w:rsidRPr="001048D9">
        <w:rPr>
          <w:rFonts w:eastAsiaTheme="minorEastAsia" w:cs="Times New Roman"/>
        </w:rPr>
        <w:t>Self-funding.</w:t>
      </w:r>
    </w:p>
    <w:p w14:paraId="000000EC" w14:textId="77777777" w:rsidR="00192E34" w:rsidRPr="001048D9" w:rsidRDefault="00192E34" w:rsidP="0099093A">
      <w:pPr>
        <w:rPr>
          <w:rFonts w:cs="Times New Roman"/>
        </w:rPr>
      </w:pPr>
    </w:p>
    <w:p w14:paraId="000000ED" w14:textId="77777777" w:rsidR="00192E34" w:rsidRPr="001048D9" w:rsidRDefault="00153506" w:rsidP="00AA4D4A">
      <w:pPr>
        <w:pStyle w:val="1"/>
      </w:pPr>
      <w:r w:rsidRPr="001048D9">
        <w:t>References</w:t>
      </w:r>
    </w:p>
    <w:p w14:paraId="000000EE" w14:textId="77777777" w:rsidR="00192E34" w:rsidRPr="001048D9" w:rsidRDefault="00153506" w:rsidP="0099093A">
      <w:pPr>
        <w:rPr>
          <w:rFonts w:cs="Times New Roman"/>
          <w:sz w:val="20"/>
          <w:szCs w:val="20"/>
        </w:rPr>
      </w:pPr>
      <w:r w:rsidRPr="001048D9">
        <w:rPr>
          <w:rFonts w:cs="Times New Roman"/>
          <w:sz w:val="20"/>
          <w:szCs w:val="20"/>
        </w:rPr>
        <w:t xml:space="preserve">1. </w:t>
      </w:r>
      <w:r w:rsidRPr="001048D9">
        <w:rPr>
          <w:rFonts w:cs="Times New Roman"/>
          <w:sz w:val="20"/>
          <w:szCs w:val="20"/>
        </w:rPr>
        <w:tab/>
        <w:t xml:space="preserve">Shamseer L, Moher D, Clarke M, et al. Preferred reporting items for systematic review and meta-analysis protocols (PRISMA-P) 2015: elaboration and explanation. </w:t>
      </w:r>
      <w:r w:rsidRPr="001048D9">
        <w:rPr>
          <w:rFonts w:cs="Times New Roman"/>
          <w:i/>
          <w:sz w:val="20"/>
          <w:szCs w:val="20"/>
        </w:rPr>
        <w:t>BMJ</w:t>
      </w:r>
      <w:r w:rsidRPr="001048D9">
        <w:rPr>
          <w:rFonts w:cs="Times New Roman"/>
          <w:sz w:val="20"/>
          <w:szCs w:val="20"/>
        </w:rPr>
        <w:t>. 2015;349(jan02 1):g7647-g7647. doi:10.1136/bmj.g7647</w:t>
      </w:r>
    </w:p>
    <w:p w14:paraId="000000EF" w14:textId="77777777" w:rsidR="00192E34" w:rsidRPr="001048D9" w:rsidRDefault="00153506" w:rsidP="0099093A">
      <w:pPr>
        <w:rPr>
          <w:rFonts w:cs="Times New Roman"/>
          <w:sz w:val="20"/>
          <w:szCs w:val="20"/>
        </w:rPr>
      </w:pPr>
      <w:r w:rsidRPr="001048D9">
        <w:rPr>
          <w:rFonts w:cs="Times New Roman"/>
          <w:sz w:val="20"/>
          <w:szCs w:val="20"/>
        </w:rPr>
        <w:t xml:space="preserve">2. </w:t>
      </w:r>
      <w:r w:rsidRPr="001048D9">
        <w:rPr>
          <w:rFonts w:cs="Times New Roman"/>
          <w:sz w:val="20"/>
          <w:szCs w:val="20"/>
        </w:rPr>
        <w:tab/>
        <w:t xml:space="preserve">Sterne JAC, Savović J, Page MJ, et al. RoB 2: a revised tool for assessing risk of bias in randomised trials. </w:t>
      </w:r>
      <w:r w:rsidRPr="001048D9">
        <w:rPr>
          <w:rFonts w:cs="Times New Roman"/>
          <w:i/>
          <w:sz w:val="20"/>
          <w:szCs w:val="20"/>
        </w:rPr>
        <w:t>BMJ</w:t>
      </w:r>
      <w:r w:rsidRPr="001048D9">
        <w:rPr>
          <w:rFonts w:cs="Times New Roman"/>
          <w:sz w:val="20"/>
          <w:szCs w:val="20"/>
        </w:rPr>
        <w:t>. August 2019:l4898. doi:10.1136/bmj.l4898</w:t>
      </w:r>
    </w:p>
    <w:p w14:paraId="000000F0" w14:textId="77777777" w:rsidR="00192E34" w:rsidRPr="001048D9" w:rsidRDefault="00153506" w:rsidP="0099093A">
      <w:pPr>
        <w:rPr>
          <w:rFonts w:cs="Times New Roman"/>
          <w:sz w:val="20"/>
          <w:szCs w:val="20"/>
        </w:rPr>
      </w:pPr>
      <w:r w:rsidRPr="001048D9">
        <w:rPr>
          <w:rFonts w:cs="Times New Roman"/>
          <w:sz w:val="20"/>
          <w:szCs w:val="20"/>
        </w:rPr>
        <w:t xml:space="preserve">3. </w:t>
      </w:r>
      <w:r w:rsidRPr="001048D9">
        <w:rPr>
          <w:rFonts w:cs="Times New Roman"/>
          <w:sz w:val="20"/>
          <w:szCs w:val="20"/>
        </w:rPr>
        <w:tab/>
        <w:t>Higgins JPT, Thomas J, Chandler J, et al. Cochrane Handbook for Systematic Reviews of Interventions version 6.0 (updated July 2019). Cochrane, 2019.</w:t>
      </w:r>
    </w:p>
    <w:p w14:paraId="79C6455C" w14:textId="77777777" w:rsidR="00150D7C" w:rsidRPr="001048D9" w:rsidRDefault="00153506" w:rsidP="0099093A">
      <w:pPr>
        <w:rPr>
          <w:rFonts w:cs="Times New Roman"/>
          <w:sz w:val="20"/>
          <w:szCs w:val="20"/>
        </w:rPr>
      </w:pPr>
      <w:r w:rsidRPr="001048D9">
        <w:rPr>
          <w:rFonts w:cs="Times New Roman"/>
          <w:sz w:val="20"/>
          <w:szCs w:val="20"/>
        </w:rPr>
        <w:t xml:space="preserve">4. </w:t>
      </w:r>
      <w:r w:rsidRPr="001048D9">
        <w:rPr>
          <w:rFonts w:cs="Times New Roman"/>
          <w:sz w:val="20"/>
          <w:szCs w:val="20"/>
        </w:rPr>
        <w:tab/>
      </w:r>
      <w:r w:rsidR="00150D7C" w:rsidRPr="001048D9">
        <w:rPr>
          <w:rFonts w:cs="Times New Roman"/>
          <w:color w:val="000000"/>
        </w:rPr>
        <w:t>Altman DG, Bland JM. Statistics Notes Detecting skewness from summary information Lesson of the Week. 1996;313(November):1996.</w:t>
      </w:r>
      <w:r w:rsidR="00150D7C" w:rsidRPr="001048D9">
        <w:rPr>
          <w:rFonts w:cs="Times New Roman"/>
          <w:sz w:val="20"/>
          <w:szCs w:val="20"/>
        </w:rPr>
        <w:t xml:space="preserve"> </w:t>
      </w:r>
    </w:p>
    <w:p w14:paraId="000000F1" w14:textId="3E7E883B" w:rsidR="00192E34" w:rsidRPr="001048D9" w:rsidRDefault="00303D1A" w:rsidP="0099093A">
      <w:pPr>
        <w:rPr>
          <w:rFonts w:cs="Times New Roman"/>
          <w:sz w:val="20"/>
          <w:szCs w:val="20"/>
        </w:rPr>
      </w:pPr>
      <w:r w:rsidRPr="001048D9">
        <w:rPr>
          <w:rFonts w:cs="Times New Roman"/>
          <w:sz w:val="20"/>
          <w:szCs w:val="20"/>
        </w:rPr>
        <w:t>5.</w:t>
      </w:r>
      <w:r w:rsidRPr="001048D9">
        <w:rPr>
          <w:rFonts w:cs="Times New Roman"/>
          <w:sz w:val="20"/>
          <w:szCs w:val="20"/>
        </w:rPr>
        <w:tab/>
      </w:r>
      <w:r w:rsidR="00153506" w:rsidRPr="001048D9">
        <w:rPr>
          <w:rFonts w:cs="Times New Roman"/>
          <w:sz w:val="20"/>
          <w:szCs w:val="20"/>
        </w:rPr>
        <w:t xml:space="preserve">Furukawa T a, Barbui C, Cipriani A, Brambilla P, Watanabe N. Imputing missing standard deviations in meta-analyses can provide accurate results. </w:t>
      </w:r>
      <w:r w:rsidR="00153506" w:rsidRPr="001048D9">
        <w:rPr>
          <w:rFonts w:cs="Times New Roman"/>
          <w:i/>
          <w:sz w:val="20"/>
          <w:szCs w:val="20"/>
        </w:rPr>
        <w:t>J Clin Epidemiol</w:t>
      </w:r>
      <w:r w:rsidR="00153506" w:rsidRPr="001048D9">
        <w:rPr>
          <w:rFonts w:cs="Times New Roman"/>
          <w:sz w:val="20"/>
          <w:szCs w:val="20"/>
        </w:rPr>
        <w:t>. 2006;59(1):7-10. doi:10.1016/j.jclinepi.2005.06.006</w:t>
      </w:r>
    </w:p>
    <w:p w14:paraId="000000F2" w14:textId="45E7C515" w:rsidR="00192E34" w:rsidRPr="001048D9" w:rsidRDefault="00685E63" w:rsidP="0099093A">
      <w:pPr>
        <w:rPr>
          <w:rFonts w:cs="Times New Roman"/>
          <w:sz w:val="20"/>
          <w:szCs w:val="20"/>
        </w:rPr>
      </w:pPr>
      <w:r w:rsidRPr="001048D9">
        <w:rPr>
          <w:rFonts w:cs="Times New Roman"/>
          <w:sz w:val="20"/>
          <w:szCs w:val="20"/>
        </w:rPr>
        <w:t>6</w:t>
      </w:r>
      <w:r w:rsidR="00153506" w:rsidRPr="001048D9">
        <w:rPr>
          <w:rFonts w:cs="Times New Roman"/>
          <w:sz w:val="20"/>
          <w:szCs w:val="20"/>
        </w:rPr>
        <w:t xml:space="preserve">. </w:t>
      </w:r>
      <w:r w:rsidR="00153506" w:rsidRPr="001048D9">
        <w:rPr>
          <w:rFonts w:cs="Times New Roman"/>
          <w:sz w:val="20"/>
          <w:szCs w:val="20"/>
        </w:rPr>
        <w:tab/>
        <w:t xml:space="preserve">Higgins JP, White IR, Wood AM. Imputation methods for missing outcome data in meta-analysis of clinical trials. </w:t>
      </w:r>
      <w:r w:rsidR="00153506" w:rsidRPr="001048D9">
        <w:rPr>
          <w:rFonts w:cs="Times New Roman"/>
          <w:i/>
          <w:sz w:val="20"/>
          <w:szCs w:val="20"/>
        </w:rPr>
        <w:t>Clin Trials J Soc Clin Trials</w:t>
      </w:r>
      <w:r w:rsidR="00153506" w:rsidRPr="001048D9">
        <w:rPr>
          <w:rFonts w:cs="Times New Roman"/>
          <w:sz w:val="20"/>
          <w:szCs w:val="20"/>
        </w:rPr>
        <w:t>. 2008;5(3):225-239. doi:10.1177/1740774508091600</w:t>
      </w:r>
    </w:p>
    <w:p w14:paraId="000000F3" w14:textId="1387C5C0" w:rsidR="00192E34" w:rsidRPr="001048D9" w:rsidRDefault="00CB626E" w:rsidP="0099093A">
      <w:pPr>
        <w:rPr>
          <w:rFonts w:cs="Times New Roman"/>
          <w:sz w:val="20"/>
          <w:szCs w:val="20"/>
        </w:rPr>
      </w:pPr>
      <w:r w:rsidRPr="001048D9">
        <w:rPr>
          <w:rFonts w:cs="Times New Roman"/>
          <w:sz w:val="20"/>
          <w:szCs w:val="20"/>
        </w:rPr>
        <w:t>7</w:t>
      </w:r>
      <w:r w:rsidR="00153506" w:rsidRPr="001048D9">
        <w:rPr>
          <w:rFonts w:cs="Times New Roman"/>
          <w:sz w:val="20"/>
          <w:szCs w:val="20"/>
        </w:rPr>
        <w:t xml:space="preserve">. </w:t>
      </w:r>
      <w:r w:rsidR="00153506" w:rsidRPr="001048D9">
        <w:rPr>
          <w:rFonts w:cs="Times New Roman"/>
          <w:sz w:val="20"/>
          <w:szCs w:val="20"/>
        </w:rPr>
        <w:tab/>
        <w:t xml:space="preserve">Guyatt G, Oxman AD, Akl E a, et al. GRADE guidelines: 1. Introduction-GRADE evidence profiles and summary of findings tables. </w:t>
      </w:r>
      <w:r w:rsidR="00153506" w:rsidRPr="001048D9">
        <w:rPr>
          <w:rFonts w:cs="Times New Roman"/>
          <w:i/>
          <w:sz w:val="20"/>
          <w:szCs w:val="20"/>
        </w:rPr>
        <w:t>J Clin Epidemiol</w:t>
      </w:r>
      <w:r w:rsidR="00153506" w:rsidRPr="001048D9">
        <w:rPr>
          <w:rFonts w:cs="Times New Roman"/>
          <w:sz w:val="20"/>
          <w:szCs w:val="20"/>
        </w:rPr>
        <w:t>. 2011;64(4):383-394. doi:10.1016/j.jclinepi.2010.04.026</w:t>
      </w:r>
    </w:p>
    <w:p w14:paraId="000000F4" w14:textId="77777777" w:rsidR="00192E34" w:rsidRPr="001048D9" w:rsidRDefault="00192E34" w:rsidP="0099093A">
      <w:pPr>
        <w:rPr>
          <w:rFonts w:cs="Times New Roman"/>
        </w:rPr>
      </w:pPr>
    </w:p>
    <w:p w14:paraId="45A7854F" w14:textId="3D70D7C8" w:rsidR="0031149D" w:rsidRPr="001048D9" w:rsidRDefault="0031149D" w:rsidP="0099093A">
      <w:pPr>
        <w:rPr>
          <w:rFonts w:cs="Times New Roman"/>
        </w:rPr>
      </w:pPr>
      <w:r w:rsidRPr="001048D9">
        <w:rPr>
          <w:rFonts w:cs="Times New Roman"/>
        </w:rPr>
        <w:t>Appendix 1: MEDLINE (PubMed) search strategy</w:t>
      </w:r>
    </w:p>
    <w:p w14:paraId="000000F5" w14:textId="77777777" w:rsidR="00192E34" w:rsidRPr="001048D9" w:rsidRDefault="00192E34" w:rsidP="0099093A">
      <w:pPr>
        <w:rPr>
          <w:rFonts w:eastAsiaTheme="minorEastAsia" w:cs="Times New Roman"/>
        </w:rPr>
      </w:pPr>
    </w:p>
    <w:p w14:paraId="4611B137" w14:textId="1DEA03DC" w:rsidR="00CD37F0" w:rsidRPr="001048D9" w:rsidRDefault="00783FE5" w:rsidP="0099093A">
      <w:pPr>
        <w:rPr>
          <w:rFonts w:eastAsiaTheme="minorEastAsia" w:cs="Times New Roman"/>
        </w:rPr>
      </w:pPr>
      <w:r w:rsidRPr="001048D9">
        <w:rPr>
          <w:rFonts w:cs="Times New Roman"/>
          <w:b/>
          <w:bCs/>
          <w:color w:val="222222"/>
          <w:sz w:val="20"/>
          <w:szCs w:val="20"/>
        </w:rPr>
        <w:t>03_06</w:t>
      </w:r>
      <w:r w:rsidRPr="001048D9">
        <w:rPr>
          <w:rFonts w:eastAsia="ＭＳ ゴシック" w:cs="Times New Roman"/>
          <w:b/>
          <w:bCs/>
          <w:color w:val="222222"/>
          <w:sz w:val="20"/>
          <w:szCs w:val="20"/>
        </w:rPr>
        <w:t>、</w:t>
      </w:r>
      <w:r w:rsidRPr="001048D9">
        <w:rPr>
          <w:rFonts w:cs="Times New Roman"/>
          <w:b/>
          <w:bCs/>
          <w:color w:val="222222"/>
          <w:sz w:val="20"/>
          <w:szCs w:val="20"/>
        </w:rPr>
        <w:t>03_07</w:t>
      </w:r>
      <w:r w:rsidRPr="001048D9">
        <w:rPr>
          <w:rFonts w:eastAsia="ＭＳ ゴシック" w:cs="Times New Roman"/>
          <w:b/>
          <w:bCs/>
          <w:color w:val="222222"/>
          <w:sz w:val="20"/>
          <w:szCs w:val="20"/>
        </w:rPr>
        <w:t>の検索式の課題については、フォームに入力し、その旨を</w:t>
      </w:r>
      <w:r w:rsidRPr="001048D9">
        <w:rPr>
          <w:rFonts w:eastAsia="ＭＳ ゴシック" w:cs="Times New Roman"/>
          <w:b/>
          <w:bCs/>
          <w:color w:val="222222"/>
          <w:sz w:val="20"/>
          <w:szCs w:val="20"/>
        </w:rPr>
        <w:t>url</w:t>
      </w:r>
      <w:r w:rsidRPr="001048D9">
        <w:rPr>
          <w:rFonts w:eastAsia="ＭＳ ゴシック" w:cs="Times New Roman"/>
          <w:b/>
          <w:bCs/>
          <w:color w:val="222222"/>
          <w:sz w:val="20"/>
          <w:szCs w:val="20"/>
        </w:rPr>
        <w:t>と共に</w:t>
      </w:r>
      <w:r w:rsidRPr="001048D9">
        <w:rPr>
          <w:rFonts w:cs="Times New Roman"/>
          <w:b/>
          <w:bCs/>
          <w:color w:val="222222"/>
          <w:sz w:val="20"/>
          <w:szCs w:val="20"/>
        </w:rPr>
        <w:t>slack</w:t>
      </w:r>
      <w:r w:rsidRPr="001048D9">
        <w:rPr>
          <w:rFonts w:eastAsia="ＭＳ ゴシック" w:cs="Times New Roman"/>
          <w:b/>
          <w:bCs/>
          <w:color w:val="222222"/>
          <w:sz w:val="20"/>
          <w:szCs w:val="20"/>
        </w:rPr>
        <w:t>でメンターに伝えてください。</w:t>
      </w:r>
    </w:p>
    <w:p w14:paraId="000000FA" w14:textId="137BC022" w:rsidR="00192E34" w:rsidRPr="001048D9" w:rsidRDefault="00153506" w:rsidP="0099093A">
      <w:pPr>
        <w:rPr>
          <w:rFonts w:eastAsiaTheme="minorEastAsia" w:cs="Times New Roman"/>
        </w:rPr>
      </w:pPr>
      <w:r w:rsidRPr="001048D9">
        <w:rPr>
          <w:rFonts w:cs="Times New Roman"/>
        </w:rPr>
        <w:t xml:space="preserve">Appendix </w:t>
      </w:r>
      <w:r w:rsidR="0031149D" w:rsidRPr="001048D9">
        <w:rPr>
          <w:rFonts w:cs="Times New Roman"/>
        </w:rPr>
        <w:t>2</w:t>
      </w:r>
      <w:r w:rsidRPr="001048D9">
        <w:rPr>
          <w:rFonts w:cs="Times New Roman"/>
        </w:rPr>
        <w:t>: CENTRAL</w:t>
      </w:r>
      <w:r w:rsidR="002066BA" w:rsidRPr="001048D9">
        <w:rPr>
          <w:rFonts w:cs="Times New Roman"/>
        </w:rPr>
        <w:t xml:space="preserve"> (Cochrane Library)</w:t>
      </w:r>
      <w:r w:rsidRPr="001048D9">
        <w:rPr>
          <w:rFonts w:cs="Times New Roman"/>
        </w:rPr>
        <w:t xml:space="preserve"> search strategy</w:t>
      </w:r>
      <w:commentRangeStart w:id="5"/>
      <w:commentRangeEnd w:id="5"/>
      <w:r w:rsidR="00D8360C" w:rsidRPr="001048D9">
        <w:rPr>
          <w:rStyle w:val="a5"/>
          <w:rFonts w:cs="Times New Roman"/>
        </w:rPr>
        <w:commentReference w:id="5"/>
      </w:r>
    </w:p>
    <w:p w14:paraId="000000FB" w14:textId="77777777" w:rsidR="00192E34" w:rsidRPr="001048D9" w:rsidRDefault="00192E34" w:rsidP="0099093A">
      <w:pPr>
        <w:rPr>
          <w:rFonts w:cs="Times New Roman"/>
        </w:rPr>
      </w:pPr>
    </w:p>
    <w:p w14:paraId="000000FC" w14:textId="5437203D" w:rsidR="00192E34" w:rsidRPr="001048D9" w:rsidRDefault="00153506" w:rsidP="0099093A">
      <w:pPr>
        <w:rPr>
          <w:rFonts w:cs="Times New Roman"/>
        </w:rPr>
      </w:pPr>
      <w:r w:rsidRPr="001048D9">
        <w:rPr>
          <w:rFonts w:cs="Times New Roman"/>
        </w:rPr>
        <w:t xml:space="preserve">Appendix 3: EMBASE (Dialog) search </w:t>
      </w:r>
      <w:commentRangeStart w:id="6"/>
      <w:r w:rsidRPr="001048D9">
        <w:rPr>
          <w:rFonts w:cs="Times New Roman"/>
        </w:rPr>
        <w:t>strategy</w:t>
      </w:r>
      <w:commentRangeEnd w:id="6"/>
      <w:r w:rsidR="00790BE3">
        <w:rPr>
          <w:rStyle w:val="a5"/>
        </w:rPr>
        <w:commentReference w:id="6"/>
      </w:r>
    </w:p>
    <w:p w14:paraId="3AD43CFC" w14:textId="77777777" w:rsidR="000B2034" w:rsidRPr="000B2034" w:rsidRDefault="000B2034" w:rsidP="000B2034">
      <w:pPr>
        <w:rPr>
          <w:rFonts w:cs="Times New Roman"/>
        </w:rPr>
      </w:pPr>
      <w:r w:rsidRPr="000B2034">
        <w:rPr>
          <w:rFonts w:cs="Times New Roman"/>
        </w:rPr>
        <w:t>S1: EMB.EXACT.EXPLODE(“randomized controlled trial”)</w:t>
      </w:r>
    </w:p>
    <w:p w14:paraId="7B346C14" w14:textId="77777777" w:rsidR="000B2034" w:rsidRPr="000B2034" w:rsidRDefault="000B2034" w:rsidP="000B2034">
      <w:pPr>
        <w:rPr>
          <w:rFonts w:cs="Times New Roman"/>
        </w:rPr>
      </w:pPr>
      <w:r w:rsidRPr="000B2034">
        <w:rPr>
          <w:rFonts w:cs="Times New Roman"/>
        </w:rPr>
        <w:t>S2: EMB.EXACT.EXPLODE(“controlled clinical trial”)</w:t>
      </w:r>
    </w:p>
    <w:p w14:paraId="252347FC" w14:textId="77777777" w:rsidR="000B2034" w:rsidRPr="000B2034" w:rsidRDefault="000B2034" w:rsidP="000B2034">
      <w:pPr>
        <w:rPr>
          <w:rFonts w:cs="Times New Roman"/>
        </w:rPr>
      </w:pPr>
      <w:r w:rsidRPr="000B2034">
        <w:rPr>
          <w:rFonts w:cs="Times New Roman"/>
        </w:rPr>
        <w:t>S3: TI(random*) OR AB(random*)</w:t>
      </w:r>
    </w:p>
    <w:p w14:paraId="558D46D1" w14:textId="77777777" w:rsidR="000B2034" w:rsidRPr="000B2034" w:rsidRDefault="000B2034" w:rsidP="000B2034">
      <w:pPr>
        <w:rPr>
          <w:rFonts w:cs="Times New Roman"/>
        </w:rPr>
      </w:pPr>
      <w:r w:rsidRPr="000B2034">
        <w:rPr>
          <w:rFonts w:cs="Times New Roman"/>
        </w:rPr>
        <w:t>S4: EMB.EXACT.EXACT(“randomization”)</w:t>
      </w:r>
    </w:p>
    <w:p w14:paraId="27E2A994" w14:textId="77777777" w:rsidR="000B2034" w:rsidRPr="000B2034" w:rsidRDefault="000B2034" w:rsidP="000B2034">
      <w:pPr>
        <w:rPr>
          <w:rFonts w:cs="Times New Roman"/>
        </w:rPr>
      </w:pPr>
      <w:r w:rsidRPr="000B2034">
        <w:rPr>
          <w:rFonts w:cs="Times New Roman"/>
        </w:rPr>
        <w:t>S5: EMB.EXACT.EXACT(“intermethod comparison”)</w:t>
      </w:r>
    </w:p>
    <w:p w14:paraId="3D904A96" w14:textId="77777777" w:rsidR="000B2034" w:rsidRPr="000B2034" w:rsidRDefault="000B2034" w:rsidP="000B2034">
      <w:pPr>
        <w:rPr>
          <w:rFonts w:cs="Times New Roman"/>
        </w:rPr>
      </w:pPr>
      <w:r w:rsidRPr="000B2034">
        <w:rPr>
          <w:rFonts w:cs="Times New Roman"/>
        </w:rPr>
        <w:t>S6: TI(placebo) OR AB(placebo)</w:t>
      </w:r>
    </w:p>
    <w:p w14:paraId="638A42B1" w14:textId="77777777" w:rsidR="000B2034" w:rsidRPr="000B2034" w:rsidRDefault="000B2034" w:rsidP="000B2034">
      <w:pPr>
        <w:rPr>
          <w:rFonts w:cs="Times New Roman"/>
        </w:rPr>
      </w:pPr>
      <w:r w:rsidRPr="000B2034">
        <w:rPr>
          <w:rFonts w:cs="Times New Roman"/>
        </w:rPr>
        <w:t>S7: TI(compare OR compared OR comparison) OR AB(compare OR compared OR comparison)</w:t>
      </w:r>
    </w:p>
    <w:p w14:paraId="4A2D7736" w14:textId="77777777" w:rsidR="000B2034" w:rsidRPr="000B2034" w:rsidRDefault="000B2034" w:rsidP="000B2034">
      <w:pPr>
        <w:rPr>
          <w:rFonts w:cs="Times New Roman"/>
        </w:rPr>
      </w:pPr>
      <w:r w:rsidRPr="000B2034">
        <w:rPr>
          <w:rFonts w:cs="Times New Roman"/>
        </w:rPr>
        <w:t>S8: AB(evaluated OR evaluate OR evaluating OR assessed OR assess) AND AB(compare OR compared OR comparing OR comparison)</w:t>
      </w:r>
    </w:p>
    <w:p w14:paraId="4D433692" w14:textId="77777777" w:rsidR="000B2034" w:rsidRPr="000B2034" w:rsidRDefault="000B2034" w:rsidP="000B2034">
      <w:pPr>
        <w:rPr>
          <w:rFonts w:cs="Times New Roman"/>
        </w:rPr>
      </w:pPr>
      <w:r w:rsidRPr="000B2034">
        <w:rPr>
          <w:rFonts w:cs="Times New Roman"/>
        </w:rPr>
        <w:t>S9: TI(open NEAR/1 label) OR AB(open NEAR/1 label)</w:t>
      </w:r>
    </w:p>
    <w:p w14:paraId="269164B8" w14:textId="77777777" w:rsidR="000B2034" w:rsidRPr="000B2034" w:rsidRDefault="000B2034" w:rsidP="000B2034">
      <w:pPr>
        <w:rPr>
          <w:rFonts w:cs="Times New Roman"/>
        </w:rPr>
      </w:pPr>
      <w:r w:rsidRPr="000B2034">
        <w:rPr>
          <w:rFonts w:cs="Times New Roman"/>
        </w:rPr>
        <w:t>S10: (TI(double OR single OR doubly OR singly) NEAR/1 TI(blind OR blinded OR blindly)) OR (AB(double OR single OR doubly OR singly) NEAR/1 OR AB(blind OR blinded OR blindly))</w:t>
      </w:r>
    </w:p>
    <w:p w14:paraId="32D1ACFA" w14:textId="77777777" w:rsidR="000B2034" w:rsidRPr="000B2034" w:rsidRDefault="000B2034" w:rsidP="000B2034">
      <w:pPr>
        <w:rPr>
          <w:rFonts w:cs="Times New Roman"/>
        </w:rPr>
      </w:pPr>
      <w:r w:rsidRPr="000B2034">
        <w:rPr>
          <w:rFonts w:cs="Times New Roman"/>
        </w:rPr>
        <w:t>S11: EMB.EXACT.EXACT(“double blind procedure”)</w:t>
      </w:r>
    </w:p>
    <w:p w14:paraId="30E5CD43" w14:textId="77777777" w:rsidR="000B2034" w:rsidRPr="000B2034" w:rsidRDefault="000B2034" w:rsidP="000B2034">
      <w:pPr>
        <w:rPr>
          <w:rFonts w:cs="Times New Roman"/>
        </w:rPr>
      </w:pPr>
      <w:r w:rsidRPr="000B2034">
        <w:rPr>
          <w:rFonts w:cs="Times New Roman"/>
        </w:rPr>
        <w:t>S12: TI(parallel NEAR/1 group*) OR AB(parallel NEAR/1 group*)</w:t>
      </w:r>
    </w:p>
    <w:p w14:paraId="7B004007" w14:textId="77777777" w:rsidR="000B2034" w:rsidRPr="000B2034" w:rsidRDefault="000B2034" w:rsidP="000B2034">
      <w:pPr>
        <w:rPr>
          <w:rFonts w:cs="Times New Roman"/>
        </w:rPr>
      </w:pPr>
      <w:r w:rsidRPr="000B2034">
        <w:rPr>
          <w:rFonts w:cs="Times New Roman"/>
        </w:rPr>
        <w:t>S13: TI(crossover OR “cross over”) OR AB(crossover OR “cross over”)</w:t>
      </w:r>
    </w:p>
    <w:p w14:paraId="53A551B1" w14:textId="77777777" w:rsidR="000B2034" w:rsidRPr="000B2034" w:rsidRDefault="000B2034" w:rsidP="000B2034">
      <w:pPr>
        <w:rPr>
          <w:rFonts w:cs="Times New Roman"/>
        </w:rPr>
      </w:pPr>
      <w:r w:rsidRPr="000B2034">
        <w:rPr>
          <w:rFonts w:cs="Times New Roman"/>
        </w:rPr>
        <w:t xml:space="preserve">S14: (TI(assign* OR match OR matched OR allocation) NEAR/6 TI(alternate OR group OR groups OR intervention OR interventions OR patient OR patients OR subject OR subjects OR participant OR participants)) OR (AB(assign* OR match OR matched OR allocation) NEAR/6 AB(alternate OR group OR groups OR intervention OR interventions OR patient OR patients OR subject OR subjects </w:t>
      </w:r>
      <w:r w:rsidRPr="000B2034">
        <w:rPr>
          <w:rFonts w:cs="Times New Roman"/>
        </w:rPr>
        <w:lastRenderedPageBreak/>
        <w:t>OR participant OR participants))</w:t>
      </w:r>
    </w:p>
    <w:p w14:paraId="083BC49A" w14:textId="77777777" w:rsidR="000B2034" w:rsidRPr="000B2034" w:rsidRDefault="000B2034" w:rsidP="000B2034">
      <w:pPr>
        <w:rPr>
          <w:rFonts w:cs="Times New Roman"/>
        </w:rPr>
      </w:pPr>
      <w:r w:rsidRPr="000B2034">
        <w:rPr>
          <w:rFonts w:cs="Times New Roman"/>
        </w:rPr>
        <w:t>S15: TI(assigned OR allocated) OR AB(assigned OR allocated)</w:t>
      </w:r>
    </w:p>
    <w:p w14:paraId="77F1FE7D" w14:textId="77777777" w:rsidR="000B2034" w:rsidRPr="000B2034" w:rsidRDefault="000B2034" w:rsidP="000B2034">
      <w:pPr>
        <w:rPr>
          <w:rFonts w:cs="Times New Roman"/>
        </w:rPr>
      </w:pPr>
      <w:r w:rsidRPr="000B2034">
        <w:rPr>
          <w:rFonts w:cs="Times New Roman"/>
        </w:rPr>
        <w:t>S16: (TI(controlled) NEAR/8 TI(study OR design OR trial)) OR (AB(controlled) NEAR/8 AB(study OR design OR trial))</w:t>
      </w:r>
    </w:p>
    <w:p w14:paraId="19BD0A9B" w14:textId="77777777" w:rsidR="000B2034" w:rsidRPr="000B2034" w:rsidRDefault="000B2034" w:rsidP="000B2034">
      <w:pPr>
        <w:rPr>
          <w:rFonts w:cs="Times New Roman"/>
        </w:rPr>
      </w:pPr>
      <w:r w:rsidRPr="000B2034">
        <w:rPr>
          <w:rFonts w:cs="Times New Roman"/>
        </w:rPr>
        <w:t>S17: TI(volunteer OR volunteers) OR AB(volunteer OR volunteers)</w:t>
      </w:r>
    </w:p>
    <w:p w14:paraId="044CA644" w14:textId="77777777" w:rsidR="000B2034" w:rsidRPr="000B2034" w:rsidRDefault="000B2034" w:rsidP="000B2034">
      <w:pPr>
        <w:rPr>
          <w:rFonts w:cs="Times New Roman"/>
        </w:rPr>
      </w:pPr>
      <w:r w:rsidRPr="000B2034">
        <w:rPr>
          <w:rFonts w:cs="Times New Roman"/>
        </w:rPr>
        <w:t>S18: EMB.EXACT.EXACT(“human experiment”)</w:t>
      </w:r>
    </w:p>
    <w:p w14:paraId="0B933CE6" w14:textId="77777777" w:rsidR="000B2034" w:rsidRPr="000B2034" w:rsidRDefault="000B2034" w:rsidP="000B2034">
      <w:pPr>
        <w:rPr>
          <w:rFonts w:cs="Times New Roman"/>
        </w:rPr>
      </w:pPr>
      <w:r w:rsidRPr="000B2034">
        <w:rPr>
          <w:rFonts w:cs="Times New Roman"/>
        </w:rPr>
        <w:t>S19: TI(trial)</w:t>
      </w:r>
    </w:p>
    <w:p w14:paraId="2A93EDE4" w14:textId="77777777" w:rsidR="000B2034" w:rsidRPr="000B2034" w:rsidRDefault="000B2034" w:rsidP="000B2034">
      <w:pPr>
        <w:rPr>
          <w:rFonts w:cs="Times New Roman"/>
        </w:rPr>
      </w:pPr>
      <w:r w:rsidRPr="000B2034">
        <w:rPr>
          <w:rFonts w:cs="Times New Roman"/>
        </w:rPr>
        <w:t>S20: S1 OR S2 OR S3 OR S4 OR S5 OR S6 OR S7 OR S8 OR S9 OR S10 OR S11 OR S12 OR S13 OR S14 OR S15 OR S16 OR S17 OR S18 OR S19</w:t>
      </w:r>
    </w:p>
    <w:p w14:paraId="081A0F5C" w14:textId="77777777" w:rsidR="000B2034" w:rsidRPr="000B2034" w:rsidRDefault="000B2034" w:rsidP="000B2034">
      <w:pPr>
        <w:rPr>
          <w:rFonts w:cs="Times New Roman"/>
        </w:rPr>
      </w:pPr>
      <w:r w:rsidRPr="000B2034">
        <w:rPr>
          <w:rFonts w:cs="Times New Roman"/>
        </w:rPr>
        <w:t>S21: (TI(random* NEAR/1 sampl* NEAR/8 (“cross section*” OR questionnaire* OR survey OR surveys OR database OR databases)) OR AB(random* NEAR/1 sampl* NEAR/8 (“cross section*” OR questionnaire* OR survey OR surveys OR database OR databases))) NOT (EMB.EXACT.EXPLODE(“comparative study”) OR EMB.EXACT.EXPLODE(“controlled study”) OR TI(“randomised controlled”) OR AB(“randomised controlled”) OR TI(“randomized controlled”) OR AB(“randomized controlled”) OR TI(“randomly assigned”) OR AB(“randomly assigned”))</w:t>
      </w:r>
    </w:p>
    <w:p w14:paraId="6ACBF37E" w14:textId="77777777" w:rsidR="000B2034" w:rsidRPr="000B2034" w:rsidRDefault="000B2034" w:rsidP="000B2034">
      <w:pPr>
        <w:rPr>
          <w:rFonts w:cs="Times New Roman"/>
        </w:rPr>
      </w:pPr>
      <w:r w:rsidRPr="000B2034">
        <w:rPr>
          <w:rFonts w:cs="Times New Roman"/>
        </w:rPr>
        <w:t>S22: EMB.EXACT.EXACT(“cross-sectional study”) NOT (EMB.EXACT.EXPLODE(“randomized controlled trial”) OR EMB.EXACT.EXACT(“controlled clinical study”) OR EMB.EXACT.EXACT(“controlled study”) OR TI(“randomised controlled”) OR AB(“randomised controlled”) OR TI(“randomized controlled”) OR AB(“randomized controlled”) OR TI(“control group”) OR AB(“control group”) OR TI(“control groups”) OR AB(“control groups”))</w:t>
      </w:r>
    </w:p>
    <w:p w14:paraId="2D491605" w14:textId="77777777" w:rsidR="000B2034" w:rsidRPr="000B2034" w:rsidRDefault="000B2034" w:rsidP="000B2034">
      <w:pPr>
        <w:rPr>
          <w:rFonts w:cs="Times New Roman"/>
        </w:rPr>
      </w:pPr>
      <w:r w:rsidRPr="000B2034">
        <w:rPr>
          <w:rFonts w:cs="Times New Roman"/>
        </w:rPr>
        <w:t>S23: (TI(“case control*“) OR AB(“case control*“)) AND (TI(random*) OR AB(random*)) NOT (TI(“randomised controlled”) OR AB(“randomised controlled”) OR TI(“randomized controlled”) OR AB(“randomized controlled”))</w:t>
      </w:r>
    </w:p>
    <w:p w14:paraId="67DE915C" w14:textId="77777777" w:rsidR="000B2034" w:rsidRPr="000B2034" w:rsidRDefault="000B2034" w:rsidP="000B2034">
      <w:pPr>
        <w:rPr>
          <w:rFonts w:cs="Times New Roman"/>
        </w:rPr>
      </w:pPr>
      <w:r w:rsidRPr="000B2034">
        <w:rPr>
          <w:rFonts w:cs="Times New Roman"/>
        </w:rPr>
        <w:t>S24: TI(“systematic review”) NOT TI(trial OR study)</w:t>
      </w:r>
    </w:p>
    <w:p w14:paraId="607B6491" w14:textId="77777777" w:rsidR="000B2034" w:rsidRPr="000B2034" w:rsidRDefault="000B2034" w:rsidP="000B2034">
      <w:pPr>
        <w:rPr>
          <w:rFonts w:cs="Times New Roman"/>
        </w:rPr>
      </w:pPr>
      <w:r w:rsidRPr="000B2034">
        <w:rPr>
          <w:rFonts w:cs="Times New Roman"/>
        </w:rPr>
        <w:t>S25: (TI(nonrandom*) OR AB(nonrandom*)) NOT (TI(random*) OR AB(random*))</w:t>
      </w:r>
    </w:p>
    <w:p w14:paraId="78CDE8F6" w14:textId="77777777" w:rsidR="000B2034" w:rsidRPr="000B2034" w:rsidRDefault="000B2034" w:rsidP="000B2034">
      <w:pPr>
        <w:rPr>
          <w:rFonts w:cs="Times New Roman"/>
        </w:rPr>
      </w:pPr>
      <w:r w:rsidRPr="000B2034">
        <w:rPr>
          <w:rFonts w:cs="Times New Roman"/>
        </w:rPr>
        <w:t>S26: TI(“random field*“) OR AB(“random field*“)</w:t>
      </w:r>
    </w:p>
    <w:p w14:paraId="0E6F20DA" w14:textId="77777777" w:rsidR="000B2034" w:rsidRPr="000B2034" w:rsidRDefault="000B2034" w:rsidP="000B2034">
      <w:pPr>
        <w:rPr>
          <w:rFonts w:cs="Times New Roman"/>
        </w:rPr>
      </w:pPr>
      <w:r w:rsidRPr="000B2034">
        <w:rPr>
          <w:rFonts w:cs="Times New Roman"/>
        </w:rPr>
        <w:t>S27: TI(“random cluster” NEAR/4 sampl*) OR AB(“random cluster” NEAR/4 sampl*)</w:t>
      </w:r>
    </w:p>
    <w:p w14:paraId="584C0BDB" w14:textId="77777777" w:rsidR="000B2034" w:rsidRPr="000B2034" w:rsidRDefault="000B2034" w:rsidP="000B2034">
      <w:pPr>
        <w:rPr>
          <w:rFonts w:cs="Times New Roman"/>
        </w:rPr>
      </w:pPr>
      <w:r w:rsidRPr="000B2034">
        <w:rPr>
          <w:rFonts w:cs="Times New Roman"/>
        </w:rPr>
        <w:t>S28: (AB(review) AND TI(review)) NOT TI(trial)</w:t>
      </w:r>
    </w:p>
    <w:p w14:paraId="786FC764" w14:textId="77777777" w:rsidR="000B2034" w:rsidRPr="000B2034" w:rsidRDefault="000B2034" w:rsidP="000B2034">
      <w:pPr>
        <w:rPr>
          <w:rFonts w:cs="Times New Roman"/>
        </w:rPr>
      </w:pPr>
      <w:r w:rsidRPr="000B2034">
        <w:rPr>
          <w:rFonts w:cs="Times New Roman"/>
        </w:rPr>
        <w:t>S29: AB(“we searched”) AND (TI(review) OR RTYPE(review))</w:t>
      </w:r>
    </w:p>
    <w:p w14:paraId="73414AAD" w14:textId="77777777" w:rsidR="000B2034" w:rsidRPr="000B2034" w:rsidRDefault="000B2034" w:rsidP="000B2034">
      <w:pPr>
        <w:rPr>
          <w:rFonts w:cs="Times New Roman"/>
        </w:rPr>
      </w:pPr>
      <w:r w:rsidRPr="000B2034">
        <w:rPr>
          <w:rFonts w:cs="Times New Roman"/>
        </w:rPr>
        <w:t>S30: AB(“update review”)</w:t>
      </w:r>
    </w:p>
    <w:p w14:paraId="2ADAB8B9" w14:textId="77777777" w:rsidR="000B2034" w:rsidRPr="000B2034" w:rsidRDefault="000B2034" w:rsidP="000B2034">
      <w:pPr>
        <w:rPr>
          <w:rFonts w:cs="Times New Roman"/>
        </w:rPr>
      </w:pPr>
      <w:r w:rsidRPr="000B2034">
        <w:rPr>
          <w:rFonts w:cs="Times New Roman"/>
        </w:rPr>
        <w:t>S31: AB(databases NEAR/5 searched)</w:t>
      </w:r>
    </w:p>
    <w:p w14:paraId="23ED5E03" w14:textId="77777777" w:rsidR="000B2034" w:rsidRPr="000B2034" w:rsidRDefault="000B2034" w:rsidP="000B2034">
      <w:pPr>
        <w:rPr>
          <w:rFonts w:cs="Times New Roman"/>
        </w:rPr>
      </w:pPr>
      <w:r w:rsidRPr="000B2034">
        <w:rPr>
          <w:rFonts w:cs="Times New Roman"/>
        </w:rPr>
        <w:t>S32: ((TI(rat OR rats OR mouse OR mice OR swine OR porcine OR murine OR sheep OR lambs OR pigs OR piglets OR rabbit OR rabbits OR cat OR cats OR dog OR dogs OR cattle OR bovine OR monkey OR monkeys OR trout OR marmoset*) OR AB(rat OR rats OR mouse OR mice OR swine OR porcine OR murine OR sheep OR lambs OR pigs OR piglets OR rabbit OR rabbits OR cat OR cats OR dog OR dogs OR cattle OR bovine OR monkey OR monkeys OR trout OR marmoset*)) AND EMB.EXACT.EXACT(“animal experiment”))</w:t>
      </w:r>
    </w:p>
    <w:p w14:paraId="643C5388" w14:textId="77777777" w:rsidR="000B2034" w:rsidRPr="000B2034" w:rsidRDefault="000B2034" w:rsidP="000B2034">
      <w:pPr>
        <w:rPr>
          <w:rFonts w:cs="Times New Roman"/>
        </w:rPr>
      </w:pPr>
      <w:r w:rsidRPr="000B2034">
        <w:rPr>
          <w:rFonts w:cs="Times New Roman"/>
        </w:rPr>
        <w:t>S33: EMB.EXACT.EXACT(“animal experiment”) NOT (EMB.EXACT.EXACT(“human experiment”) OR EMB.EXACT.EXACT(“human”))</w:t>
      </w:r>
    </w:p>
    <w:p w14:paraId="795D7C51" w14:textId="77777777" w:rsidR="000B2034" w:rsidRPr="000B2034" w:rsidRDefault="000B2034" w:rsidP="000B2034">
      <w:pPr>
        <w:rPr>
          <w:rFonts w:cs="Times New Roman"/>
        </w:rPr>
      </w:pPr>
      <w:r w:rsidRPr="000B2034">
        <w:rPr>
          <w:rFonts w:cs="Times New Roman"/>
        </w:rPr>
        <w:t>S34: S21 OR S22 OR S23 OR S24 OR S25 OR S26 OR S27 OR S28 OR S29 OR S30 OR S31 OR S32 OR S33</w:t>
      </w:r>
    </w:p>
    <w:p w14:paraId="000000FD" w14:textId="12772F8E" w:rsidR="00192E34" w:rsidRPr="001048D9" w:rsidRDefault="000B2034" w:rsidP="000B2034">
      <w:pPr>
        <w:rPr>
          <w:rFonts w:cs="Times New Roman"/>
        </w:rPr>
      </w:pPr>
      <w:r w:rsidRPr="000B2034">
        <w:rPr>
          <w:rFonts w:cs="Times New Roman"/>
        </w:rPr>
        <w:t>S35: S20 NOT S34</w:t>
      </w:r>
    </w:p>
    <w:p w14:paraId="000000FE" w14:textId="77777777" w:rsidR="00192E34" w:rsidRPr="001048D9" w:rsidRDefault="00192E34" w:rsidP="0099093A">
      <w:pPr>
        <w:rPr>
          <w:rFonts w:cs="Times New Roman"/>
        </w:rPr>
      </w:pPr>
    </w:p>
    <w:p w14:paraId="000000FF" w14:textId="77777777" w:rsidR="00192E34" w:rsidRPr="001048D9" w:rsidRDefault="73B41A31" w:rsidP="0099093A">
      <w:pPr>
        <w:rPr>
          <w:rFonts w:cs="Times New Roman"/>
        </w:rPr>
      </w:pPr>
      <w:r w:rsidRPr="001048D9">
        <w:rPr>
          <w:rFonts w:cs="Times New Roman"/>
        </w:rPr>
        <w:t>Appendix 4: ICTRP search strategy</w:t>
      </w:r>
    </w:p>
    <w:p w14:paraId="00000100" w14:textId="77777777" w:rsidR="00192E34" w:rsidRPr="001048D9" w:rsidRDefault="00192E34" w:rsidP="0099093A">
      <w:pPr>
        <w:rPr>
          <w:rFonts w:cs="Times New Roman"/>
        </w:rPr>
      </w:pPr>
    </w:p>
    <w:p w14:paraId="00000101" w14:textId="77777777" w:rsidR="00192E34" w:rsidRPr="001048D9" w:rsidRDefault="00192E34" w:rsidP="0099093A">
      <w:pPr>
        <w:rPr>
          <w:rFonts w:cs="Times New Roman"/>
        </w:rPr>
      </w:pPr>
    </w:p>
    <w:p w14:paraId="00000102" w14:textId="77777777" w:rsidR="00192E34" w:rsidRPr="001048D9" w:rsidRDefault="00153506" w:rsidP="0099093A">
      <w:pPr>
        <w:rPr>
          <w:rFonts w:cs="Times New Roman"/>
        </w:rPr>
      </w:pPr>
      <w:r w:rsidRPr="001048D9">
        <w:rPr>
          <w:rFonts w:cs="Times New Roman"/>
        </w:rPr>
        <w:t>Appendix 5: ClinicalTrials.gov search strategy</w:t>
      </w:r>
    </w:p>
    <w:p w14:paraId="00000103" w14:textId="77777777" w:rsidR="00192E34" w:rsidRPr="001048D9" w:rsidRDefault="00153506" w:rsidP="0099093A">
      <w:pPr>
        <w:rPr>
          <w:rFonts w:cs="Times New Roman"/>
        </w:rPr>
      </w:pPr>
      <w:r w:rsidRPr="001048D9">
        <w:rPr>
          <w:rFonts w:cs="Times New Roman"/>
        </w:rPr>
        <w:t xml:space="preserve">Condition or disease: </w:t>
      </w:r>
    </w:p>
    <w:p w14:paraId="00000104" w14:textId="77777777" w:rsidR="00192E34" w:rsidRPr="001048D9" w:rsidRDefault="00153506" w:rsidP="0099093A">
      <w:pPr>
        <w:rPr>
          <w:rFonts w:cs="Times New Roman"/>
        </w:rPr>
      </w:pPr>
      <w:r w:rsidRPr="001048D9">
        <w:rPr>
          <w:rFonts w:cs="Times New Roman"/>
        </w:rPr>
        <w:t xml:space="preserve">Intervention: </w:t>
      </w:r>
    </w:p>
    <w:p w14:paraId="00000105" w14:textId="77777777" w:rsidR="00192E34" w:rsidRPr="001048D9" w:rsidRDefault="00192E34" w:rsidP="0099093A">
      <w:pPr>
        <w:rPr>
          <w:rFonts w:cs="Times New Roman"/>
        </w:rPr>
      </w:pPr>
    </w:p>
    <w:p w14:paraId="00000106" w14:textId="77777777" w:rsidR="00192E34" w:rsidRPr="001048D9" w:rsidRDefault="00192E34" w:rsidP="0099093A">
      <w:pPr>
        <w:rPr>
          <w:rFonts w:cs="Times New Roman"/>
        </w:rPr>
      </w:pPr>
    </w:p>
    <w:p w14:paraId="00000107" w14:textId="77777777" w:rsidR="00192E34" w:rsidRPr="001048D9" w:rsidRDefault="00192E34" w:rsidP="0099093A">
      <w:pPr>
        <w:rPr>
          <w:rFonts w:cs="Times New Roman"/>
        </w:rPr>
      </w:pPr>
    </w:p>
    <w:sectPr w:rsidR="00192E34" w:rsidRPr="001048D9">
      <w:pgSz w:w="11906" w:h="16838"/>
      <w:pgMar w:top="1985" w:right="1701" w:bottom="1701" w:left="1701"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片岡 裕貴" w:date="2020-07-16T08:57:00Z" w:initials="">
    <w:p w14:paraId="0000010D" w14:textId="77777777" w:rsidR="00192E34" w:rsidRDefault="00A3448F">
      <w:pPr>
        <w:pBdr>
          <w:top w:val="nil"/>
          <w:left w:val="nil"/>
          <w:bottom w:val="nil"/>
          <w:right w:val="nil"/>
          <w:between w:val="nil"/>
        </w:pBdr>
        <w:jc w:val="left"/>
        <w:rPr>
          <w:rFonts w:ascii="Arial" w:eastAsia="Arial" w:hAnsi="Arial" w:cs="Arial"/>
          <w:color w:val="000000"/>
          <w:sz w:val="22"/>
          <w:szCs w:val="22"/>
        </w:rPr>
      </w:pPr>
      <w:sdt>
        <w:sdtPr>
          <w:tag w:val="goog_rdk_13"/>
          <w:id w:val="736743583"/>
        </w:sdtPr>
        <w:sdtEndPr/>
        <w:sdtContent>
          <w:r w:rsidR="00153506">
            <w:rPr>
              <w:rFonts w:ascii="Arial Unicode MS" w:eastAsia="Arial Unicode MS" w:hAnsi="Arial Unicode MS" w:cs="Arial Unicode MS"/>
              <w:color w:val="000000"/>
              <w:sz w:val="22"/>
              <w:szCs w:val="22"/>
            </w:rPr>
            <w:t>介入のレビューで、RCTのみを組み入れる場合は"efficacy"をタイトルで使ってください</w:t>
          </w:r>
        </w:sdtContent>
      </w:sdt>
    </w:p>
    <w:p w14:paraId="0000010E" w14:textId="77777777" w:rsidR="00192E34" w:rsidRDefault="00A3448F">
      <w:pPr>
        <w:pBdr>
          <w:top w:val="nil"/>
          <w:left w:val="nil"/>
          <w:bottom w:val="nil"/>
          <w:right w:val="nil"/>
          <w:between w:val="nil"/>
        </w:pBdr>
        <w:jc w:val="left"/>
        <w:rPr>
          <w:rFonts w:ascii="Arial" w:eastAsia="Arial" w:hAnsi="Arial" w:cs="Arial"/>
          <w:color w:val="000000"/>
          <w:sz w:val="22"/>
          <w:szCs w:val="22"/>
        </w:rPr>
      </w:pPr>
      <w:sdt>
        <w:sdtPr>
          <w:tag w:val="goog_rdk_14"/>
          <w:id w:val="-1059941939"/>
        </w:sdtPr>
        <w:sdtEndPr/>
        <w:sdtContent>
          <w:r w:rsidR="00153506">
            <w:rPr>
              <w:rFonts w:ascii="Arial Unicode MS" w:eastAsia="Arial Unicode MS" w:hAnsi="Arial Unicode MS" w:cs="Arial Unicode MS"/>
              <w:color w:val="000000"/>
              <w:sz w:val="22"/>
              <w:szCs w:val="22"/>
            </w:rPr>
            <w:t>理由：</w:t>
          </w:r>
        </w:sdtContent>
      </w:sdt>
    </w:p>
    <w:p w14:paraId="0000010F" w14:textId="77777777" w:rsidR="00192E34" w:rsidRDefault="00153506">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https://www.ncbi.nlm.nih.gov/pmc/articles/PMC351867/</w:t>
      </w:r>
    </w:p>
  </w:comment>
  <w:comment w:id="1" w:author="片岡 裕貴" w:date="2020-07-16T09:07:00Z" w:initials="">
    <w:p w14:paraId="0000010C" w14:textId="77777777" w:rsidR="00192E34" w:rsidRDefault="00A3448F">
      <w:pPr>
        <w:pBdr>
          <w:top w:val="nil"/>
          <w:left w:val="nil"/>
          <w:bottom w:val="nil"/>
          <w:right w:val="nil"/>
          <w:between w:val="nil"/>
        </w:pBdr>
        <w:jc w:val="left"/>
        <w:rPr>
          <w:rFonts w:ascii="Arial" w:eastAsia="Arial" w:hAnsi="Arial" w:cs="Arial"/>
          <w:color w:val="000000"/>
          <w:sz w:val="22"/>
          <w:szCs w:val="22"/>
        </w:rPr>
      </w:pPr>
      <w:sdt>
        <w:sdtPr>
          <w:tag w:val="goog_rdk_12"/>
          <w:id w:val="-1202473034"/>
        </w:sdtPr>
        <w:sdtEndPr/>
        <w:sdtContent>
          <w:r w:rsidR="00153506">
            <w:rPr>
              <w:rFonts w:ascii="Arial Unicode MS" w:eastAsia="Arial Unicode MS" w:hAnsi="Arial Unicode MS" w:cs="Arial Unicode MS"/>
              <w:color w:val="000000"/>
              <w:sz w:val="22"/>
              <w:szCs w:val="22"/>
            </w:rPr>
            <w:t>3人以上なら、two of three independent～</w:t>
          </w:r>
        </w:sdtContent>
      </w:sdt>
    </w:p>
  </w:comment>
  <w:comment w:id="2" w:author="片岡 裕貴" w:date="2020-07-16T09:29:00Z" w:initials="">
    <w:p w14:paraId="0000010B" w14:textId="181B46EA" w:rsidR="00192E34" w:rsidRDefault="00DA1578">
      <w:pPr>
        <w:pBdr>
          <w:top w:val="nil"/>
          <w:left w:val="nil"/>
          <w:bottom w:val="nil"/>
          <w:right w:val="nil"/>
          <w:between w:val="nil"/>
        </w:pBdr>
        <w:jc w:val="left"/>
        <w:rPr>
          <w:rFonts w:ascii="Arial" w:eastAsia="Arial" w:hAnsi="Arial" w:cs="Arial"/>
          <w:color w:val="000000"/>
          <w:sz w:val="22"/>
          <w:szCs w:val="22"/>
        </w:rPr>
      </w:pPr>
      <w:r w:rsidRPr="00DA1578">
        <w:rPr>
          <w:rFonts w:ascii="ＭＳ 明朝" w:eastAsia="ＭＳ 明朝" w:hAnsi="ＭＳ 明朝" w:cs="ＭＳ 明朝" w:hint="eastAsia"/>
          <w:color w:val="000000"/>
          <w:sz w:val="22"/>
          <w:szCs w:val="22"/>
        </w:rPr>
        <w:t>ここは</w:t>
      </w:r>
      <w:r>
        <w:rPr>
          <w:rFonts w:ascii="ＭＳ 明朝" w:eastAsia="ＭＳ 明朝" w:hAnsi="ＭＳ 明朝" w:cs="ＭＳ 明朝" w:hint="eastAsia"/>
          <w:color w:val="000000"/>
          <w:sz w:val="22"/>
          <w:szCs w:val="22"/>
        </w:rPr>
        <w:t>表を作るつもりで、すべての変数名</w:t>
      </w:r>
      <w:r w:rsidRPr="00DA1578">
        <w:rPr>
          <w:rFonts w:ascii="ＭＳ 明朝" w:eastAsia="ＭＳ 明朝" w:hAnsi="ＭＳ 明朝" w:cs="ＭＳ 明朝" w:hint="eastAsia"/>
          <w:color w:val="000000"/>
          <w:sz w:val="22"/>
          <w:szCs w:val="22"/>
        </w:rPr>
        <w:t>を書いてください</w:t>
      </w:r>
    </w:p>
  </w:comment>
  <w:comment w:id="3" w:author="片岡 裕貴" w:date="2021-04-09T06:04:00Z" w:initials="片岡">
    <w:p w14:paraId="41888622" w14:textId="1796A07A" w:rsidR="002066BA" w:rsidRPr="002066BA" w:rsidRDefault="002066BA">
      <w:pPr>
        <w:pStyle w:val="a6"/>
        <w:rPr>
          <w:rFonts w:eastAsiaTheme="minorEastAsia"/>
        </w:rPr>
      </w:pPr>
      <w:r>
        <w:rPr>
          <w:rStyle w:val="a5"/>
        </w:rPr>
        <w:annotationRef/>
      </w:r>
      <w:r>
        <w:rPr>
          <w:rFonts w:eastAsiaTheme="minorEastAsia" w:hint="eastAsia"/>
        </w:rPr>
        <w:t>ここの一人はメンターがやります</w:t>
      </w:r>
    </w:p>
  </w:comment>
  <w:comment w:id="4" w:author="片岡 裕貴" w:date="2021-03-30T09:54:00Z" w:initials="片岡">
    <w:p w14:paraId="7873CCB9" w14:textId="77777777" w:rsidR="005C1C7A" w:rsidRDefault="005C1C7A">
      <w:pPr>
        <w:pStyle w:val="a6"/>
      </w:pPr>
      <w:r>
        <w:rPr>
          <w:rStyle w:val="a5"/>
        </w:rPr>
        <w:annotationRef/>
      </w:r>
      <w:r>
        <w:rPr>
          <w:rFonts w:hint="eastAsia"/>
        </w:rPr>
        <w:t>英文校正等に何らかの資金を使うなら</w:t>
      </w:r>
    </w:p>
    <w:p w14:paraId="34795794" w14:textId="6DA790A2" w:rsidR="005C1C7A" w:rsidRDefault="005C1C7A">
      <w:pPr>
        <w:pStyle w:val="a6"/>
      </w:pPr>
      <w:r>
        <w:rPr>
          <w:rFonts w:hint="eastAsia"/>
        </w:rPr>
        <w:t>ないなら、s</w:t>
      </w:r>
      <w:r>
        <w:t>elf funding</w:t>
      </w:r>
    </w:p>
  </w:comment>
  <w:comment w:id="5" w:author="片岡 裕貴" w:date="2021-04-09T06:22:00Z" w:initials="片岡">
    <w:p w14:paraId="49F82D2E" w14:textId="0DF0D78A" w:rsidR="00D8360C" w:rsidRDefault="00D8360C">
      <w:pPr>
        <w:pStyle w:val="a6"/>
      </w:pPr>
      <w:r>
        <w:rPr>
          <w:rFonts w:asciiTheme="minorEastAsia" w:eastAsiaTheme="minorEastAsia" w:hAnsiTheme="minorEastAsia" w:hint="eastAsia"/>
        </w:rPr>
        <w:t>CENTRALでは</w:t>
      </w:r>
      <w:r>
        <w:rPr>
          <w:rStyle w:val="a5"/>
        </w:rPr>
        <w:annotationRef/>
      </w:r>
      <w:r>
        <w:rPr>
          <w:rFonts w:asciiTheme="minorEastAsia" w:eastAsiaTheme="minorEastAsia" w:hAnsiTheme="minorEastAsia" w:hint="eastAsia"/>
        </w:rPr>
        <w:t>RCT</w:t>
      </w:r>
      <w:r>
        <w:rPr>
          <w:rFonts w:ascii="ＭＳ 明朝" w:eastAsia="ＭＳ 明朝" w:hAnsi="ＭＳ 明朝" w:cs="ＭＳ 明朝" w:hint="eastAsia"/>
        </w:rPr>
        <w:t>フィルター不要です。</w:t>
      </w:r>
    </w:p>
  </w:comment>
  <w:comment w:id="6" w:author="Yuki Kataoka" w:date="2024-03-16T16:34:00Z" w:initials="YK">
    <w:p w14:paraId="1C5C560C" w14:textId="77777777" w:rsidR="00790BE3" w:rsidRDefault="00790BE3" w:rsidP="00790BE3">
      <w:pPr>
        <w:pStyle w:val="a6"/>
      </w:pPr>
      <w:r>
        <w:rPr>
          <w:rStyle w:val="a5"/>
        </w:rPr>
        <w:annotationRef/>
      </w:r>
      <w:hyperlink r:id="rId1" w:anchor="section-4-4-7" w:history="1">
        <w:r w:rsidRPr="004D7A57">
          <w:rPr>
            <w:rStyle w:val="a4"/>
          </w:rPr>
          <w:t>https://training.cochrane.org/handbook/current/chapter-04#section-4-4-7</w:t>
        </w:r>
      </w:hyperlink>
      <w:r>
        <w:t xml:space="preserve"> </w:t>
      </w:r>
    </w:p>
    <w:p w14:paraId="234C09E2" w14:textId="77777777" w:rsidR="00790BE3" w:rsidRDefault="00790BE3" w:rsidP="00790BE3">
      <w:pPr>
        <w:pStyle w:val="a6"/>
      </w:pPr>
      <w:r>
        <w:t>のフィルター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0F" w15:done="0"/>
  <w15:commentEx w15:paraId="0000010C" w15:done="0"/>
  <w15:commentEx w15:paraId="0000010B" w15:done="0"/>
  <w15:commentEx w15:paraId="41888622" w15:done="0"/>
  <w15:commentEx w15:paraId="34795794" w15:done="0"/>
  <w15:commentEx w15:paraId="49F82D2E" w15:done="0"/>
  <w15:commentEx w15:paraId="234C09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1A6CF1" w16cex:dateUtc="2021-04-08T21:04:00Z"/>
  <w16cex:commentExtensible w16cex:durableId="240D73D2" w16cex:dateUtc="2021-03-30T00:54:00Z"/>
  <w16cex:commentExtensible w16cex:durableId="241A711B" w16cex:dateUtc="2021-04-08T21:22:00Z"/>
  <w16cex:commentExtensible w16cex:durableId="77C2FB27" w16cex:dateUtc="2024-03-16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0F" w16cid:durableId="240D711F"/>
  <w16cid:commentId w16cid:paraId="0000010C" w16cid:durableId="240D711C"/>
  <w16cid:commentId w16cid:paraId="0000010B" w16cid:durableId="240D711B"/>
  <w16cid:commentId w16cid:paraId="41888622" w16cid:durableId="241A6CF1"/>
  <w16cid:commentId w16cid:paraId="34795794" w16cid:durableId="240D73D2"/>
  <w16cid:commentId w16cid:paraId="49F82D2E" w16cid:durableId="241A711B"/>
  <w16cid:commentId w16cid:paraId="234C09E2" w16cid:durableId="77C2FB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F67A8" w14:textId="77777777" w:rsidR="00A73CB0" w:rsidRDefault="00A73CB0" w:rsidP="005361DE">
      <w:r>
        <w:separator/>
      </w:r>
    </w:p>
  </w:endnote>
  <w:endnote w:type="continuationSeparator" w:id="0">
    <w:p w14:paraId="09AEE20F" w14:textId="77777777" w:rsidR="00A73CB0" w:rsidRDefault="00A73CB0" w:rsidP="00536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5EFA6" w14:textId="77777777" w:rsidR="00A73CB0" w:rsidRDefault="00A73CB0" w:rsidP="005361DE">
      <w:r>
        <w:separator/>
      </w:r>
    </w:p>
  </w:footnote>
  <w:footnote w:type="continuationSeparator" w:id="0">
    <w:p w14:paraId="730A095E" w14:textId="77777777" w:rsidR="00A73CB0" w:rsidRDefault="00A73CB0" w:rsidP="00536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46CC3"/>
    <w:multiLevelType w:val="hybridMultilevel"/>
    <w:tmpl w:val="C52809BE"/>
    <w:lvl w:ilvl="0" w:tplc="7E2CCE08">
      <w:start w:val="1"/>
      <w:numFmt w:val="lowerRoman"/>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7FB52996"/>
    <w:multiLevelType w:val="hybridMultilevel"/>
    <w:tmpl w:val="DDA0EBA6"/>
    <w:lvl w:ilvl="0" w:tplc="7D9C5F0C">
      <w:start w:val="1"/>
      <w:numFmt w:val="decimal"/>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93996858">
    <w:abstractNumId w:val="1"/>
  </w:num>
  <w:num w:numId="2" w16cid:durableId="1563854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片岡 裕貴">
    <w15:presenceInfo w15:providerId="Windows Live" w15:userId="c48886b82268c3f3"/>
  </w15:person>
  <w15:person w15:author="Yuki Kataoka">
    <w15:presenceInfo w15:providerId="Windows Live" w15:userId="c48886b82268c3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E34"/>
    <w:rsid w:val="000B2034"/>
    <w:rsid w:val="001048D9"/>
    <w:rsid w:val="00150D7C"/>
    <w:rsid w:val="00153506"/>
    <w:rsid w:val="001557EF"/>
    <w:rsid w:val="00192E34"/>
    <w:rsid w:val="001A18C7"/>
    <w:rsid w:val="001B35DD"/>
    <w:rsid w:val="001C0274"/>
    <w:rsid w:val="002066BA"/>
    <w:rsid w:val="0021073A"/>
    <w:rsid w:val="002E458C"/>
    <w:rsid w:val="00303D1A"/>
    <w:rsid w:val="0031149D"/>
    <w:rsid w:val="0034428D"/>
    <w:rsid w:val="004B1232"/>
    <w:rsid w:val="00531F84"/>
    <w:rsid w:val="005361DE"/>
    <w:rsid w:val="005B7AFF"/>
    <w:rsid w:val="005C1C7A"/>
    <w:rsid w:val="005C26D9"/>
    <w:rsid w:val="00677192"/>
    <w:rsid w:val="00685E63"/>
    <w:rsid w:val="006C11E3"/>
    <w:rsid w:val="00783FE5"/>
    <w:rsid w:val="00790BE3"/>
    <w:rsid w:val="00923F85"/>
    <w:rsid w:val="0099093A"/>
    <w:rsid w:val="009C237F"/>
    <w:rsid w:val="00A246B6"/>
    <w:rsid w:val="00A3448F"/>
    <w:rsid w:val="00A73CB0"/>
    <w:rsid w:val="00AA4D4A"/>
    <w:rsid w:val="00AC0F13"/>
    <w:rsid w:val="00C50E51"/>
    <w:rsid w:val="00CB626E"/>
    <w:rsid w:val="00CD37F0"/>
    <w:rsid w:val="00D6015A"/>
    <w:rsid w:val="00D8360C"/>
    <w:rsid w:val="00DA1578"/>
    <w:rsid w:val="00DA5D33"/>
    <w:rsid w:val="00EC068C"/>
    <w:rsid w:val="00F700CF"/>
    <w:rsid w:val="05EF8E32"/>
    <w:rsid w:val="334EA60D"/>
    <w:rsid w:val="51F552A0"/>
    <w:rsid w:val="6796BC7B"/>
    <w:rsid w:val="73B41A31"/>
    <w:rsid w:val="744DD1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206E31"/>
  <w15:docId w15:val="{0539B580-91B7-4432-8543-A0A4E06D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458C"/>
    <w:rPr>
      <w:rFonts w:ascii="Times New Roman" w:eastAsia="Times New Roman" w:hAnsi="Times New Roman"/>
    </w:rPr>
  </w:style>
  <w:style w:type="paragraph" w:styleId="1">
    <w:name w:val="heading 1"/>
    <w:basedOn w:val="a"/>
    <w:next w:val="a"/>
    <w:uiPriority w:val="9"/>
    <w:qFormat/>
    <w:rsid w:val="00D6015A"/>
    <w:pPr>
      <w:keepNext/>
      <w:keepLines/>
      <w:spacing w:before="240"/>
      <w:outlineLvl w:val="0"/>
    </w:pPr>
    <w:rPr>
      <w:sz w:val="24"/>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link w:val="30"/>
    <w:uiPriority w:val="9"/>
    <w:semiHidden/>
    <w:unhideWhenUsed/>
    <w:qFormat/>
    <w:rsid w:val="00D95E07"/>
    <w:pPr>
      <w:widowControl/>
      <w:spacing w:before="100" w:beforeAutospacing="1" w:after="100" w:afterAutospacing="1"/>
      <w:jc w:val="left"/>
      <w:outlineLvl w:val="2"/>
    </w:pPr>
    <w:rPr>
      <w:rFonts w:ascii="ＭＳ Ｐゴシック" w:eastAsia="ＭＳ Ｐゴシック" w:hAnsi="ＭＳ Ｐゴシック" w:cs="ＭＳ Ｐゴシック"/>
      <w:b/>
      <w:bCs/>
      <w:sz w:val="27"/>
      <w:szCs w:val="27"/>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30">
    <w:name w:val="見出し 3 (文字)"/>
    <w:basedOn w:val="a0"/>
    <w:link w:val="3"/>
    <w:uiPriority w:val="9"/>
    <w:rsid w:val="00D95E07"/>
    <w:rPr>
      <w:rFonts w:ascii="ＭＳ Ｐゴシック" w:eastAsia="ＭＳ Ｐゴシック" w:hAnsi="ＭＳ Ｐゴシック" w:cs="ＭＳ Ｐゴシック"/>
      <w:b/>
      <w:bCs/>
      <w:kern w:val="0"/>
      <w:sz w:val="27"/>
      <w:szCs w:val="27"/>
    </w:rPr>
  </w:style>
  <w:style w:type="character" w:styleId="a4">
    <w:name w:val="Hyperlink"/>
    <w:basedOn w:val="a0"/>
    <w:uiPriority w:val="99"/>
    <w:unhideWhenUsed/>
    <w:rsid w:val="00D95E07"/>
    <w:rPr>
      <w:color w:val="0000FF"/>
      <w:u w:val="single"/>
    </w:rPr>
  </w:style>
  <w:style w:type="character" w:styleId="a5">
    <w:name w:val="annotation reference"/>
    <w:basedOn w:val="a0"/>
    <w:uiPriority w:val="99"/>
    <w:semiHidden/>
    <w:unhideWhenUsed/>
    <w:rsid w:val="00D95E07"/>
    <w:rPr>
      <w:sz w:val="18"/>
      <w:szCs w:val="18"/>
    </w:rPr>
  </w:style>
  <w:style w:type="paragraph" w:styleId="a6">
    <w:name w:val="annotation text"/>
    <w:basedOn w:val="a"/>
    <w:link w:val="a7"/>
    <w:uiPriority w:val="99"/>
    <w:unhideWhenUsed/>
    <w:rsid w:val="00D95E07"/>
    <w:pPr>
      <w:jc w:val="left"/>
    </w:pPr>
  </w:style>
  <w:style w:type="character" w:customStyle="1" w:styleId="a7">
    <w:name w:val="コメント文字列 (文字)"/>
    <w:basedOn w:val="a0"/>
    <w:link w:val="a6"/>
    <w:uiPriority w:val="99"/>
    <w:rsid w:val="00D95E07"/>
  </w:style>
  <w:style w:type="paragraph" w:styleId="a8">
    <w:name w:val="annotation subject"/>
    <w:basedOn w:val="a6"/>
    <w:next w:val="a6"/>
    <w:link w:val="a9"/>
    <w:uiPriority w:val="99"/>
    <w:semiHidden/>
    <w:unhideWhenUsed/>
    <w:rsid w:val="00D95E07"/>
    <w:rPr>
      <w:b/>
      <w:bCs/>
    </w:rPr>
  </w:style>
  <w:style w:type="character" w:customStyle="1" w:styleId="a9">
    <w:name w:val="コメント内容 (文字)"/>
    <w:basedOn w:val="a7"/>
    <w:link w:val="a8"/>
    <w:uiPriority w:val="99"/>
    <w:semiHidden/>
    <w:rsid w:val="00D95E07"/>
    <w:rPr>
      <w:b/>
      <w:bCs/>
    </w:rPr>
  </w:style>
  <w:style w:type="paragraph" w:styleId="aa">
    <w:name w:val="Balloon Text"/>
    <w:basedOn w:val="a"/>
    <w:link w:val="ab"/>
    <w:uiPriority w:val="99"/>
    <w:semiHidden/>
    <w:unhideWhenUsed/>
    <w:rsid w:val="00D95E07"/>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D95E07"/>
    <w:rPr>
      <w:rFonts w:asciiTheme="majorHAnsi" w:eastAsiaTheme="majorEastAsia" w:hAnsiTheme="majorHAnsi" w:cstheme="majorBidi"/>
      <w:sz w:val="18"/>
      <w:szCs w:val="18"/>
    </w:rPr>
  </w:style>
  <w:style w:type="paragraph" w:styleId="ac">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styleId="ad">
    <w:name w:val="Unresolved Mention"/>
    <w:basedOn w:val="a0"/>
    <w:uiPriority w:val="99"/>
    <w:semiHidden/>
    <w:unhideWhenUsed/>
    <w:rsid w:val="00DA1578"/>
    <w:rPr>
      <w:color w:val="605E5C"/>
      <w:shd w:val="clear" w:color="auto" w:fill="E1DFDD"/>
    </w:rPr>
  </w:style>
  <w:style w:type="paragraph" w:styleId="ae">
    <w:name w:val="List Paragraph"/>
    <w:basedOn w:val="a"/>
    <w:uiPriority w:val="34"/>
    <w:qFormat/>
    <w:rsid w:val="00677192"/>
    <w:pPr>
      <w:ind w:leftChars="400" w:left="840"/>
    </w:pPr>
  </w:style>
  <w:style w:type="paragraph" w:styleId="af">
    <w:name w:val="Revision"/>
    <w:hidden/>
    <w:uiPriority w:val="99"/>
    <w:semiHidden/>
    <w:rsid w:val="005361DE"/>
    <w:pPr>
      <w:widowControl/>
      <w:jc w:val="left"/>
    </w:pPr>
    <w:rPr>
      <w:rFonts w:ascii="Times New Roman" w:eastAsia="Times New Roman" w:hAnsi="Times New Roman"/>
    </w:rPr>
  </w:style>
  <w:style w:type="paragraph" w:styleId="af0">
    <w:name w:val="header"/>
    <w:basedOn w:val="a"/>
    <w:link w:val="af1"/>
    <w:uiPriority w:val="99"/>
    <w:unhideWhenUsed/>
    <w:rsid w:val="005361DE"/>
    <w:pPr>
      <w:tabs>
        <w:tab w:val="center" w:pos="4252"/>
        <w:tab w:val="right" w:pos="8504"/>
      </w:tabs>
      <w:snapToGrid w:val="0"/>
    </w:pPr>
  </w:style>
  <w:style w:type="character" w:customStyle="1" w:styleId="af1">
    <w:name w:val="ヘッダー (文字)"/>
    <w:basedOn w:val="a0"/>
    <w:link w:val="af0"/>
    <w:uiPriority w:val="99"/>
    <w:rsid w:val="005361DE"/>
    <w:rPr>
      <w:rFonts w:ascii="Times New Roman" w:eastAsia="Times New Roman" w:hAnsi="Times New Roman"/>
    </w:rPr>
  </w:style>
  <w:style w:type="paragraph" w:styleId="af2">
    <w:name w:val="footer"/>
    <w:basedOn w:val="a"/>
    <w:link w:val="af3"/>
    <w:uiPriority w:val="99"/>
    <w:unhideWhenUsed/>
    <w:rsid w:val="005361DE"/>
    <w:pPr>
      <w:tabs>
        <w:tab w:val="center" w:pos="4252"/>
        <w:tab w:val="right" w:pos="8504"/>
      </w:tabs>
      <w:snapToGrid w:val="0"/>
    </w:pPr>
  </w:style>
  <w:style w:type="character" w:customStyle="1" w:styleId="af3">
    <w:name w:val="フッター (文字)"/>
    <w:basedOn w:val="a0"/>
    <w:link w:val="af2"/>
    <w:uiPriority w:val="99"/>
    <w:rsid w:val="005361DE"/>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training.cochrane.org/handbook/current/chapter-04"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cs.google.com/document/d/1v3R5iXCcbCAtpSlzbRUL09VJAFqseUaaiO61AQdxugA/edit?usp=sharin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kQxgThshgAgpZLkuu3ie3pldKg==">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3FA33A-5A69-489A-9AAB-59FA75F05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4599</Words>
  <Characters>26217</Characters>
  <Application>Microsoft Office Word</Application>
  <DocSecurity>0</DocSecurity>
  <Lines>218</Lines>
  <Paragraphs>61</Paragraphs>
  <ScaleCrop>false</ScaleCrop>
  <Company/>
  <LinksUpToDate>false</LinksUpToDate>
  <CharactersWithSpaces>30755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片岡 裕貴</dc:creator>
  <cp:lastModifiedBy>Yasushi Tsujimoto</cp:lastModifiedBy>
  <cp:revision>43</cp:revision>
  <dcterms:created xsi:type="dcterms:W3CDTF">2020-07-15T23:55:00Z</dcterms:created>
  <dcterms:modified xsi:type="dcterms:W3CDTF">2025-12-23T02:28:00Z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http://www.zotero.org/styles/journal-of-clinical-epidemiology</vt:lpwstr>
  </property>
  <property fmtid="{D5CDD505-2E9C-101B-9397-08002B2CF9AE}" pid="15" name="Mendeley Recent Style Name 6_1">
    <vt:lpwstr>Journal of Clinical Epidemiology</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2a46e401-3d7b-3712-a51e-96c218e1272d</vt:lpwstr>
  </property>
  <property fmtid="{D5CDD505-2E9C-101B-9397-08002B2CF9AE}" pid="24" name="Mendeley Citation Style_1">
    <vt:lpwstr>http://www.zotero.org/styles/jama</vt:lpwstr>
  </property>
</Properties>
</file>