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34E" w:rsidRPr="00AD5FD5" w:rsidRDefault="00DF663A">
      <w:pPr>
        <w:rPr>
          <w:rFonts w:ascii="Times New Roman" w:hAnsi="Times New Roman" w:cs="Times New Roman"/>
          <w:sz w:val="24"/>
          <w:szCs w:val="24"/>
        </w:rPr>
      </w:pPr>
      <w:r>
        <w:rPr>
          <w:rFonts w:ascii="Times New Roman" w:hAnsi="Times New Roman" w:cs="Times New Roman"/>
          <w:sz w:val="24"/>
          <w:szCs w:val="24"/>
        </w:rPr>
        <w:t>Selection of the s</w:t>
      </w:r>
      <w:r w:rsidR="00302B9B" w:rsidRPr="00AD5FD5">
        <w:rPr>
          <w:rFonts w:ascii="Times New Roman" w:hAnsi="Times New Roman" w:cs="Times New Roman"/>
          <w:sz w:val="24"/>
          <w:szCs w:val="24"/>
        </w:rPr>
        <w:t>mall molecules</w:t>
      </w:r>
    </w:p>
    <w:p w:rsidR="005960DB" w:rsidRDefault="005960DB" w:rsidP="005960DB">
      <w:pPr>
        <w:jc w:val="both"/>
        <w:rPr>
          <w:rFonts w:ascii="Times New Roman" w:hAnsi="Times New Roman" w:cs="Times New Roman"/>
          <w:color w:val="001D35"/>
          <w:sz w:val="24"/>
          <w:szCs w:val="24"/>
          <w:shd w:val="clear" w:color="auto" w:fill="FFFFFF"/>
        </w:rPr>
      </w:pPr>
      <w:r w:rsidRPr="00AD5FD5">
        <w:rPr>
          <w:rFonts w:ascii="Times New Roman" w:hAnsi="Times New Roman" w:cs="Times New Roman"/>
          <w:sz w:val="24"/>
          <w:szCs w:val="24"/>
        </w:rPr>
        <w:t xml:space="preserve">The small molecules for the present study are retrieved from </w:t>
      </w:r>
      <w:proofErr w:type="spellStart"/>
      <w:r w:rsidRPr="00AD5FD5">
        <w:rPr>
          <w:rFonts w:ascii="Times New Roman" w:hAnsi="Times New Roman" w:cs="Times New Roman"/>
          <w:sz w:val="24"/>
          <w:szCs w:val="24"/>
        </w:rPr>
        <w:t>InterBioScreen</w:t>
      </w:r>
      <w:proofErr w:type="spellEnd"/>
      <w:r w:rsidRPr="00AD5FD5">
        <w:rPr>
          <w:rFonts w:ascii="Times New Roman" w:hAnsi="Times New Roman" w:cs="Times New Roman"/>
          <w:sz w:val="24"/>
          <w:szCs w:val="24"/>
        </w:rPr>
        <w:t xml:space="preserve"> </w:t>
      </w:r>
      <w:proofErr w:type="gramStart"/>
      <w:r w:rsidRPr="00AD5FD5">
        <w:rPr>
          <w:rFonts w:ascii="Times New Roman" w:hAnsi="Times New Roman" w:cs="Times New Roman"/>
          <w:sz w:val="24"/>
          <w:szCs w:val="24"/>
        </w:rPr>
        <w:t>database</w:t>
      </w:r>
      <w:proofErr w:type="gramEnd"/>
      <w:sdt>
        <w:sdtPr>
          <w:rPr>
            <w:rFonts w:ascii="Times New Roman" w:hAnsi="Times New Roman" w:cs="Times New Roman"/>
            <w:color w:val="000000"/>
            <w:sz w:val="24"/>
            <w:szCs w:val="24"/>
          </w:rPr>
          <w:tag w:val="MENDELEY_CITATION_v3_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"/>
          <w:id w:val="1709455051"/>
          <w:placeholder>
            <w:docPart w:val="DefaultPlaceholder_-1854013440"/>
          </w:placeholder>
        </w:sdtPr>
        <w:sdtEndPr/>
        <w:sdtContent>
          <w:r w:rsidR="00756BB6" w:rsidRPr="00756BB6">
            <w:rPr>
              <w:rFonts w:ascii="Times New Roman" w:hAnsi="Times New Roman" w:cs="Times New Roman"/>
              <w:color w:val="000000"/>
              <w:sz w:val="24"/>
              <w:szCs w:val="24"/>
            </w:rPr>
            <w:t>[1]</w:t>
          </w:r>
        </w:sdtContent>
      </w:sdt>
      <w:r w:rsidRPr="00AD5FD5">
        <w:rPr>
          <w:rFonts w:ascii="Times New Roman" w:hAnsi="Times New Roman" w:cs="Times New Roman"/>
          <w:sz w:val="24"/>
          <w:szCs w:val="24"/>
        </w:rPr>
        <w:t xml:space="preserve"> . A total of 200 small molecules were considered for that were further filtered based on the Lipinski’s rule</w:t>
      </w:r>
      <w:r w:rsidR="00AD5FD5" w:rsidRPr="00AD5FD5">
        <w:rPr>
          <w:rFonts w:ascii="Times New Roman" w:hAnsi="Times New Roman" w:cs="Times New Roman"/>
          <w:sz w:val="24"/>
          <w:szCs w:val="24"/>
        </w:rPr>
        <w:t xml:space="preserve"> of 5. Accordingly, th</w:t>
      </w:r>
      <w:r w:rsidRPr="00AD5FD5">
        <w:rPr>
          <w:rFonts w:ascii="Times New Roman" w:hAnsi="Times New Roman" w:cs="Times New Roman"/>
          <w:sz w:val="24"/>
          <w:szCs w:val="24"/>
        </w:rPr>
        <w:t>e</w:t>
      </w:r>
      <w:r w:rsidR="00AD5FD5" w:rsidRPr="00AD5FD5">
        <w:rPr>
          <w:rFonts w:ascii="Times New Roman" w:hAnsi="Times New Roman" w:cs="Times New Roman"/>
          <w:sz w:val="24"/>
          <w:szCs w:val="24"/>
        </w:rPr>
        <w:t xml:space="preserve"> </w:t>
      </w:r>
      <w:r w:rsidRPr="00AD5FD5">
        <w:rPr>
          <w:rFonts w:ascii="Times New Roman" w:hAnsi="Times New Roman" w:cs="Times New Roman"/>
          <w:sz w:val="24"/>
          <w:szCs w:val="24"/>
        </w:rPr>
        <w:t xml:space="preserve">compounds that </w:t>
      </w:r>
      <w:r w:rsidR="00AD5FD5" w:rsidRPr="00AD5FD5">
        <w:rPr>
          <w:rFonts w:ascii="Times New Roman" w:hAnsi="Times New Roman" w:cs="Times New Roman"/>
          <w:sz w:val="24"/>
          <w:szCs w:val="24"/>
        </w:rPr>
        <w:t xml:space="preserve">demonstrates a molecular weight </w:t>
      </w:r>
      <w:r w:rsidR="00AD5FD5" w:rsidRPr="00AD5FD5">
        <w:rPr>
          <w:rFonts w:ascii="Times New Roman" w:hAnsi="Times New Roman" w:cs="Times New Roman"/>
          <w:color w:val="001D35"/>
          <w:sz w:val="24"/>
          <w:szCs w:val="24"/>
          <w:shd w:val="clear" w:color="auto" w:fill="FFFFFF"/>
        </w:rPr>
        <w:t>≤</w:t>
      </w:r>
      <w:r w:rsidR="00AD5FD5" w:rsidRPr="00AD5FD5">
        <w:rPr>
          <w:rFonts w:ascii="Times New Roman" w:hAnsi="Times New Roman" w:cs="Times New Roman"/>
          <w:sz w:val="24"/>
          <w:szCs w:val="24"/>
        </w:rPr>
        <w:t xml:space="preserve">500, hydrogen bonds donors </w:t>
      </w:r>
      <w:r w:rsidR="00AD5FD5" w:rsidRPr="00AD5FD5">
        <w:rPr>
          <w:rFonts w:ascii="Times New Roman" w:hAnsi="Times New Roman" w:cs="Times New Roman"/>
          <w:color w:val="001D35"/>
          <w:sz w:val="24"/>
          <w:szCs w:val="24"/>
          <w:shd w:val="clear" w:color="auto" w:fill="FFFFFF"/>
        </w:rPr>
        <w:t xml:space="preserve">≤ 5, hydrogen bond acceptors ≤ 10 and </w:t>
      </w:r>
      <w:proofErr w:type="spellStart"/>
      <w:r w:rsidR="00AD5FD5" w:rsidRPr="00AD5FD5">
        <w:rPr>
          <w:rFonts w:ascii="Times New Roman" w:hAnsi="Times New Roman" w:cs="Times New Roman"/>
          <w:color w:val="001D35"/>
          <w:sz w:val="24"/>
          <w:szCs w:val="24"/>
          <w:shd w:val="clear" w:color="auto" w:fill="FFFFFF"/>
        </w:rPr>
        <w:t>logP</w:t>
      </w:r>
      <w:proofErr w:type="spellEnd"/>
      <w:r w:rsidR="00AD5FD5" w:rsidRPr="00AD5FD5">
        <w:rPr>
          <w:rFonts w:ascii="Times New Roman" w:hAnsi="Times New Roman" w:cs="Times New Roman"/>
          <w:color w:val="001D35"/>
          <w:sz w:val="24"/>
          <w:szCs w:val="24"/>
          <w:shd w:val="clear" w:color="auto" w:fill="FFFFFF"/>
        </w:rPr>
        <w:t xml:space="preserve"> ≤ 5</w:t>
      </w:r>
      <w:r w:rsidR="00AD5FD5">
        <w:rPr>
          <w:rFonts w:ascii="Times New Roman" w:hAnsi="Times New Roman" w:cs="Times New Roman"/>
          <w:color w:val="001D35"/>
          <w:sz w:val="24"/>
          <w:szCs w:val="24"/>
          <w:shd w:val="clear" w:color="auto" w:fill="FFFFFF"/>
        </w:rPr>
        <w:t xml:space="preserve"> </w:t>
      </w:r>
      <w:sdt>
        <w:sdtPr>
          <w:rPr>
            <w:rFonts w:ascii="Times New Roman" w:hAnsi="Times New Roman" w:cs="Times New Roman"/>
            <w:color w:val="000000"/>
            <w:sz w:val="24"/>
            <w:szCs w:val="24"/>
            <w:shd w:val="clear" w:color="auto" w:fill="FFFFFF"/>
          </w:rPr>
          <w:tag w:val="MENDELEY_CITATION_v3_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"/>
          <w:id w:val="-941525210"/>
          <w:placeholder>
            <w:docPart w:val="DefaultPlaceholder_-1854013440"/>
          </w:placeholder>
        </w:sdtPr>
        <w:sdtEndPr/>
        <w:sdtContent>
          <w:r w:rsidR="00756BB6" w:rsidRPr="00756BB6">
            <w:rPr>
              <w:rFonts w:ascii="Times New Roman" w:hAnsi="Times New Roman" w:cs="Times New Roman"/>
              <w:color w:val="000000"/>
              <w:sz w:val="24"/>
              <w:szCs w:val="24"/>
              <w:shd w:val="clear" w:color="auto" w:fill="FFFFFF"/>
            </w:rPr>
            <w:t>[2]</w:t>
          </w:r>
        </w:sdtContent>
      </w:sdt>
      <w:r w:rsidR="00AD5FD5" w:rsidRPr="00AD5FD5">
        <w:rPr>
          <w:rFonts w:ascii="Times New Roman" w:hAnsi="Times New Roman" w:cs="Times New Roman"/>
          <w:color w:val="001D35"/>
          <w:sz w:val="24"/>
          <w:szCs w:val="24"/>
          <w:shd w:val="clear" w:color="auto" w:fill="FFFFFF"/>
        </w:rPr>
        <w:t>.</w:t>
      </w:r>
      <w:r w:rsidR="00AD5FD5">
        <w:rPr>
          <w:rFonts w:ascii="Times New Roman" w:hAnsi="Times New Roman" w:cs="Times New Roman"/>
          <w:color w:val="001D35"/>
          <w:sz w:val="24"/>
          <w:szCs w:val="24"/>
          <w:shd w:val="clear" w:color="auto" w:fill="FFFFFF"/>
        </w:rPr>
        <w:t xml:space="preserve"> </w:t>
      </w:r>
      <w:r w:rsidR="00AD5067">
        <w:rPr>
          <w:rFonts w:ascii="Times New Roman" w:hAnsi="Times New Roman" w:cs="Times New Roman"/>
          <w:color w:val="001D35"/>
          <w:sz w:val="24"/>
          <w:szCs w:val="24"/>
          <w:shd w:val="clear" w:color="auto" w:fill="FFFFFF"/>
        </w:rPr>
        <w:t>This rule foretells the oral bioavailability of a given compound</w:t>
      </w:r>
      <w:r w:rsidR="000F3FA1">
        <w:rPr>
          <w:rFonts w:ascii="Times New Roman" w:hAnsi="Times New Roman" w:cs="Times New Roman"/>
          <w:color w:val="001D35"/>
          <w:sz w:val="24"/>
          <w:szCs w:val="24"/>
          <w:shd w:val="clear" w:color="auto" w:fill="FFFFFF"/>
        </w:rPr>
        <w:t xml:space="preserve"> </w:t>
      </w:r>
      <w:sdt>
        <w:sdtPr>
          <w:rPr>
            <w:rFonts w:ascii="Times New Roman" w:hAnsi="Times New Roman" w:cs="Times New Roman"/>
            <w:color w:val="000000"/>
            <w:sz w:val="24"/>
            <w:szCs w:val="24"/>
            <w:shd w:val="clear" w:color="auto" w:fill="FFFFFF"/>
          </w:rPr>
          <w:tag w:val="MENDELEY_CITATION_v3_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"/>
          <w:id w:val="-2083670520"/>
          <w:placeholder>
            <w:docPart w:val="DefaultPlaceholder_-1854013440"/>
          </w:placeholder>
        </w:sdtPr>
        <w:sdtEndPr/>
        <w:sdtContent>
          <w:r w:rsidR="00756BB6" w:rsidRPr="00756BB6">
            <w:rPr>
              <w:rFonts w:ascii="Times New Roman" w:hAnsi="Times New Roman" w:cs="Times New Roman"/>
              <w:color w:val="000000"/>
              <w:sz w:val="24"/>
              <w:szCs w:val="24"/>
              <w:shd w:val="clear" w:color="auto" w:fill="FFFFFF"/>
            </w:rPr>
            <w:t>[3]</w:t>
          </w:r>
        </w:sdtContent>
      </w:sdt>
      <w:r w:rsidR="000F3FA1">
        <w:rPr>
          <w:rFonts w:ascii="Times New Roman" w:hAnsi="Times New Roman" w:cs="Times New Roman"/>
          <w:color w:val="001D35"/>
          <w:sz w:val="24"/>
          <w:szCs w:val="24"/>
          <w:shd w:val="clear" w:color="auto" w:fill="FFFFFF"/>
        </w:rPr>
        <w:t xml:space="preserve">. The resultant </w:t>
      </w:r>
      <w:r w:rsidR="00DF663A">
        <w:rPr>
          <w:rFonts w:ascii="Times New Roman" w:hAnsi="Times New Roman" w:cs="Times New Roman"/>
          <w:color w:val="001D35"/>
          <w:sz w:val="24"/>
          <w:szCs w:val="24"/>
          <w:shd w:val="clear" w:color="auto" w:fill="FFFFFF"/>
        </w:rPr>
        <w:t>compounds were upgraded to binding affinity studies to delineate on the binding mode and key residue interactions</w:t>
      </w:r>
    </w:p>
    <w:p w:rsidR="00DF663A" w:rsidRDefault="00DF663A" w:rsidP="00DF663A">
      <w:pPr>
        <w:rPr>
          <w:rFonts w:ascii="Times New Roman" w:hAnsi="Times New Roman" w:cs="Times New Roman"/>
          <w:sz w:val="24"/>
          <w:szCs w:val="24"/>
        </w:rPr>
      </w:pPr>
      <w:r>
        <w:rPr>
          <w:rFonts w:ascii="Times New Roman" w:hAnsi="Times New Roman" w:cs="Times New Roman"/>
          <w:sz w:val="24"/>
          <w:szCs w:val="24"/>
        </w:rPr>
        <w:t>Selection of the target</w:t>
      </w:r>
    </w:p>
    <w:p w:rsidR="00DF663A" w:rsidRPr="00970F2D" w:rsidRDefault="00DF663A" w:rsidP="00970F2D">
      <w:pPr>
        <w:pStyle w:val="Heading4"/>
        <w:shd w:val="clear" w:color="auto" w:fill="FFFFFF"/>
        <w:spacing w:before="150" w:beforeAutospacing="0" w:after="150" w:afterAutospacing="0"/>
        <w:jc w:val="both"/>
        <w:rPr>
          <w:b w:val="0"/>
          <w:color w:val="333333"/>
        </w:rPr>
      </w:pPr>
      <w:r w:rsidRPr="001574FD">
        <w:rPr>
          <w:b w:val="0"/>
        </w:rPr>
        <w:t xml:space="preserve">The </w:t>
      </w:r>
      <w:r w:rsidR="001574FD" w:rsidRPr="001574FD">
        <w:rPr>
          <w:b w:val="0"/>
        </w:rPr>
        <w:t xml:space="preserve">target for the current investigation is the X-ray structure of </w:t>
      </w:r>
      <w:r w:rsidR="001574FD" w:rsidRPr="001574FD">
        <w:rPr>
          <w:b w:val="0"/>
          <w:bCs w:val="0"/>
          <w:color w:val="333333"/>
        </w:rPr>
        <w:t xml:space="preserve">cyclin dependent kinase 2 (CDK2) </w:t>
      </w:r>
      <w:proofErr w:type="spellStart"/>
      <w:r w:rsidR="001574FD" w:rsidRPr="001574FD">
        <w:rPr>
          <w:b w:val="0"/>
          <w:bCs w:val="0"/>
          <w:color w:val="333333"/>
        </w:rPr>
        <w:t>cocrystallized</w:t>
      </w:r>
      <w:proofErr w:type="spellEnd"/>
      <w:r w:rsidR="001574FD" w:rsidRPr="001574FD">
        <w:rPr>
          <w:b w:val="0"/>
          <w:bCs w:val="0"/>
          <w:color w:val="333333"/>
        </w:rPr>
        <w:t xml:space="preserve"> with inhibitor </w:t>
      </w:r>
      <w:proofErr w:type="spellStart"/>
      <w:r w:rsidR="001574FD" w:rsidRPr="001574FD">
        <w:rPr>
          <w:b w:val="0"/>
          <w:bCs w:val="0"/>
          <w:color w:val="333333"/>
        </w:rPr>
        <w:t>diaminopyrimidine</w:t>
      </w:r>
      <w:proofErr w:type="spellEnd"/>
      <w:r w:rsidR="001574FD">
        <w:rPr>
          <w:b w:val="0"/>
          <w:bCs w:val="0"/>
          <w:color w:val="333333"/>
        </w:rPr>
        <w:t xml:space="preserve"> PDB ID: 2FVD</w:t>
      </w:r>
      <w:r w:rsidR="001574FD" w:rsidRPr="001574FD">
        <w:rPr>
          <w:b w:val="0"/>
          <w:bCs w:val="0"/>
          <w:color w:val="333333"/>
        </w:rPr>
        <w:t xml:space="preserve"> (hereinafter referred to as ref) displaying a resolution of </w:t>
      </w:r>
      <w:r w:rsidR="001574FD" w:rsidRPr="001574FD">
        <w:rPr>
          <w:b w:val="0"/>
          <w:color w:val="333333"/>
        </w:rPr>
        <w:t xml:space="preserve">1.85 Å. </w:t>
      </w:r>
      <w:r w:rsidR="001574FD" w:rsidRPr="001574FD">
        <w:rPr>
          <w:b w:val="0"/>
        </w:rPr>
        <w:t xml:space="preserve">The protein structure was prepared by dislodging the water molecules. The missing residues were filled in the Discovery Studio Visualizer (hereinafter referred to as DS) by enabling Tools → Macromolecules → Build and Edit Protein. The structure was then refined using the </w:t>
      </w:r>
      <w:proofErr w:type="spellStart"/>
      <w:r w:rsidR="001574FD" w:rsidRPr="001574FD">
        <w:rPr>
          <w:b w:val="0"/>
        </w:rPr>
        <w:t>GalaxyWEB</w:t>
      </w:r>
      <w:proofErr w:type="spellEnd"/>
      <w:r w:rsidR="001574FD" w:rsidRPr="001574FD">
        <w:rPr>
          <w:b w:val="0"/>
        </w:rPr>
        <w:t xml:space="preserve"> server </w:t>
      </w:r>
      <w:sdt>
        <w:sdtPr>
          <w:rPr>
            <w:b w:val="0"/>
            <w:color w:val="000000"/>
          </w:rPr>
          <w:tag w:val="MENDELEY_CITATION_v3_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"/>
          <w:id w:val="-534581325"/>
          <w:placeholder>
            <w:docPart w:val="339C8DAEA3AF40A188C6989579406F4E"/>
          </w:placeholder>
        </w:sdtPr>
        <w:sdtEndPr/>
        <w:sdtContent>
          <w:r w:rsidR="00756BB6" w:rsidRPr="00756BB6">
            <w:rPr>
              <w:b w:val="0"/>
              <w:color w:val="000000"/>
            </w:rPr>
            <w:t>[4]</w:t>
          </w:r>
        </w:sdtContent>
      </w:sdt>
      <w:r w:rsidR="001574FD" w:rsidRPr="001574FD">
        <w:rPr>
          <w:b w:val="0"/>
        </w:rPr>
        <w:t xml:space="preserve">. For the molecular docking, the binding site was selected for all the atoms around the </w:t>
      </w:r>
      <w:proofErr w:type="spellStart"/>
      <w:r w:rsidR="001574FD" w:rsidRPr="001574FD">
        <w:rPr>
          <w:b w:val="0"/>
        </w:rPr>
        <w:t>cocrystallised</w:t>
      </w:r>
      <w:proofErr w:type="spellEnd"/>
      <w:r w:rsidR="001574FD" w:rsidRPr="001574FD">
        <w:rPr>
          <w:b w:val="0"/>
        </w:rPr>
        <w:t xml:space="preserve"> ligand that span around 9 </w:t>
      </w:r>
      <w:r w:rsidR="001574FD" w:rsidRPr="001574FD">
        <w:rPr>
          <w:b w:val="0"/>
          <w:color w:val="040C28"/>
        </w:rPr>
        <w:t xml:space="preserve">Å with X, Y and Z coordinates as 1.156700 Å, 28.449967 Å and 8.538567 Å, respectively. Accordingly, the key residues are marked for residues </w:t>
      </w:r>
      <w:r w:rsidR="001574FD" w:rsidRPr="001574FD">
        <w:rPr>
          <w:b w:val="0"/>
        </w:rPr>
        <w:t>Ile10, Val18, Ala31, Lys33, Val64, Phe80, Glu81, Phe82, Leu83, His84, Gln85, Asp86, Lys89, Gln131, Asn132, Leu134, Ala144, and Asp145, respectively.</w:t>
      </w:r>
      <w:r w:rsidR="001574FD">
        <w:rPr>
          <w:b w:val="0"/>
        </w:rPr>
        <w:t xml:space="preserve"> The correspondingly prepared target and the ligands were escalated to binding affinity studies employing </w:t>
      </w:r>
      <w:proofErr w:type="spellStart"/>
      <w:r w:rsidR="001574FD" w:rsidRPr="001574FD">
        <w:rPr>
          <w:b w:val="0"/>
          <w:highlight w:val="yellow"/>
        </w:rPr>
        <w:t>PyRx</w:t>
      </w:r>
      <w:proofErr w:type="spellEnd"/>
      <w:r w:rsidR="001574FD" w:rsidRPr="001574FD">
        <w:rPr>
          <w:b w:val="0"/>
          <w:highlight w:val="yellow"/>
        </w:rPr>
        <w:t>.</w:t>
      </w:r>
    </w:p>
    <w:p w:rsidR="00DF663A" w:rsidRDefault="00DF663A" w:rsidP="005960DB">
      <w:pPr>
        <w:jc w:val="both"/>
        <w:rPr>
          <w:rFonts w:ascii="Times New Roman" w:hAnsi="Times New Roman" w:cs="Times New Roman"/>
          <w:color w:val="001D35"/>
          <w:sz w:val="24"/>
          <w:szCs w:val="24"/>
          <w:shd w:val="clear" w:color="auto" w:fill="FFFFFF"/>
        </w:rPr>
      </w:pPr>
      <w:r>
        <w:rPr>
          <w:rFonts w:ascii="Times New Roman" w:hAnsi="Times New Roman" w:cs="Times New Roman"/>
          <w:color w:val="001D35"/>
          <w:sz w:val="24"/>
          <w:szCs w:val="24"/>
          <w:shd w:val="clear" w:color="auto" w:fill="FFFFFF"/>
        </w:rPr>
        <w:t>Binding affinity studies</w:t>
      </w:r>
    </w:p>
    <w:p w:rsidR="002F7EA8" w:rsidRDefault="0086306D" w:rsidP="005960DB">
      <w:pPr>
        <w:jc w:val="both"/>
        <w:rPr>
          <w:rFonts w:ascii="Times New Roman" w:hAnsi="Times New Roman" w:cs="Times New Roman"/>
          <w:color w:val="000000"/>
          <w:sz w:val="24"/>
          <w:szCs w:val="24"/>
          <w:shd w:val="clear" w:color="auto" w:fill="FFFFFF"/>
        </w:rPr>
      </w:pPr>
      <w:r>
        <w:rPr>
          <w:rFonts w:ascii="Times New Roman" w:hAnsi="Times New Roman" w:cs="Times New Roman"/>
          <w:color w:val="001D35"/>
          <w:sz w:val="24"/>
          <w:szCs w:val="24"/>
          <w:shd w:val="clear" w:color="auto" w:fill="FFFFFF"/>
        </w:rPr>
        <w:t xml:space="preserve">The molecular docking studies were conducted employing </w:t>
      </w:r>
      <w:proofErr w:type="spellStart"/>
      <w:r>
        <w:rPr>
          <w:rFonts w:ascii="Times New Roman" w:hAnsi="Times New Roman" w:cs="Times New Roman"/>
          <w:color w:val="001D35"/>
          <w:sz w:val="24"/>
          <w:szCs w:val="24"/>
          <w:shd w:val="clear" w:color="auto" w:fill="FFFFFF"/>
        </w:rPr>
        <w:t>PyRx</w:t>
      </w:r>
      <w:proofErr w:type="spellEnd"/>
      <w:r>
        <w:rPr>
          <w:rFonts w:ascii="Times New Roman" w:hAnsi="Times New Roman" w:cs="Times New Roman"/>
          <w:color w:val="001D35"/>
          <w:sz w:val="24"/>
          <w:szCs w:val="24"/>
          <w:shd w:val="clear" w:color="auto" w:fill="FFFFFF"/>
        </w:rPr>
        <w:t xml:space="preserve"> that permits the screening of small molecules. The python programming lang</w:t>
      </w:r>
      <w:r w:rsidR="0003525B">
        <w:rPr>
          <w:rFonts w:ascii="Times New Roman" w:hAnsi="Times New Roman" w:cs="Times New Roman"/>
          <w:color w:val="001D35"/>
          <w:sz w:val="24"/>
          <w:szCs w:val="24"/>
          <w:shd w:val="clear" w:color="auto" w:fill="FFFFFF"/>
        </w:rPr>
        <w:t xml:space="preserve">uage is employed to build </w:t>
      </w:r>
      <w:proofErr w:type="spellStart"/>
      <w:proofErr w:type="gramStart"/>
      <w:r w:rsidR="0003525B">
        <w:rPr>
          <w:rFonts w:ascii="Times New Roman" w:hAnsi="Times New Roman" w:cs="Times New Roman"/>
          <w:color w:val="001D35"/>
          <w:sz w:val="24"/>
          <w:szCs w:val="24"/>
          <w:shd w:val="clear" w:color="auto" w:fill="FFFFFF"/>
        </w:rPr>
        <w:t>PyRx</w:t>
      </w:r>
      <w:proofErr w:type="spellEnd"/>
      <w:proofErr w:type="gramEnd"/>
      <w:sdt>
        <w:sdtPr>
          <w:rPr>
            <w:rFonts w:ascii="Times New Roman" w:hAnsi="Times New Roman" w:cs="Times New Roman"/>
            <w:color w:val="000000"/>
            <w:sz w:val="24"/>
            <w:szCs w:val="24"/>
            <w:shd w:val="clear" w:color="auto" w:fill="FFFFFF"/>
          </w:rPr>
          <w:tag w:val="MENDELEY_CITATION_v3_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"/>
          <w:id w:val="-145832164"/>
          <w:placeholder>
            <w:docPart w:val="DefaultPlaceholder_-1854013440"/>
          </w:placeholder>
        </w:sdtPr>
        <w:sdtEndPr/>
        <w:sdtContent>
          <w:r w:rsidR="00756BB6" w:rsidRPr="00756BB6">
            <w:rPr>
              <w:rFonts w:ascii="Times New Roman" w:hAnsi="Times New Roman" w:cs="Times New Roman"/>
              <w:color w:val="000000"/>
              <w:sz w:val="24"/>
              <w:szCs w:val="24"/>
              <w:shd w:val="clear" w:color="auto" w:fill="FFFFFF"/>
            </w:rPr>
            <w:t>[5]</w:t>
          </w:r>
        </w:sdtContent>
      </w:sdt>
      <w:r w:rsidR="0003525B">
        <w:rPr>
          <w:rFonts w:ascii="Times New Roman" w:hAnsi="Times New Roman" w:cs="Times New Roman"/>
          <w:color w:val="001D35"/>
          <w:sz w:val="24"/>
          <w:szCs w:val="24"/>
          <w:shd w:val="clear" w:color="auto" w:fill="FFFFFF"/>
        </w:rPr>
        <w:t xml:space="preserve"> and works utilizing </w:t>
      </w:r>
      <w:proofErr w:type="spellStart"/>
      <w:r w:rsidR="0003525B">
        <w:rPr>
          <w:rFonts w:ascii="Times New Roman" w:hAnsi="Times New Roman" w:cs="Times New Roman"/>
          <w:color w:val="001D35"/>
          <w:sz w:val="24"/>
          <w:szCs w:val="24"/>
          <w:shd w:val="clear" w:color="auto" w:fill="FFFFFF"/>
        </w:rPr>
        <w:t>AutoDock</w:t>
      </w:r>
      <w:proofErr w:type="spellEnd"/>
      <w:r w:rsidR="0003525B">
        <w:rPr>
          <w:rFonts w:ascii="Times New Roman" w:hAnsi="Times New Roman" w:cs="Times New Roman"/>
          <w:color w:val="001D35"/>
          <w:sz w:val="24"/>
          <w:szCs w:val="24"/>
          <w:shd w:val="clear" w:color="auto" w:fill="FFFFFF"/>
        </w:rPr>
        <w:t xml:space="preserve"> </w:t>
      </w:r>
      <w:proofErr w:type="spellStart"/>
      <w:r w:rsidR="0003525B">
        <w:rPr>
          <w:rFonts w:ascii="Times New Roman" w:hAnsi="Times New Roman" w:cs="Times New Roman"/>
          <w:color w:val="001D35"/>
          <w:sz w:val="24"/>
          <w:szCs w:val="24"/>
          <w:shd w:val="clear" w:color="auto" w:fill="FFFFFF"/>
        </w:rPr>
        <w:t>Vina</w:t>
      </w:r>
      <w:proofErr w:type="spellEnd"/>
      <w:r w:rsidR="0003525B">
        <w:rPr>
          <w:rFonts w:ascii="Times New Roman" w:hAnsi="Times New Roman" w:cs="Times New Roman"/>
          <w:color w:val="001D35"/>
          <w:sz w:val="24"/>
          <w:szCs w:val="24"/>
          <w:shd w:val="clear" w:color="auto" w:fill="FFFFFF"/>
        </w:rPr>
        <w:t xml:space="preserve">, </w:t>
      </w:r>
      <w:proofErr w:type="spellStart"/>
      <w:r w:rsidR="0003525B">
        <w:rPr>
          <w:rFonts w:ascii="Times New Roman" w:hAnsi="Times New Roman" w:cs="Times New Roman"/>
          <w:color w:val="001D35"/>
          <w:sz w:val="24"/>
          <w:szCs w:val="24"/>
          <w:shd w:val="clear" w:color="auto" w:fill="FFFFFF"/>
        </w:rPr>
        <w:t>AutoDock</w:t>
      </w:r>
      <w:proofErr w:type="spellEnd"/>
      <w:r w:rsidR="0003525B">
        <w:rPr>
          <w:rFonts w:ascii="Times New Roman" w:hAnsi="Times New Roman" w:cs="Times New Roman"/>
          <w:color w:val="001D35"/>
          <w:sz w:val="24"/>
          <w:szCs w:val="24"/>
          <w:shd w:val="clear" w:color="auto" w:fill="FFFFFF"/>
        </w:rPr>
        <w:t xml:space="preserve"> and Open Babel</w:t>
      </w:r>
      <w:sdt>
        <w:sdtPr>
          <w:rPr>
            <w:rFonts w:ascii="Times New Roman" w:hAnsi="Times New Roman" w:cs="Times New Roman"/>
            <w:color w:val="000000"/>
            <w:sz w:val="24"/>
            <w:szCs w:val="24"/>
            <w:shd w:val="clear" w:color="auto" w:fill="FFFFFF"/>
          </w:rPr>
          <w:tag w:val="MENDELEY_CITATION_v3_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"/>
          <w:id w:val="-281504472"/>
          <w:placeholder>
            <w:docPart w:val="DefaultPlaceholder_-1854013440"/>
          </w:placeholder>
        </w:sdtPr>
        <w:sdtEndPr/>
        <w:sdtContent>
          <w:r w:rsidR="00756BB6" w:rsidRPr="00756BB6">
            <w:rPr>
              <w:rFonts w:ascii="Times New Roman" w:hAnsi="Times New Roman" w:cs="Times New Roman"/>
              <w:color w:val="000000"/>
              <w:sz w:val="24"/>
              <w:szCs w:val="24"/>
              <w:shd w:val="clear" w:color="auto" w:fill="FFFFFF"/>
            </w:rPr>
            <w:t>[6]</w:t>
          </w:r>
          <w:r w:rsidR="00756BB6">
            <w:rPr>
              <w:rFonts w:ascii="Times New Roman" w:hAnsi="Times New Roman" w:cs="Times New Roman"/>
              <w:color w:val="000000"/>
              <w:sz w:val="24"/>
              <w:szCs w:val="24"/>
              <w:shd w:val="clear" w:color="auto" w:fill="FFFFFF"/>
            </w:rPr>
            <w:t xml:space="preserve">. </w:t>
          </w:r>
        </w:sdtContent>
      </w:sdt>
      <w:r w:rsidR="00756BB6">
        <w:rPr>
          <w:rFonts w:ascii="Times New Roman" w:hAnsi="Times New Roman" w:cs="Times New Roman"/>
          <w:color w:val="000000"/>
          <w:sz w:val="24"/>
          <w:szCs w:val="24"/>
          <w:shd w:val="clear" w:color="auto" w:fill="FFFFFF"/>
        </w:rPr>
        <w:t xml:space="preserve">Before initiating the molecular docking, the ref was </w:t>
      </w:r>
      <w:proofErr w:type="spellStart"/>
      <w:r w:rsidR="00756BB6">
        <w:rPr>
          <w:rFonts w:ascii="Times New Roman" w:hAnsi="Times New Roman" w:cs="Times New Roman"/>
          <w:color w:val="000000"/>
          <w:sz w:val="24"/>
          <w:szCs w:val="24"/>
          <w:shd w:val="clear" w:color="auto" w:fill="FFFFFF"/>
        </w:rPr>
        <w:t>redocked</w:t>
      </w:r>
      <w:proofErr w:type="spellEnd"/>
      <w:r w:rsidR="00756BB6">
        <w:rPr>
          <w:rFonts w:ascii="Times New Roman" w:hAnsi="Times New Roman" w:cs="Times New Roman"/>
          <w:color w:val="000000"/>
          <w:sz w:val="24"/>
          <w:szCs w:val="24"/>
          <w:shd w:val="clear" w:color="auto" w:fill="FFFFFF"/>
        </w:rPr>
        <w:t xml:space="preserve"> into the binding pocket. The result showed that</w:t>
      </w:r>
      <w:r w:rsidR="00321D3B">
        <w:rPr>
          <w:rFonts w:ascii="Times New Roman" w:hAnsi="Times New Roman" w:cs="Times New Roman"/>
          <w:color w:val="000000"/>
          <w:sz w:val="24"/>
          <w:szCs w:val="24"/>
          <w:shd w:val="clear" w:color="auto" w:fill="FFFFFF"/>
        </w:rPr>
        <w:t xml:space="preserve"> the </w:t>
      </w:r>
      <w:proofErr w:type="spellStart"/>
      <w:r w:rsidR="00321D3B">
        <w:rPr>
          <w:rFonts w:ascii="Times New Roman" w:hAnsi="Times New Roman" w:cs="Times New Roman"/>
          <w:color w:val="000000"/>
          <w:sz w:val="24"/>
          <w:szCs w:val="24"/>
          <w:shd w:val="clear" w:color="auto" w:fill="FFFFFF"/>
        </w:rPr>
        <w:t>redocked</w:t>
      </w:r>
      <w:proofErr w:type="spellEnd"/>
      <w:r w:rsidR="00321D3B">
        <w:rPr>
          <w:rFonts w:ascii="Times New Roman" w:hAnsi="Times New Roman" w:cs="Times New Roman"/>
          <w:color w:val="000000"/>
          <w:sz w:val="24"/>
          <w:szCs w:val="24"/>
          <w:shd w:val="clear" w:color="auto" w:fill="FFFFFF"/>
        </w:rPr>
        <w:t xml:space="preserve"> pose was bound in a similar manner as that of the ref</w:t>
      </w:r>
      <w:r w:rsidR="005A1D17">
        <w:rPr>
          <w:rFonts w:ascii="Times New Roman" w:hAnsi="Times New Roman" w:cs="Times New Roman"/>
          <w:color w:val="000000"/>
          <w:sz w:val="24"/>
          <w:szCs w:val="24"/>
          <w:shd w:val="clear" w:color="auto" w:fill="FFFFFF"/>
        </w:rPr>
        <w:t xml:space="preserve"> (</w:t>
      </w:r>
      <w:r w:rsidR="005A1D17" w:rsidRPr="005A1D17">
        <w:rPr>
          <w:rFonts w:ascii="Times New Roman" w:hAnsi="Times New Roman" w:cs="Times New Roman"/>
          <w:color w:val="000000"/>
          <w:sz w:val="24"/>
          <w:szCs w:val="24"/>
          <w:highlight w:val="yellow"/>
          <w:shd w:val="clear" w:color="auto" w:fill="FFFFFF"/>
        </w:rPr>
        <w:t>Supplementary Figure</w:t>
      </w:r>
      <w:r w:rsidR="005A1D17">
        <w:rPr>
          <w:rFonts w:ascii="Times New Roman" w:hAnsi="Times New Roman" w:cs="Times New Roman"/>
          <w:color w:val="000000"/>
          <w:sz w:val="24"/>
          <w:szCs w:val="24"/>
          <w:shd w:val="clear" w:color="auto" w:fill="FFFFFF"/>
        </w:rPr>
        <w:t>), implying that the parameters chosen for the molecular docking were reproducible.</w:t>
      </w:r>
      <w:r w:rsidR="001E6B66">
        <w:rPr>
          <w:rFonts w:ascii="Times New Roman" w:hAnsi="Times New Roman" w:cs="Times New Roman"/>
          <w:color w:val="000000"/>
          <w:sz w:val="24"/>
          <w:szCs w:val="24"/>
          <w:shd w:val="clear" w:color="auto" w:fill="FFFFFF"/>
        </w:rPr>
        <w:t xml:space="preserve"> Subsequently, the prepared target and the ligands were upgraded to molecular docking studies.</w:t>
      </w:r>
      <w:r w:rsidR="005A1D17">
        <w:rPr>
          <w:rFonts w:ascii="Times New Roman" w:hAnsi="Times New Roman" w:cs="Times New Roman"/>
          <w:color w:val="000000"/>
          <w:sz w:val="24"/>
          <w:szCs w:val="24"/>
          <w:shd w:val="clear" w:color="auto" w:fill="FFFFFF"/>
        </w:rPr>
        <w:t xml:space="preserve"> </w:t>
      </w:r>
    </w:p>
    <w:p w:rsidR="002F7EA8" w:rsidRPr="009D76E8" w:rsidRDefault="002F7EA8" w:rsidP="005960DB">
      <w:pPr>
        <w:jc w:val="both"/>
        <w:rPr>
          <w:rFonts w:ascii="Times New Roman" w:hAnsi="Times New Roman" w:cs="Times New Roman"/>
          <w:b/>
          <w:color w:val="000000"/>
          <w:sz w:val="24"/>
          <w:szCs w:val="24"/>
          <w:shd w:val="clear" w:color="auto" w:fill="FFFFFF"/>
        </w:rPr>
      </w:pPr>
      <w:bookmarkStart w:id="0" w:name="_GoBack"/>
      <w:r w:rsidRPr="009D76E8">
        <w:rPr>
          <w:rFonts w:ascii="Times New Roman" w:hAnsi="Times New Roman" w:cs="Times New Roman"/>
          <w:b/>
          <w:color w:val="000000"/>
          <w:sz w:val="24"/>
          <w:szCs w:val="24"/>
          <w:shd w:val="clear" w:color="auto" w:fill="FFFFFF"/>
        </w:rPr>
        <w:t>Results</w:t>
      </w:r>
    </w:p>
    <w:p w:rsidR="00422640" w:rsidRPr="009D76E8" w:rsidRDefault="00422640" w:rsidP="00422640">
      <w:pPr>
        <w:jc w:val="both"/>
        <w:rPr>
          <w:rFonts w:ascii="Times New Roman" w:hAnsi="Times New Roman" w:cs="Times New Roman"/>
          <w:b/>
          <w:color w:val="000000"/>
          <w:sz w:val="24"/>
          <w:szCs w:val="24"/>
          <w:shd w:val="clear" w:color="auto" w:fill="FFFFFF"/>
        </w:rPr>
      </w:pPr>
      <w:r w:rsidRPr="009D76E8">
        <w:rPr>
          <w:rFonts w:ascii="Times New Roman" w:hAnsi="Times New Roman" w:cs="Times New Roman"/>
          <w:b/>
          <w:color w:val="001D35"/>
          <w:sz w:val="24"/>
          <w:szCs w:val="24"/>
          <w:shd w:val="clear" w:color="auto" w:fill="FFFFFF"/>
        </w:rPr>
        <w:t>Binding affinity</w:t>
      </w:r>
    </w:p>
    <w:bookmarkEnd w:id="0"/>
    <w:p w:rsidR="00422640" w:rsidRDefault="002F7EA8" w:rsidP="005960DB">
      <w:pPr>
        <w:jc w:val="both"/>
        <w:rPr>
          <w:rFonts w:ascii="Times New Roman" w:hAnsi="Times New Roman" w:cs="Times New Roman"/>
          <w:color w:val="001D35"/>
          <w:sz w:val="24"/>
          <w:szCs w:val="24"/>
          <w:shd w:val="clear" w:color="auto" w:fill="FFFFFF"/>
        </w:rPr>
      </w:pPr>
      <w:r>
        <w:rPr>
          <w:rFonts w:ascii="Times New Roman" w:hAnsi="Times New Roman" w:cs="Times New Roman"/>
          <w:color w:val="001D35"/>
          <w:sz w:val="24"/>
          <w:szCs w:val="24"/>
          <w:shd w:val="clear" w:color="auto" w:fill="FFFFFF"/>
        </w:rPr>
        <w:t>The binding affinity studies have revealed two compounds</w:t>
      </w:r>
      <w:r w:rsidR="00422640">
        <w:rPr>
          <w:rFonts w:ascii="Times New Roman" w:hAnsi="Times New Roman" w:cs="Times New Roman"/>
          <w:color w:val="001D35"/>
          <w:sz w:val="24"/>
          <w:szCs w:val="24"/>
          <w:shd w:val="clear" w:color="auto" w:fill="FFFFFF"/>
        </w:rPr>
        <w:t xml:space="preserve"> that have demonstrated </w:t>
      </w:r>
      <w:r w:rsidR="004C5143">
        <w:rPr>
          <w:rFonts w:ascii="Times New Roman" w:hAnsi="Times New Roman" w:cs="Times New Roman"/>
          <w:color w:val="001D35"/>
          <w:sz w:val="24"/>
          <w:szCs w:val="24"/>
          <w:shd w:val="clear" w:color="auto" w:fill="FFFFFF"/>
        </w:rPr>
        <w:t>lower</w:t>
      </w:r>
      <w:r w:rsidR="00422640">
        <w:rPr>
          <w:rFonts w:ascii="Times New Roman" w:hAnsi="Times New Roman" w:cs="Times New Roman"/>
          <w:color w:val="001D35"/>
          <w:sz w:val="24"/>
          <w:szCs w:val="24"/>
          <w:shd w:val="clear" w:color="auto" w:fill="FFFFFF"/>
        </w:rPr>
        <w:t xml:space="preserve"> binding affinity than that of the ref. These compounds have additionally interacted with the key residues thereby adhering at the binding pocket of the target. The binding poses were correspondingly </w:t>
      </w:r>
      <w:r w:rsidR="004C5143">
        <w:rPr>
          <w:rFonts w:ascii="Times New Roman" w:hAnsi="Times New Roman" w:cs="Times New Roman"/>
          <w:color w:val="001D35"/>
          <w:sz w:val="24"/>
          <w:szCs w:val="24"/>
          <w:shd w:val="clear" w:color="auto" w:fill="FFFFFF"/>
        </w:rPr>
        <w:t xml:space="preserve">manually clustered and visualized for key residue interactions. The best poses that have fulfilled the above criteria were subjected to molecular dynamics simulations to comprehend on the behavior of the ligand at the binding pocket of the ligand. </w:t>
      </w:r>
    </w:p>
    <w:p w:rsidR="00AD5067" w:rsidRDefault="00AD5067" w:rsidP="005960DB">
      <w:pPr>
        <w:jc w:val="both"/>
        <w:rPr>
          <w:rFonts w:ascii="Times New Roman" w:hAnsi="Times New Roman" w:cs="Times New Roman"/>
          <w:color w:val="001D35"/>
          <w:sz w:val="24"/>
          <w:szCs w:val="24"/>
          <w:shd w:val="clear" w:color="auto" w:fill="FFFFFF"/>
        </w:rPr>
      </w:pPr>
      <w:r>
        <w:rPr>
          <w:rFonts w:ascii="Times New Roman" w:hAnsi="Times New Roman" w:cs="Times New Roman"/>
          <w:color w:val="001D35"/>
          <w:sz w:val="24"/>
          <w:szCs w:val="24"/>
          <w:shd w:val="clear" w:color="auto" w:fill="FFFFFF"/>
        </w:rPr>
        <w:lastRenderedPageBreak/>
        <w:t>Reference</w:t>
      </w:r>
    </w:p>
    <w:sdt>
      <w:sdtPr>
        <w:rPr>
          <w:rFonts w:ascii="Times New Roman" w:hAnsi="Times New Roman" w:cs="Times New Roman"/>
          <w:color w:val="000000"/>
          <w:sz w:val="24"/>
          <w:szCs w:val="24"/>
        </w:rPr>
        <w:tag w:val="MENDELEY_BIBLIOGRAPHY"/>
        <w:id w:val="-2093459880"/>
        <w:placeholder>
          <w:docPart w:val="DefaultPlaceholder_-1854013440"/>
        </w:placeholder>
      </w:sdtPr>
      <w:sdtEndPr/>
      <w:sdtContent>
        <w:p w:rsidR="00756BB6" w:rsidRDefault="00756BB6">
          <w:pPr>
            <w:autoSpaceDE w:val="0"/>
            <w:autoSpaceDN w:val="0"/>
            <w:ind w:hanging="640"/>
            <w:divId w:val="936062635"/>
            <w:rPr>
              <w:rFonts w:eastAsia="Times New Roman"/>
              <w:sz w:val="24"/>
              <w:szCs w:val="24"/>
            </w:rPr>
          </w:pPr>
          <w:r>
            <w:rPr>
              <w:rFonts w:eastAsia="Times New Roman"/>
            </w:rPr>
            <w:t xml:space="preserve">1. </w:t>
          </w:r>
          <w:r>
            <w:rPr>
              <w:rFonts w:eastAsia="Times New Roman"/>
            </w:rPr>
            <w:tab/>
            <w:t xml:space="preserve">Rampogu, S.; </w:t>
          </w:r>
          <w:proofErr w:type="spellStart"/>
          <w:r>
            <w:rPr>
              <w:rFonts w:eastAsia="Times New Roman"/>
            </w:rPr>
            <w:t>Baek</w:t>
          </w:r>
          <w:proofErr w:type="spellEnd"/>
          <w:r>
            <w:rPr>
              <w:rFonts w:eastAsia="Times New Roman"/>
            </w:rPr>
            <w:t xml:space="preserve">, A.; Son, M.; Park, C.; Yoon, S.; </w:t>
          </w:r>
          <w:proofErr w:type="spellStart"/>
          <w:r>
            <w:rPr>
              <w:rFonts w:eastAsia="Times New Roman"/>
            </w:rPr>
            <w:t>Parate</w:t>
          </w:r>
          <w:proofErr w:type="spellEnd"/>
          <w:r>
            <w:rPr>
              <w:rFonts w:eastAsia="Times New Roman"/>
            </w:rPr>
            <w:t xml:space="preserve">, S.; Lee, K.W. Discovery of </w:t>
          </w:r>
          <w:proofErr w:type="spellStart"/>
          <w:r>
            <w:rPr>
              <w:rFonts w:eastAsia="Times New Roman"/>
            </w:rPr>
            <w:t>Lonafarnib</w:t>
          </w:r>
          <w:proofErr w:type="spellEnd"/>
          <w:r>
            <w:rPr>
              <w:rFonts w:eastAsia="Times New Roman"/>
            </w:rPr>
            <w:t xml:space="preserve">-like Compounds: Pharmacophore Modeling and Molecular Dynamics Studies. </w:t>
          </w:r>
          <w:r>
            <w:rPr>
              <w:rFonts w:eastAsia="Times New Roman"/>
              <w:i/>
              <w:iCs/>
            </w:rPr>
            <w:t>ACS Omega</w:t>
          </w:r>
          <w:r>
            <w:rPr>
              <w:rFonts w:eastAsia="Times New Roman"/>
            </w:rPr>
            <w:t xml:space="preserve"> </w:t>
          </w:r>
          <w:r>
            <w:rPr>
              <w:rFonts w:eastAsia="Times New Roman"/>
              <w:b/>
              <w:bCs/>
            </w:rPr>
            <w:t>2020</w:t>
          </w:r>
          <w:r>
            <w:rPr>
              <w:rFonts w:eastAsia="Times New Roman"/>
            </w:rPr>
            <w:t xml:space="preserve">, </w:t>
          </w:r>
          <w:r>
            <w:rPr>
              <w:rFonts w:eastAsia="Times New Roman"/>
              <w:i/>
              <w:iCs/>
            </w:rPr>
            <w:t>5</w:t>
          </w:r>
          <w:r>
            <w:rPr>
              <w:rFonts w:eastAsia="Times New Roman"/>
            </w:rPr>
            <w:t>, 1773–1781.</w:t>
          </w:r>
        </w:p>
        <w:p w:rsidR="00756BB6" w:rsidRDefault="00756BB6">
          <w:pPr>
            <w:autoSpaceDE w:val="0"/>
            <w:autoSpaceDN w:val="0"/>
            <w:ind w:hanging="640"/>
            <w:divId w:val="2115903266"/>
            <w:rPr>
              <w:rFonts w:eastAsia="Times New Roman"/>
            </w:rPr>
          </w:pPr>
          <w:r>
            <w:rPr>
              <w:rFonts w:eastAsia="Times New Roman"/>
            </w:rPr>
            <w:t xml:space="preserve">2. </w:t>
          </w:r>
          <w:r>
            <w:rPr>
              <w:rFonts w:eastAsia="Times New Roman"/>
            </w:rPr>
            <w:tab/>
            <w:t xml:space="preserve">Benet, L.Z.; </w:t>
          </w:r>
          <w:proofErr w:type="spellStart"/>
          <w:r>
            <w:rPr>
              <w:rFonts w:eastAsia="Times New Roman"/>
            </w:rPr>
            <w:t>Hosey</w:t>
          </w:r>
          <w:proofErr w:type="spellEnd"/>
          <w:r>
            <w:rPr>
              <w:rFonts w:eastAsia="Times New Roman"/>
            </w:rPr>
            <w:t xml:space="preserve">, C.M.; </w:t>
          </w:r>
          <w:proofErr w:type="spellStart"/>
          <w:r>
            <w:rPr>
              <w:rFonts w:eastAsia="Times New Roman"/>
            </w:rPr>
            <w:t>Ursu</w:t>
          </w:r>
          <w:proofErr w:type="spellEnd"/>
          <w:r>
            <w:rPr>
              <w:rFonts w:eastAsia="Times New Roman"/>
            </w:rPr>
            <w:t xml:space="preserve">, O.; </w:t>
          </w:r>
          <w:proofErr w:type="spellStart"/>
          <w:r>
            <w:rPr>
              <w:rFonts w:eastAsia="Times New Roman"/>
            </w:rPr>
            <w:t>Oprea</w:t>
          </w:r>
          <w:proofErr w:type="spellEnd"/>
          <w:r>
            <w:rPr>
              <w:rFonts w:eastAsia="Times New Roman"/>
            </w:rPr>
            <w:t xml:space="preserve">, T.I. BDDCS, the Rule of 5 and </w:t>
          </w:r>
          <w:proofErr w:type="spellStart"/>
          <w:r>
            <w:rPr>
              <w:rFonts w:eastAsia="Times New Roman"/>
            </w:rPr>
            <w:t>Drugability</w:t>
          </w:r>
          <w:proofErr w:type="spellEnd"/>
          <w:r>
            <w:rPr>
              <w:rFonts w:eastAsia="Times New Roman"/>
            </w:rPr>
            <w:t xml:space="preserve">. </w:t>
          </w:r>
          <w:proofErr w:type="spellStart"/>
          <w:r>
            <w:rPr>
              <w:rFonts w:eastAsia="Times New Roman"/>
              <w:i/>
              <w:iCs/>
            </w:rPr>
            <w:t>Adv</w:t>
          </w:r>
          <w:proofErr w:type="spellEnd"/>
          <w:r>
            <w:rPr>
              <w:rFonts w:eastAsia="Times New Roman"/>
              <w:i/>
              <w:iCs/>
            </w:rPr>
            <w:t xml:space="preserve"> Drug </w:t>
          </w:r>
          <w:proofErr w:type="spellStart"/>
          <w:r>
            <w:rPr>
              <w:rFonts w:eastAsia="Times New Roman"/>
              <w:i/>
              <w:iCs/>
            </w:rPr>
            <w:t>Deliv</w:t>
          </w:r>
          <w:proofErr w:type="spellEnd"/>
          <w:r>
            <w:rPr>
              <w:rFonts w:eastAsia="Times New Roman"/>
              <w:i/>
              <w:iCs/>
            </w:rPr>
            <w:t xml:space="preserve"> Rev</w:t>
          </w:r>
          <w:r>
            <w:rPr>
              <w:rFonts w:eastAsia="Times New Roman"/>
            </w:rPr>
            <w:t xml:space="preserve"> </w:t>
          </w:r>
          <w:r>
            <w:rPr>
              <w:rFonts w:eastAsia="Times New Roman"/>
              <w:b/>
              <w:bCs/>
            </w:rPr>
            <w:t>2016</w:t>
          </w:r>
          <w:r>
            <w:rPr>
              <w:rFonts w:eastAsia="Times New Roman"/>
            </w:rPr>
            <w:t xml:space="preserve">, </w:t>
          </w:r>
          <w:r>
            <w:rPr>
              <w:rFonts w:eastAsia="Times New Roman"/>
              <w:i/>
              <w:iCs/>
            </w:rPr>
            <w:t>101</w:t>
          </w:r>
          <w:r>
            <w:rPr>
              <w:rFonts w:eastAsia="Times New Roman"/>
            </w:rPr>
            <w:t>, 89–98.</w:t>
          </w:r>
        </w:p>
        <w:p w:rsidR="00756BB6" w:rsidRDefault="00756BB6">
          <w:pPr>
            <w:autoSpaceDE w:val="0"/>
            <w:autoSpaceDN w:val="0"/>
            <w:ind w:hanging="640"/>
            <w:divId w:val="2032564012"/>
            <w:rPr>
              <w:rFonts w:eastAsia="Times New Roman"/>
            </w:rPr>
          </w:pPr>
          <w:r>
            <w:rPr>
              <w:rFonts w:eastAsia="Times New Roman"/>
            </w:rPr>
            <w:t xml:space="preserve">3. </w:t>
          </w:r>
          <w:r>
            <w:rPr>
              <w:rFonts w:eastAsia="Times New Roman"/>
            </w:rPr>
            <w:tab/>
          </w:r>
          <w:proofErr w:type="spellStart"/>
          <w:r>
            <w:rPr>
              <w:rFonts w:eastAsia="Times New Roman"/>
            </w:rPr>
            <w:t>Miebs</w:t>
          </w:r>
          <w:proofErr w:type="spellEnd"/>
          <w:r>
            <w:rPr>
              <w:rFonts w:eastAsia="Times New Roman"/>
            </w:rPr>
            <w:t xml:space="preserve">, G.; </w:t>
          </w:r>
          <w:proofErr w:type="spellStart"/>
          <w:r>
            <w:rPr>
              <w:rFonts w:eastAsia="Times New Roman"/>
            </w:rPr>
            <w:t>Mielniczuk</w:t>
          </w:r>
          <w:proofErr w:type="spellEnd"/>
          <w:r>
            <w:rPr>
              <w:rFonts w:eastAsia="Times New Roman"/>
            </w:rPr>
            <w:t xml:space="preserve">, A.; </w:t>
          </w:r>
          <w:proofErr w:type="spellStart"/>
          <w:r>
            <w:rPr>
              <w:rFonts w:eastAsia="Times New Roman"/>
            </w:rPr>
            <w:t>Kadziński</w:t>
          </w:r>
          <w:proofErr w:type="spellEnd"/>
          <w:r>
            <w:rPr>
              <w:rFonts w:eastAsia="Times New Roman"/>
            </w:rPr>
            <w:t xml:space="preserve">, M.; </w:t>
          </w:r>
          <w:proofErr w:type="spellStart"/>
          <w:r>
            <w:rPr>
              <w:rFonts w:eastAsia="Times New Roman"/>
            </w:rPr>
            <w:t>Bachorz</w:t>
          </w:r>
          <w:proofErr w:type="spellEnd"/>
          <w:r>
            <w:rPr>
              <w:rFonts w:eastAsia="Times New Roman"/>
            </w:rPr>
            <w:t xml:space="preserve">, R.A. Beyond the Arbitrariness of Drug-Likeness Rules: Rough Set Theory and Decision Rules in the Service of Drug Design. </w:t>
          </w:r>
          <w:r>
            <w:rPr>
              <w:rFonts w:eastAsia="Times New Roman"/>
              <w:i/>
              <w:iCs/>
            </w:rPr>
            <w:t>Applied Sciences</w:t>
          </w:r>
          <w:r>
            <w:rPr>
              <w:rFonts w:eastAsia="Times New Roman"/>
            </w:rPr>
            <w:t xml:space="preserve"> </w:t>
          </w:r>
          <w:r>
            <w:rPr>
              <w:rFonts w:eastAsia="Times New Roman"/>
              <w:b/>
              <w:bCs/>
            </w:rPr>
            <w:t>2024</w:t>
          </w:r>
          <w:r>
            <w:rPr>
              <w:rFonts w:eastAsia="Times New Roman"/>
            </w:rPr>
            <w:t xml:space="preserve">, </w:t>
          </w:r>
          <w:r>
            <w:rPr>
              <w:rFonts w:eastAsia="Times New Roman"/>
              <w:i/>
              <w:iCs/>
            </w:rPr>
            <w:t>14</w:t>
          </w:r>
          <w:r>
            <w:rPr>
              <w:rFonts w:eastAsia="Times New Roman"/>
            </w:rPr>
            <w:t>, 9966.</w:t>
          </w:r>
        </w:p>
        <w:p w:rsidR="00756BB6" w:rsidRDefault="00756BB6">
          <w:pPr>
            <w:autoSpaceDE w:val="0"/>
            <w:autoSpaceDN w:val="0"/>
            <w:ind w:hanging="640"/>
            <w:divId w:val="238756497"/>
            <w:rPr>
              <w:rFonts w:eastAsia="Times New Roman"/>
            </w:rPr>
          </w:pPr>
          <w:proofErr w:type="gramStart"/>
          <w:r>
            <w:rPr>
              <w:rFonts w:eastAsia="Times New Roman"/>
            </w:rPr>
            <w:t xml:space="preserve">4. </w:t>
          </w:r>
          <w:r>
            <w:rPr>
              <w:rFonts w:eastAsia="Times New Roman"/>
            </w:rPr>
            <w:tab/>
          </w:r>
          <w:proofErr w:type="spellStart"/>
          <w:r>
            <w:rPr>
              <w:rFonts w:eastAsia="Times New Roman"/>
            </w:rPr>
            <w:t>Ko</w:t>
          </w:r>
          <w:proofErr w:type="spellEnd"/>
          <w:proofErr w:type="gramEnd"/>
          <w:r>
            <w:rPr>
              <w:rFonts w:eastAsia="Times New Roman"/>
            </w:rPr>
            <w:t xml:space="preserve">, J.; Park, H.; </w:t>
          </w:r>
          <w:proofErr w:type="spellStart"/>
          <w:r>
            <w:rPr>
              <w:rFonts w:eastAsia="Times New Roman"/>
            </w:rPr>
            <w:t>Heo</w:t>
          </w:r>
          <w:proofErr w:type="spellEnd"/>
          <w:r>
            <w:rPr>
              <w:rFonts w:eastAsia="Times New Roman"/>
            </w:rPr>
            <w:t xml:space="preserve">, L.; </w:t>
          </w:r>
          <w:proofErr w:type="spellStart"/>
          <w:r>
            <w:rPr>
              <w:rFonts w:eastAsia="Times New Roman"/>
            </w:rPr>
            <w:t>Seok</w:t>
          </w:r>
          <w:proofErr w:type="spellEnd"/>
          <w:r>
            <w:rPr>
              <w:rFonts w:eastAsia="Times New Roman"/>
            </w:rPr>
            <w:t xml:space="preserve">, C. </w:t>
          </w:r>
          <w:proofErr w:type="spellStart"/>
          <w:r>
            <w:rPr>
              <w:rFonts w:eastAsia="Times New Roman"/>
            </w:rPr>
            <w:t>GalaxyWEB</w:t>
          </w:r>
          <w:proofErr w:type="spellEnd"/>
          <w:r>
            <w:rPr>
              <w:rFonts w:eastAsia="Times New Roman"/>
            </w:rPr>
            <w:t xml:space="preserve"> Server for Protein Structure Prediction and Refinement. </w:t>
          </w:r>
          <w:r>
            <w:rPr>
              <w:rFonts w:eastAsia="Times New Roman"/>
              <w:i/>
              <w:iCs/>
            </w:rPr>
            <w:t>Nucleic Acids Res</w:t>
          </w:r>
          <w:r>
            <w:rPr>
              <w:rFonts w:eastAsia="Times New Roman"/>
            </w:rPr>
            <w:t xml:space="preserve"> </w:t>
          </w:r>
          <w:r>
            <w:rPr>
              <w:rFonts w:eastAsia="Times New Roman"/>
              <w:b/>
              <w:bCs/>
            </w:rPr>
            <w:t>2012</w:t>
          </w:r>
          <w:r>
            <w:rPr>
              <w:rFonts w:eastAsia="Times New Roman"/>
            </w:rPr>
            <w:t xml:space="preserve">, </w:t>
          </w:r>
          <w:r>
            <w:rPr>
              <w:rFonts w:eastAsia="Times New Roman"/>
              <w:i/>
              <w:iCs/>
            </w:rPr>
            <w:t>40</w:t>
          </w:r>
          <w:r>
            <w:rPr>
              <w:rFonts w:eastAsia="Times New Roman"/>
            </w:rPr>
            <w:t>, W294–W297, doi:10.1093/</w:t>
          </w:r>
          <w:proofErr w:type="spellStart"/>
          <w:r>
            <w:rPr>
              <w:rFonts w:eastAsia="Times New Roman"/>
            </w:rPr>
            <w:t>nar</w:t>
          </w:r>
          <w:proofErr w:type="spellEnd"/>
          <w:r>
            <w:rPr>
              <w:rFonts w:eastAsia="Times New Roman"/>
            </w:rPr>
            <w:t>/gks493.</w:t>
          </w:r>
        </w:p>
        <w:p w:rsidR="00756BB6" w:rsidRDefault="00756BB6">
          <w:pPr>
            <w:autoSpaceDE w:val="0"/>
            <w:autoSpaceDN w:val="0"/>
            <w:ind w:hanging="640"/>
            <w:divId w:val="341469717"/>
            <w:rPr>
              <w:rFonts w:eastAsia="Times New Roman"/>
            </w:rPr>
          </w:pPr>
          <w:r>
            <w:rPr>
              <w:rFonts w:eastAsia="Times New Roman"/>
            </w:rPr>
            <w:t xml:space="preserve">5. </w:t>
          </w:r>
          <w:r>
            <w:rPr>
              <w:rFonts w:eastAsia="Times New Roman"/>
            </w:rPr>
            <w:tab/>
          </w:r>
          <w:proofErr w:type="spellStart"/>
          <w:r>
            <w:rPr>
              <w:rFonts w:eastAsia="Times New Roman"/>
            </w:rPr>
            <w:t>Dallakyan</w:t>
          </w:r>
          <w:proofErr w:type="spellEnd"/>
          <w:r>
            <w:rPr>
              <w:rFonts w:eastAsia="Times New Roman"/>
            </w:rPr>
            <w:t xml:space="preserve">, S.; Olson, A.J. Small-Molecule Library Screening by Docking with </w:t>
          </w:r>
          <w:proofErr w:type="spellStart"/>
          <w:r>
            <w:rPr>
              <w:rFonts w:eastAsia="Times New Roman"/>
            </w:rPr>
            <w:t>PyRx</w:t>
          </w:r>
          <w:proofErr w:type="spellEnd"/>
          <w:r>
            <w:rPr>
              <w:rFonts w:eastAsia="Times New Roman"/>
            </w:rPr>
            <w:t xml:space="preserve">. In </w:t>
          </w:r>
          <w:r>
            <w:rPr>
              <w:rFonts w:eastAsia="Times New Roman"/>
              <w:i/>
              <w:iCs/>
            </w:rPr>
            <w:t>Chemical biology: methods and protocols</w:t>
          </w:r>
          <w:r>
            <w:rPr>
              <w:rFonts w:eastAsia="Times New Roman"/>
            </w:rPr>
            <w:t>; Springer, 2014; pp. 243–250.</w:t>
          </w:r>
        </w:p>
        <w:p w:rsidR="00756BB6" w:rsidRDefault="00756BB6">
          <w:pPr>
            <w:autoSpaceDE w:val="0"/>
            <w:autoSpaceDN w:val="0"/>
            <w:ind w:hanging="640"/>
            <w:divId w:val="1355499936"/>
            <w:rPr>
              <w:rFonts w:eastAsia="Times New Roman"/>
            </w:rPr>
          </w:pPr>
          <w:r>
            <w:rPr>
              <w:rFonts w:eastAsia="Times New Roman"/>
            </w:rPr>
            <w:t xml:space="preserve">6. </w:t>
          </w:r>
          <w:r>
            <w:rPr>
              <w:rFonts w:eastAsia="Times New Roman"/>
            </w:rPr>
            <w:tab/>
          </w:r>
          <w:proofErr w:type="spellStart"/>
          <w:r>
            <w:rPr>
              <w:rFonts w:eastAsia="Times New Roman"/>
            </w:rPr>
            <w:t>Kondapuram</w:t>
          </w:r>
          <w:proofErr w:type="spellEnd"/>
          <w:r>
            <w:rPr>
              <w:rFonts w:eastAsia="Times New Roman"/>
            </w:rPr>
            <w:t xml:space="preserve">, S.K.; </w:t>
          </w:r>
          <w:proofErr w:type="spellStart"/>
          <w:r>
            <w:rPr>
              <w:rFonts w:eastAsia="Times New Roman"/>
            </w:rPr>
            <w:t>Sarvagalla</w:t>
          </w:r>
          <w:proofErr w:type="spellEnd"/>
          <w:r>
            <w:rPr>
              <w:rFonts w:eastAsia="Times New Roman"/>
            </w:rPr>
            <w:t xml:space="preserve">, S.; </w:t>
          </w:r>
          <w:proofErr w:type="spellStart"/>
          <w:r>
            <w:rPr>
              <w:rFonts w:eastAsia="Times New Roman"/>
            </w:rPr>
            <w:t>Coumar</w:t>
          </w:r>
          <w:proofErr w:type="spellEnd"/>
          <w:r>
            <w:rPr>
              <w:rFonts w:eastAsia="Times New Roman"/>
            </w:rPr>
            <w:t xml:space="preserve">, M.S. Docking-Based Virtual Screening Using </w:t>
          </w:r>
          <w:proofErr w:type="spellStart"/>
          <w:r>
            <w:rPr>
              <w:rFonts w:eastAsia="Times New Roman"/>
            </w:rPr>
            <w:t>PyRx</w:t>
          </w:r>
          <w:proofErr w:type="spellEnd"/>
          <w:r>
            <w:rPr>
              <w:rFonts w:eastAsia="Times New Roman"/>
            </w:rPr>
            <w:t xml:space="preserve"> Tool: Autophagy Target Vps34 as a Case Study. In </w:t>
          </w:r>
          <w:r>
            <w:rPr>
              <w:rFonts w:eastAsia="Times New Roman"/>
              <w:i/>
              <w:iCs/>
            </w:rPr>
            <w:t>Molecular docking for computer-aided drug design</w:t>
          </w:r>
          <w:r>
            <w:rPr>
              <w:rFonts w:eastAsia="Times New Roman"/>
            </w:rPr>
            <w:t>; Elsevier, 2021; pp. 463–477.</w:t>
          </w:r>
        </w:p>
        <w:p w:rsidR="00AD5067" w:rsidRPr="00AD5FD5" w:rsidRDefault="00756BB6" w:rsidP="005960DB">
          <w:pPr>
            <w:jc w:val="both"/>
            <w:rPr>
              <w:rFonts w:ascii="Times New Roman" w:hAnsi="Times New Roman" w:cs="Times New Roman"/>
              <w:sz w:val="24"/>
              <w:szCs w:val="24"/>
            </w:rPr>
          </w:pPr>
          <w:r>
            <w:rPr>
              <w:rFonts w:eastAsia="Times New Roman"/>
            </w:rPr>
            <w:t> </w:t>
          </w:r>
        </w:p>
      </w:sdtContent>
    </w:sdt>
    <w:sectPr w:rsidR="00AD5067" w:rsidRPr="00AD5FD5">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B9B"/>
    <w:rsid w:val="0003525B"/>
    <w:rsid w:val="000F3FA1"/>
    <w:rsid w:val="001574FD"/>
    <w:rsid w:val="001E6B66"/>
    <w:rsid w:val="002F7EA8"/>
    <w:rsid w:val="00302B9B"/>
    <w:rsid w:val="00321D3B"/>
    <w:rsid w:val="00422640"/>
    <w:rsid w:val="004C5143"/>
    <w:rsid w:val="0056234E"/>
    <w:rsid w:val="005960DB"/>
    <w:rsid w:val="005A1D17"/>
    <w:rsid w:val="00756BB6"/>
    <w:rsid w:val="0086306D"/>
    <w:rsid w:val="00970F2D"/>
    <w:rsid w:val="009D76E8"/>
    <w:rsid w:val="00AD5067"/>
    <w:rsid w:val="00AD5FD5"/>
    <w:rsid w:val="00DF66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705A77-6D39-43B6-BD78-A3AC219DF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574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60DB"/>
    <w:rPr>
      <w:color w:val="808080"/>
    </w:rPr>
  </w:style>
  <w:style w:type="character" w:customStyle="1" w:styleId="Heading4Char">
    <w:name w:val="Heading 4 Char"/>
    <w:basedOn w:val="DefaultParagraphFont"/>
    <w:link w:val="Heading4"/>
    <w:uiPriority w:val="9"/>
    <w:rsid w:val="001574FD"/>
    <w:rPr>
      <w:rFonts w:ascii="Times New Roman" w:eastAsia="Times New Roman" w:hAnsi="Times New Roman" w:cs="Times New Roman"/>
      <w:b/>
      <w:bCs/>
      <w:sz w:val="24"/>
      <w:szCs w:val="24"/>
    </w:rPr>
  </w:style>
  <w:style w:type="paragraph" w:styleId="NormalWeb">
    <w:name w:val="Normal (Web)"/>
    <w:basedOn w:val="Normal"/>
    <w:uiPriority w:val="99"/>
    <w:unhideWhenUsed/>
    <w:rsid w:val="001574F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0352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39090">
      <w:bodyDiv w:val="1"/>
      <w:marLeft w:val="0"/>
      <w:marRight w:val="0"/>
      <w:marTop w:val="0"/>
      <w:marBottom w:val="0"/>
      <w:divBdr>
        <w:top w:val="none" w:sz="0" w:space="0" w:color="auto"/>
        <w:left w:val="none" w:sz="0" w:space="0" w:color="auto"/>
        <w:bottom w:val="none" w:sz="0" w:space="0" w:color="auto"/>
        <w:right w:val="none" w:sz="0" w:space="0" w:color="auto"/>
      </w:divBdr>
      <w:divsChild>
        <w:div w:id="1574244577">
          <w:marLeft w:val="640"/>
          <w:marRight w:val="0"/>
          <w:marTop w:val="0"/>
          <w:marBottom w:val="0"/>
          <w:divBdr>
            <w:top w:val="none" w:sz="0" w:space="0" w:color="auto"/>
            <w:left w:val="none" w:sz="0" w:space="0" w:color="auto"/>
            <w:bottom w:val="none" w:sz="0" w:space="0" w:color="auto"/>
            <w:right w:val="none" w:sz="0" w:space="0" w:color="auto"/>
          </w:divBdr>
        </w:div>
        <w:div w:id="125055009">
          <w:marLeft w:val="640"/>
          <w:marRight w:val="0"/>
          <w:marTop w:val="0"/>
          <w:marBottom w:val="0"/>
          <w:divBdr>
            <w:top w:val="none" w:sz="0" w:space="0" w:color="auto"/>
            <w:left w:val="none" w:sz="0" w:space="0" w:color="auto"/>
            <w:bottom w:val="none" w:sz="0" w:space="0" w:color="auto"/>
            <w:right w:val="none" w:sz="0" w:space="0" w:color="auto"/>
          </w:divBdr>
        </w:div>
      </w:divsChild>
    </w:div>
    <w:div w:id="163016048">
      <w:bodyDiv w:val="1"/>
      <w:marLeft w:val="0"/>
      <w:marRight w:val="0"/>
      <w:marTop w:val="0"/>
      <w:marBottom w:val="0"/>
      <w:divBdr>
        <w:top w:val="none" w:sz="0" w:space="0" w:color="auto"/>
        <w:left w:val="none" w:sz="0" w:space="0" w:color="auto"/>
        <w:bottom w:val="none" w:sz="0" w:space="0" w:color="auto"/>
        <w:right w:val="none" w:sz="0" w:space="0" w:color="auto"/>
      </w:divBdr>
      <w:divsChild>
        <w:div w:id="1124738454">
          <w:marLeft w:val="640"/>
          <w:marRight w:val="0"/>
          <w:marTop w:val="0"/>
          <w:marBottom w:val="0"/>
          <w:divBdr>
            <w:top w:val="none" w:sz="0" w:space="0" w:color="auto"/>
            <w:left w:val="none" w:sz="0" w:space="0" w:color="auto"/>
            <w:bottom w:val="none" w:sz="0" w:space="0" w:color="auto"/>
            <w:right w:val="none" w:sz="0" w:space="0" w:color="auto"/>
          </w:divBdr>
        </w:div>
        <w:div w:id="98991900">
          <w:marLeft w:val="640"/>
          <w:marRight w:val="0"/>
          <w:marTop w:val="0"/>
          <w:marBottom w:val="0"/>
          <w:divBdr>
            <w:top w:val="none" w:sz="0" w:space="0" w:color="auto"/>
            <w:left w:val="none" w:sz="0" w:space="0" w:color="auto"/>
            <w:bottom w:val="none" w:sz="0" w:space="0" w:color="auto"/>
            <w:right w:val="none" w:sz="0" w:space="0" w:color="auto"/>
          </w:divBdr>
        </w:div>
      </w:divsChild>
    </w:div>
    <w:div w:id="203055419">
      <w:bodyDiv w:val="1"/>
      <w:marLeft w:val="0"/>
      <w:marRight w:val="0"/>
      <w:marTop w:val="0"/>
      <w:marBottom w:val="0"/>
      <w:divBdr>
        <w:top w:val="none" w:sz="0" w:space="0" w:color="auto"/>
        <w:left w:val="none" w:sz="0" w:space="0" w:color="auto"/>
        <w:bottom w:val="none" w:sz="0" w:space="0" w:color="auto"/>
        <w:right w:val="none" w:sz="0" w:space="0" w:color="auto"/>
      </w:divBdr>
      <w:divsChild>
        <w:div w:id="1667706565">
          <w:marLeft w:val="640"/>
          <w:marRight w:val="0"/>
          <w:marTop w:val="0"/>
          <w:marBottom w:val="0"/>
          <w:divBdr>
            <w:top w:val="none" w:sz="0" w:space="0" w:color="auto"/>
            <w:left w:val="none" w:sz="0" w:space="0" w:color="auto"/>
            <w:bottom w:val="none" w:sz="0" w:space="0" w:color="auto"/>
            <w:right w:val="none" w:sz="0" w:space="0" w:color="auto"/>
          </w:divBdr>
        </w:div>
        <w:div w:id="1609964303">
          <w:marLeft w:val="640"/>
          <w:marRight w:val="0"/>
          <w:marTop w:val="0"/>
          <w:marBottom w:val="0"/>
          <w:divBdr>
            <w:top w:val="none" w:sz="0" w:space="0" w:color="auto"/>
            <w:left w:val="none" w:sz="0" w:space="0" w:color="auto"/>
            <w:bottom w:val="none" w:sz="0" w:space="0" w:color="auto"/>
            <w:right w:val="none" w:sz="0" w:space="0" w:color="auto"/>
          </w:divBdr>
        </w:div>
      </w:divsChild>
    </w:div>
    <w:div w:id="220406186">
      <w:bodyDiv w:val="1"/>
      <w:marLeft w:val="0"/>
      <w:marRight w:val="0"/>
      <w:marTop w:val="0"/>
      <w:marBottom w:val="0"/>
      <w:divBdr>
        <w:top w:val="none" w:sz="0" w:space="0" w:color="auto"/>
        <w:left w:val="none" w:sz="0" w:space="0" w:color="auto"/>
        <w:bottom w:val="none" w:sz="0" w:space="0" w:color="auto"/>
        <w:right w:val="none" w:sz="0" w:space="0" w:color="auto"/>
      </w:divBdr>
      <w:divsChild>
        <w:div w:id="1633365375">
          <w:marLeft w:val="640"/>
          <w:marRight w:val="0"/>
          <w:marTop w:val="0"/>
          <w:marBottom w:val="0"/>
          <w:divBdr>
            <w:top w:val="none" w:sz="0" w:space="0" w:color="auto"/>
            <w:left w:val="none" w:sz="0" w:space="0" w:color="auto"/>
            <w:bottom w:val="none" w:sz="0" w:space="0" w:color="auto"/>
            <w:right w:val="none" w:sz="0" w:space="0" w:color="auto"/>
          </w:divBdr>
        </w:div>
        <w:div w:id="1774088410">
          <w:marLeft w:val="640"/>
          <w:marRight w:val="0"/>
          <w:marTop w:val="0"/>
          <w:marBottom w:val="0"/>
          <w:divBdr>
            <w:top w:val="none" w:sz="0" w:space="0" w:color="auto"/>
            <w:left w:val="none" w:sz="0" w:space="0" w:color="auto"/>
            <w:bottom w:val="none" w:sz="0" w:space="0" w:color="auto"/>
            <w:right w:val="none" w:sz="0" w:space="0" w:color="auto"/>
          </w:divBdr>
        </w:div>
        <w:div w:id="1985890446">
          <w:marLeft w:val="640"/>
          <w:marRight w:val="0"/>
          <w:marTop w:val="0"/>
          <w:marBottom w:val="0"/>
          <w:divBdr>
            <w:top w:val="none" w:sz="0" w:space="0" w:color="auto"/>
            <w:left w:val="none" w:sz="0" w:space="0" w:color="auto"/>
            <w:bottom w:val="none" w:sz="0" w:space="0" w:color="auto"/>
            <w:right w:val="none" w:sz="0" w:space="0" w:color="auto"/>
          </w:divBdr>
        </w:div>
        <w:div w:id="195703204">
          <w:marLeft w:val="640"/>
          <w:marRight w:val="0"/>
          <w:marTop w:val="0"/>
          <w:marBottom w:val="0"/>
          <w:divBdr>
            <w:top w:val="none" w:sz="0" w:space="0" w:color="auto"/>
            <w:left w:val="none" w:sz="0" w:space="0" w:color="auto"/>
            <w:bottom w:val="none" w:sz="0" w:space="0" w:color="auto"/>
            <w:right w:val="none" w:sz="0" w:space="0" w:color="auto"/>
          </w:divBdr>
        </w:div>
        <w:div w:id="1967199994">
          <w:marLeft w:val="640"/>
          <w:marRight w:val="0"/>
          <w:marTop w:val="0"/>
          <w:marBottom w:val="0"/>
          <w:divBdr>
            <w:top w:val="none" w:sz="0" w:space="0" w:color="auto"/>
            <w:left w:val="none" w:sz="0" w:space="0" w:color="auto"/>
            <w:bottom w:val="none" w:sz="0" w:space="0" w:color="auto"/>
            <w:right w:val="none" w:sz="0" w:space="0" w:color="auto"/>
          </w:divBdr>
        </w:div>
      </w:divsChild>
    </w:div>
    <w:div w:id="231240073">
      <w:bodyDiv w:val="1"/>
      <w:marLeft w:val="0"/>
      <w:marRight w:val="0"/>
      <w:marTop w:val="0"/>
      <w:marBottom w:val="0"/>
      <w:divBdr>
        <w:top w:val="none" w:sz="0" w:space="0" w:color="auto"/>
        <w:left w:val="none" w:sz="0" w:space="0" w:color="auto"/>
        <w:bottom w:val="none" w:sz="0" w:space="0" w:color="auto"/>
        <w:right w:val="none" w:sz="0" w:space="0" w:color="auto"/>
      </w:divBdr>
      <w:divsChild>
        <w:div w:id="345787405">
          <w:marLeft w:val="640"/>
          <w:marRight w:val="0"/>
          <w:marTop w:val="0"/>
          <w:marBottom w:val="0"/>
          <w:divBdr>
            <w:top w:val="none" w:sz="0" w:space="0" w:color="auto"/>
            <w:left w:val="none" w:sz="0" w:space="0" w:color="auto"/>
            <w:bottom w:val="none" w:sz="0" w:space="0" w:color="auto"/>
            <w:right w:val="none" w:sz="0" w:space="0" w:color="auto"/>
          </w:divBdr>
        </w:div>
        <w:div w:id="854852622">
          <w:marLeft w:val="640"/>
          <w:marRight w:val="0"/>
          <w:marTop w:val="0"/>
          <w:marBottom w:val="0"/>
          <w:divBdr>
            <w:top w:val="none" w:sz="0" w:space="0" w:color="auto"/>
            <w:left w:val="none" w:sz="0" w:space="0" w:color="auto"/>
            <w:bottom w:val="none" w:sz="0" w:space="0" w:color="auto"/>
            <w:right w:val="none" w:sz="0" w:space="0" w:color="auto"/>
          </w:divBdr>
        </w:div>
      </w:divsChild>
    </w:div>
    <w:div w:id="233206401">
      <w:bodyDiv w:val="1"/>
      <w:marLeft w:val="0"/>
      <w:marRight w:val="0"/>
      <w:marTop w:val="0"/>
      <w:marBottom w:val="0"/>
      <w:divBdr>
        <w:top w:val="none" w:sz="0" w:space="0" w:color="auto"/>
        <w:left w:val="none" w:sz="0" w:space="0" w:color="auto"/>
        <w:bottom w:val="none" w:sz="0" w:space="0" w:color="auto"/>
        <w:right w:val="none" w:sz="0" w:space="0" w:color="auto"/>
      </w:divBdr>
      <w:divsChild>
        <w:div w:id="936062635">
          <w:marLeft w:val="640"/>
          <w:marRight w:val="0"/>
          <w:marTop w:val="0"/>
          <w:marBottom w:val="0"/>
          <w:divBdr>
            <w:top w:val="none" w:sz="0" w:space="0" w:color="auto"/>
            <w:left w:val="none" w:sz="0" w:space="0" w:color="auto"/>
            <w:bottom w:val="none" w:sz="0" w:space="0" w:color="auto"/>
            <w:right w:val="none" w:sz="0" w:space="0" w:color="auto"/>
          </w:divBdr>
        </w:div>
        <w:div w:id="2115903266">
          <w:marLeft w:val="640"/>
          <w:marRight w:val="0"/>
          <w:marTop w:val="0"/>
          <w:marBottom w:val="0"/>
          <w:divBdr>
            <w:top w:val="none" w:sz="0" w:space="0" w:color="auto"/>
            <w:left w:val="none" w:sz="0" w:space="0" w:color="auto"/>
            <w:bottom w:val="none" w:sz="0" w:space="0" w:color="auto"/>
            <w:right w:val="none" w:sz="0" w:space="0" w:color="auto"/>
          </w:divBdr>
        </w:div>
        <w:div w:id="2032564012">
          <w:marLeft w:val="640"/>
          <w:marRight w:val="0"/>
          <w:marTop w:val="0"/>
          <w:marBottom w:val="0"/>
          <w:divBdr>
            <w:top w:val="none" w:sz="0" w:space="0" w:color="auto"/>
            <w:left w:val="none" w:sz="0" w:space="0" w:color="auto"/>
            <w:bottom w:val="none" w:sz="0" w:space="0" w:color="auto"/>
            <w:right w:val="none" w:sz="0" w:space="0" w:color="auto"/>
          </w:divBdr>
        </w:div>
        <w:div w:id="238756497">
          <w:marLeft w:val="640"/>
          <w:marRight w:val="0"/>
          <w:marTop w:val="0"/>
          <w:marBottom w:val="0"/>
          <w:divBdr>
            <w:top w:val="none" w:sz="0" w:space="0" w:color="auto"/>
            <w:left w:val="none" w:sz="0" w:space="0" w:color="auto"/>
            <w:bottom w:val="none" w:sz="0" w:space="0" w:color="auto"/>
            <w:right w:val="none" w:sz="0" w:space="0" w:color="auto"/>
          </w:divBdr>
        </w:div>
        <w:div w:id="341469717">
          <w:marLeft w:val="640"/>
          <w:marRight w:val="0"/>
          <w:marTop w:val="0"/>
          <w:marBottom w:val="0"/>
          <w:divBdr>
            <w:top w:val="none" w:sz="0" w:space="0" w:color="auto"/>
            <w:left w:val="none" w:sz="0" w:space="0" w:color="auto"/>
            <w:bottom w:val="none" w:sz="0" w:space="0" w:color="auto"/>
            <w:right w:val="none" w:sz="0" w:space="0" w:color="auto"/>
          </w:divBdr>
        </w:div>
        <w:div w:id="1355499936">
          <w:marLeft w:val="640"/>
          <w:marRight w:val="0"/>
          <w:marTop w:val="0"/>
          <w:marBottom w:val="0"/>
          <w:divBdr>
            <w:top w:val="none" w:sz="0" w:space="0" w:color="auto"/>
            <w:left w:val="none" w:sz="0" w:space="0" w:color="auto"/>
            <w:bottom w:val="none" w:sz="0" w:space="0" w:color="auto"/>
            <w:right w:val="none" w:sz="0" w:space="0" w:color="auto"/>
          </w:divBdr>
        </w:div>
      </w:divsChild>
    </w:div>
    <w:div w:id="236087816">
      <w:bodyDiv w:val="1"/>
      <w:marLeft w:val="0"/>
      <w:marRight w:val="0"/>
      <w:marTop w:val="0"/>
      <w:marBottom w:val="0"/>
      <w:divBdr>
        <w:top w:val="none" w:sz="0" w:space="0" w:color="auto"/>
        <w:left w:val="none" w:sz="0" w:space="0" w:color="auto"/>
        <w:bottom w:val="none" w:sz="0" w:space="0" w:color="auto"/>
        <w:right w:val="none" w:sz="0" w:space="0" w:color="auto"/>
      </w:divBdr>
      <w:divsChild>
        <w:div w:id="1453136228">
          <w:marLeft w:val="640"/>
          <w:marRight w:val="0"/>
          <w:marTop w:val="0"/>
          <w:marBottom w:val="0"/>
          <w:divBdr>
            <w:top w:val="none" w:sz="0" w:space="0" w:color="auto"/>
            <w:left w:val="none" w:sz="0" w:space="0" w:color="auto"/>
            <w:bottom w:val="none" w:sz="0" w:space="0" w:color="auto"/>
            <w:right w:val="none" w:sz="0" w:space="0" w:color="auto"/>
          </w:divBdr>
        </w:div>
        <w:div w:id="503320761">
          <w:marLeft w:val="640"/>
          <w:marRight w:val="0"/>
          <w:marTop w:val="0"/>
          <w:marBottom w:val="0"/>
          <w:divBdr>
            <w:top w:val="none" w:sz="0" w:space="0" w:color="auto"/>
            <w:left w:val="none" w:sz="0" w:space="0" w:color="auto"/>
            <w:bottom w:val="none" w:sz="0" w:space="0" w:color="auto"/>
            <w:right w:val="none" w:sz="0" w:space="0" w:color="auto"/>
          </w:divBdr>
        </w:div>
      </w:divsChild>
    </w:div>
    <w:div w:id="303393820">
      <w:bodyDiv w:val="1"/>
      <w:marLeft w:val="0"/>
      <w:marRight w:val="0"/>
      <w:marTop w:val="0"/>
      <w:marBottom w:val="0"/>
      <w:divBdr>
        <w:top w:val="none" w:sz="0" w:space="0" w:color="auto"/>
        <w:left w:val="none" w:sz="0" w:space="0" w:color="auto"/>
        <w:bottom w:val="none" w:sz="0" w:space="0" w:color="auto"/>
        <w:right w:val="none" w:sz="0" w:space="0" w:color="auto"/>
      </w:divBdr>
      <w:divsChild>
        <w:div w:id="449978305">
          <w:marLeft w:val="640"/>
          <w:marRight w:val="0"/>
          <w:marTop w:val="0"/>
          <w:marBottom w:val="0"/>
          <w:divBdr>
            <w:top w:val="none" w:sz="0" w:space="0" w:color="auto"/>
            <w:left w:val="none" w:sz="0" w:space="0" w:color="auto"/>
            <w:bottom w:val="none" w:sz="0" w:space="0" w:color="auto"/>
            <w:right w:val="none" w:sz="0" w:space="0" w:color="auto"/>
          </w:divBdr>
        </w:div>
        <w:div w:id="1147623681">
          <w:marLeft w:val="640"/>
          <w:marRight w:val="0"/>
          <w:marTop w:val="0"/>
          <w:marBottom w:val="0"/>
          <w:divBdr>
            <w:top w:val="none" w:sz="0" w:space="0" w:color="auto"/>
            <w:left w:val="none" w:sz="0" w:space="0" w:color="auto"/>
            <w:bottom w:val="none" w:sz="0" w:space="0" w:color="auto"/>
            <w:right w:val="none" w:sz="0" w:space="0" w:color="auto"/>
          </w:divBdr>
        </w:div>
      </w:divsChild>
    </w:div>
    <w:div w:id="304286299">
      <w:bodyDiv w:val="1"/>
      <w:marLeft w:val="0"/>
      <w:marRight w:val="0"/>
      <w:marTop w:val="0"/>
      <w:marBottom w:val="0"/>
      <w:divBdr>
        <w:top w:val="none" w:sz="0" w:space="0" w:color="auto"/>
        <w:left w:val="none" w:sz="0" w:space="0" w:color="auto"/>
        <w:bottom w:val="none" w:sz="0" w:space="0" w:color="auto"/>
        <w:right w:val="none" w:sz="0" w:space="0" w:color="auto"/>
      </w:divBdr>
      <w:divsChild>
        <w:div w:id="2041852323">
          <w:marLeft w:val="640"/>
          <w:marRight w:val="0"/>
          <w:marTop w:val="0"/>
          <w:marBottom w:val="0"/>
          <w:divBdr>
            <w:top w:val="none" w:sz="0" w:space="0" w:color="auto"/>
            <w:left w:val="none" w:sz="0" w:space="0" w:color="auto"/>
            <w:bottom w:val="none" w:sz="0" w:space="0" w:color="auto"/>
            <w:right w:val="none" w:sz="0" w:space="0" w:color="auto"/>
          </w:divBdr>
        </w:div>
        <w:div w:id="1448963366">
          <w:marLeft w:val="640"/>
          <w:marRight w:val="0"/>
          <w:marTop w:val="0"/>
          <w:marBottom w:val="0"/>
          <w:divBdr>
            <w:top w:val="none" w:sz="0" w:space="0" w:color="auto"/>
            <w:left w:val="none" w:sz="0" w:space="0" w:color="auto"/>
            <w:bottom w:val="none" w:sz="0" w:space="0" w:color="auto"/>
            <w:right w:val="none" w:sz="0" w:space="0" w:color="auto"/>
          </w:divBdr>
        </w:div>
        <w:div w:id="1692340455">
          <w:marLeft w:val="640"/>
          <w:marRight w:val="0"/>
          <w:marTop w:val="0"/>
          <w:marBottom w:val="0"/>
          <w:divBdr>
            <w:top w:val="none" w:sz="0" w:space="0" w:color="auto"/>
            <w:left w:val="none" w:sz="0" w:space="0" w:color="auto"/>
            <w:bottom w:val="none" w:sz="0" w:space="0" w:color="auto"/>
            <w:right w:val="none" w:sz="0" w:space="0" w:color="auto"/>
          </w:divBdr>
        </w:div>
        <w:div w:id="51781574">
          <w:marLeft w:val="640"/>
          <w:marRight w:val="0"/>
          <w:marTop w:val="0"/>
          <w:marBottom w:val="0"/>
          <w:divBdr>
            <w:top w:val="none" w:sz="0" w:space="0" w:color="auto"/>
            <w:left w:val="none" w:sz="0" w:space="0" w:color="auto"/>
            <w:bottom w:val="none" w:sz="0" w:space="0" w:color="auto"/>
            <w:right w:val="none" w:sz="0" w:space="0" w:color="auto"/>
          </w:divBdr>
        </w:div>
        <w:div w:id="1876775445">
          <w:marLeft w:val="640"/>
          <w:marRight w:val="0"/>
          <w:marTop w:val="0"/>
          <w:marBottom w:val="0"/>
          <w:divBdr>
            <w:top w:val="none" w:sz="0" w:space="0" w:color="auto"/>
            <w:left w:val="none" w:sz="0" w:space="0" w:color="auto"/>
            <w:bottom w:val="none" w:sz="0" w:space="0" w:color="auto"/>
            <w:right w:val="none" w:sz="0" w:space="0" w:color="auto"/>
          </w:divBdr>
        </w:div>
      </w:divsChild>
    </w:div>
    <w:div w:id="484130383">
      <w:bodyDiv w:val="1"/>
      <w:marLeft w:val="0"/>
      <w:marRight w:val="0"/>
      <w:marTop w:val="0"/>
      <w:marBottom w:val="0"/>
      <w:divBdr>
        <w:top w:val="none" w:sz="0" w:space="0" w:color="auto"/>
        <w:left w:val="none" w:sz="0" w:space="0" w:color="auto"/>
        <w:bottom w:val="none" w:sz="0" w:space="0" w:color="auto"/>
        <w:right w:val="none" w:sz="0" w:space="0" w:color="auto"/>
      </w:divBdr>
      <w:divsChild>
        <w:div w:id="2024042331">
          <w:marLeft w:val="640"/>
          <w:marRight w:val="0"/>
          <w:marTop w:val="0"/>
          <w:marBottom w:val="0"/>
          <w:divBdr>
            <w:top w:val="none" w:sz="0" w:space="0" w:color="auto"/>
            <w:left w:val="none" w:sz="0" w:space="0" w:color="auto"/>
            <w:bottom w:val="none" w:sz="0" w:space="0" w:color="auto"/>
            <w:right w:val="none" w:sz="0" w:space="0" w:color="auto"/>
          </w:divBdr>
        </w:div>
      </w:divsChild>
    </w:div>
    <w:div w:id="507410220">
      <w:bodyDiv w:val="1"/>
      <w:marLeft w:val="0"/>
      <w:marRight w:val="0"/>
      <w:marTop w:val="0"/>
      <w:marBottom w:val="0"/>
      <w:divBdr>
        <w:top w:val="none" w:sz="0" w:space="0" w:color="auto"/>
        <w:left w:val="none" w:sz="0" w:space="0" w:color="auto"/>
        <w:bottom w:val="none" w:sz="0" w:space="0" w:color="auto"/>
        <w:right w:val="none" w:sz="0" w:space="0" w:color="auto"/>
      </w:divBdr>
      <w:divsChild>
        <w:div w:id="715156470">
          <w:marLeft w:val="640"/>
          <w:marRight w:val="0"/>
          <w:marTop w:val="0"/>
          <w:marBottom w:val="0"/>
          <w:divBdr>
            <w:top w:val="none" w:sz="0" w:space="0" w:color="auto"/>
            <w:left w:val="none" w:sz="0" w:space="0" w:color="auto"/>
            <w:bottom w:val="none" w:sz="0" w:space="0" w:color="auto"/>
            <w:right w:val="none" w:sz="0" w:space="0" w:color="auto"/>
          </w:divBdr>
        </w:div>
        <w:div w:id="1711878078">
          <w:marLeft w:val="640"/>
          <w:marRight w:val="0"/>
          <w:marTop w:val="0"/>
          <w:marBottom w:val="0"/>
          <w:divBdr>
            <w:top w:val="none" w:sz="0" w:space="0" w:color="auto"/>
            <w:left w:val="none" w:sz="0" w:space="0" w:color="auto"/>
            <w:bottom w:val="none" w:sz="0" w:space="0" w:color="auto"/>
            <w:right w:val="none" w:sz="0" w:space="0" w:color="auto"/>
          </w:divBdr>
        </w:div>
      </w:divsChild>
    </w:div>
    <w:div w:id="628825554">
      <w:bodyDiv w:val="1"/>
      <w:marLeft w:val="0"/>
      <w:marRight w:val="0"/>
      <w:marTop w:val="0"/>
      <w:marBottom w:val="0"/>
      <w:divBdr>
        <w:top w:val="none" w:sz="0" w:space="0" w:color="auto"/>
        <w:left w:val="none" w:sz="0" w:space="0" w:color="auto"/>
        <w:bottom w:val="none" w:sz="0" w:space="0" w:color="auto"/>
        <w:right w:val="none" w:sz="0" w:space="0" w:color="auto"/>
      </w:divBdr>
    </w:div>
    <w:div w:id="721179601">
      <w:bodyDiv w:val="1"/>
      <w:marLeft w:val="0"/>
      <w:marRight w:val="0"/>
      <w:marTop w:val="0"/>
      <w:marBottom w:val="0"/>
      <w:divBdr>
        <w:top w:val="none" w:sz="0" w:space="0" w:color="auto"/>
        <w:left w:val="none" w:sz="0" w:space="0" w:color="auto"/>
        <w:bottom w:val="none" w:sz="0" w:space="0" w:color="auto"/>
        <w:right w:val="none" w:sz="0" w:space="0" w:color="auto"/>
      </w:divBdr>
      <w:divsChild>
        <w:div w:id="1758943457">
          <w:marLeft w:val="640"/>
          <w:marRight w:val="0"/>
          <w:marTop w:val="0"/>
          <w:marBottom w:val="0"/>
          <w:divBdr>
            <w:top w:val="none" w:sz="0" w:space="0" w:color="auto"/>
            <w:left w:val="none" w:sz="0" w:space="0" w:color="auto"/>
            <w:bottom w:val="none" w:sz="0" w:space="0" w:color="auto"/>
            <w:right w:val="none" w:sz="0" w:space="0" w:color="auto"/>
          </w:divBdr>
        </w:div>
        <w:div w:id="1141387407">
          <w:marLeft w:val="640"/>
          <w:marRight w:val="0"/>
          <w:marTop w:val="0"/>
          <w:marBottom w:val="0"/>
          <w:divBdr>
            <w:top w:val="none" w:sz="0" w:space="0" w:color="auto"/>
            <w:left w:val="none" w:sz="0" w:space="0" w:color="auto"/>
            <w:bottom w:val="none" w:sz="0" w:space="0" w:color="auto"/>
            <w:right w:val="none" w:sz="0" w:space="0" w:color="auto"/>
          </w:divBdr>
        </w:div>
        <w:div w:id="1941909614">
          <w:marLeft w:val="640"/>
          <w:marRight w:val="0"/>
          <w:marTop w:val="0"/>
          <w:marBottom w:val="0"/>
          <w:divBdr>
            <w:top w:val="none" w:sz="0" w:space="0" w:color="auto"/>
            <w:left w:val="none" w:sz="0" w:space="0" w:color="auto"/>
            <w:bottom w:val="none" w:sz="0" w:space="0" w:color="auto"/>
            <w:right w:val="none" w:sz="0" w:space="0" w:color="auto"/>
          </w:divBdr>
        </w:div>
        <w:div w:id="173812840">
          <w:marLeft w:val="640"/>
          <w:marRight w:val="0"/>
          <w:marTop w:val="0"/>
          <w:marBottom w:val="0"/>
          <w:divBdr>
            <w:top w:val="none" w:sz="0" w:space="0" w:color="auto"/>
            <w:left w:val="none" w:sz="0" w:space="0" w:color="auto"/>
            <w:bottom w:val="none" w:sz="0" w:space="0" w:color="auto"/>
            <w:right w:val="none" w:sz="0" w:space="0" w:color="auto"/>
          </w:divBdr>
        </w:div>
        <w:div w:id="416367018">
          <w:marLeft w:val="640"/>
          <w:marRight w:val="0"/>
          <w:marTop w:val="0"/>
          <w:marBottom w:val="0"/>
          <w:divBdr>
            <w:top w:val="none" w:sz="0" w:space="0" w:color="auto"/>
            <w:left w:val="none" w:sz="0" w:space="0" w:color="auto"/>
            <w:bottom w:val="none" w:sz="0" w:space="0" w:color="auto"/>
            <w:right w:val="none" w:sz="0" w:space="0" w:color="auto"/>
          </w:divBdr>
        </w:div>
      </w:divsChild>
    </w:div>
    <w:div w:id="782071970">
      <w:bodyDiv w:val="1"/>
      <w:marLeft w:val="0"/>
      <w:marRight w:val="0"/>
      <w:marTop w:val="0"/>
      <w:marBottom w:val="0"/>
      <w:divBdr>
        <w:top w:val="none" w:sz="0" w:space="0" w:color="auto"/>
        <w:left w:val="none" w:sz="0" w:space="0" w:color="auto"/>
        <w:bottom w:val="none" w:sz="0" w:space="0" w:color="auto"/>
        <w:right w:val="none" w:sz="0" w:space="0" w:color="auto"/>
      </w:divBdr>
      <w:divsChild>
        <w:div w:id="1626304036">
          <w:marLeft w:val="640"/>
          <w:marRight w:val="0"/>
          <w:marTop w:val="0"/>
          <w:marBottom w:val="0"/>
          <w:divBdr>
            <w:top w:val="none" w:sz="0" w:space="0" w:color="auto"/>
            <w:left w:val="none" w:sz="0" w:space="0" w:color="auto"/>
            <w:bottom w:val="none" w:sz="0" w:space="0" w:color="auto"/>
            <w:right w:val="none" w:sz="0" w:space="0" w:color="auto"/>
          </w:divBdr>
        </w:div>
        <w:div w:id="172384722">
          <w:marLeft w:val="640"/>
          <w:marRight w:val="0"/>
          <w:marTop w:val="0"/>
          <w:marBottom w:val="0"/>
          <w:divBdr>
            <w:top w:val="none" w:sz="0" w:space="0" w:color="auto"/>
            <w:left w:val="none" w:sz="0" w:space="0" w:color="auto"/>
            <w:bottom w:val="none" w:sz="0" w:space="0" w:color="auto"/>
            <w:right w:val="none" w:sz="0" w:space="0" w:color="auto"/>
          </w:divBdr>
        </w:div>
        <w:div w:id="1515222736">
          <w:marLeft w:val="640"/>
          <w:marRight w:val="0"/>
          <w:marTop w:val="0"/>
          <w:marBottom w:val="0"/>
          <w:divBdr>
            <w:top w:val="none" w:sz="0" w:space="0" w:color="auto"/>
            <w:left w:val="none" w:sz="0" w:space="0" w:color="auto"/>
            <w:bottom w:val="none" w:sz="0" w:space="0" w:color="auto"/>
            <w:right w:val="none" w:sz="0" w:space="0" w:color="auto"/>
          </w:divBdr>
        </w:div>
      </w:divsChild>
    </w:div>
    <w:div w:id="806316913">
      <w:bodyDiv w:val="1"/>
      <w:marLeft w:val="0"/>
      <w:marRight w:val="0"/>
      <w:marTop w:val="0"/>
      <w:marBottom w:val="0"/>
      <w:divBdr>
        <w:top w:val="none" w:sz="0" w:space="0" w:color="auto"/>
        <w:left w:val="none" w:sz="0" w:space="0" w:color="auto"/>
        <w:bottom w:val="none" w:sz="0" w:space="0" w:color="auto"/>
        <w:right w:val="none" w:sz="0" w:space="0" w:color="auto"/>
      </w:divBdr>
      <w:divsChild>
        <w:div w:id="803155128">
          <w:marLeft w:val="640"/>
          <w:marRight w:val="0"/>
          <w:marTop w:val="0"/>
          <w:marBottom w:val="0"/>
          <w:divBdr>
            <w:top w:val="none" w:sz="0" w:space="0" w:color="auto"/>
            <w:left w:val="none" w:sz="0" w:space="0" w:color="auto"/>
            <w:bottom w:val="none" w:sz="0" w:space="0" w:color="auto"/>
            <w:right w:val="none" w:sz="0" w:space="0" w:color="auto"/>
          </w:divBdr>
        </w:div>
        <w:div w:id="528179158">
          <w:marLeft w:val="640"/>
          <w:marRight w:val="0"/>
          <w:marTop w:val="0"/>
          <w:marBottom w:val="0"/>
          <w:divBdr>
            <w:top w:val="none" w:sz="0" w:space="0" w:color="auto"/>
            <w:left w:val="none" w:sz="0" w:space="0" w:color="auto"/>
            <w:bottom w:val="none" w:sz="0" w:space="0" w:color="auto"/>
            <w:right w:val="none" w:sz="0" w:space="0" w:color="auto"/>
          </w:divBdr>
        </w:div>
      </w:divsChild>
    </w:div>
    <w:div w:id="807667223">
      <w:bodyDiv w:val="1"/>
      <w:marLeft w:val="0"/>
      <w:marRight w:val="0"/>
      <w:marTop w:val="0"/>
      <w:marBottom w:val="0"/>
      <w:divBdr>
        <w:top w:val="none" w:sz="0" w:space="0" w:color="auto"/>
        <w:left w:val="none" w:sz="0" w:space="0" w:color="auto"/>
        <w:bottom w:val="none" w:sz="0" w:space="0" w:color="auto"/>
        <w:right w:val="none" w:sz="0" w:space="0" w:color="auto"/>
      </w:divBdr>
      <w:divsChild>
        <w:div w:id="328412053">
          <w:marLeft w:val="640"/>
          <w:marRight w:val="0"/>
          <w:marTop w:val="0"/>
          <w:marBottom w:val="0"/>
          <w:divBdr>
            <w:top w:val="none" w:sz="0" w:space="0" w:color="auto"/>
            <w:left w:val="none" w:sz="0" w:space="0" w:color="auto"/>
            <w:bottom w:val="none" w:sz="0" w:space="0" w:color="auto"/>
            <w:right w:val="none" w:sz="0" w:space="0" w:color="auto"/>
          </w:divBdr>
        </w:div>
        <w:div w:id="2006005370">
          <w:marLeft w:val="640"/>
          <w:marRight w:val="0"/>
          <w:marTop w:val="0"/>
          <w:marBottom w:val="0"/>
          <w:divBdr>
            <w:top w:val="none" w:sz="0" w:space="0" w:color="auto"/>
            <w:left w:val="none" w:sz="0" w:space="0" w:color="auto"/>
            <w:bottom w:val="none" w:sz="0" w:space="0" w:color="auto"/>
            <w:right w:val="none" w:sz="0" w:space="0" w:color="auto"/>
          </w:divBdr>
        </w:div>
        <w:div w:id="152569613">
          <w:marLeft w:val="640"/>
          <w:marRight w:val="0"/>
          <w:marTop w:val="0"/>
          <w:marBottom w:val="0"/>
          <w:divBdr>
            <w:top w:val="none" w:sz="0" w:space="0" w:color="auto"/>
            <w:left w:val="none" w:sz="0" w:space="0" w:color="auto"/>
            <w:bottom w:val="none" w:sz="0" w:space="0" w:color="auto"/>
            <w:right w:val="none" w:sz="0" w:space="0" w:color="auto"/>
          </w:divBdr>
        </w:div>
        <w:div w:id="208151075">
          <w:marLeft w:val="640"/>
          <w:marRight w:val="0"/>
          <w:marTop w:val="0"/>
          <w:marBottom w:val="0"/>
          <w:divBdr>
            <w:top w:val="none" w:sz="0" w:space="0" w:color="auto"/>
            <w:left w:val="none" w:sz="0" w:space="0" w:color="auto"/>
            <w:bottom w:val="none" w:sz="0" w:space="0" w:color="auto"/>
            <w:right w:val="none" w:sz="0" w:space="0" w:color="auto"/>
          </w:divBdr>
        </w:div>
      </w:divsChild>
    </w:div>
    <w:div w:id="853691144">
      <w:bodyDiv w:val="1"/>
      <w:marLeft w:val="0"/>
      <w:marRight w:val="0"/>
      <w:marTop w:val="0"/>
      <w:marBottom w:val="0"/>
      <w:divBdr>
        <w:top w:val="none" w:sz="0" w:space="0" w:color="auto"/>
        <w:left w:val="none" w:sz="0" w:space="0" w:color="auto"/>
        <w:bottom w:val="none" w:sz="0" w:space="0" w:color="auto"/>
        <w:right w:val="none" w:sz="0" w:space="0" w:color="auto"/>
      </w:divBdr>
      <w:divsChild>
        <w:div w:id="1864437466">
          <w:marLeft w:val="640"/>
          <w:marRight w:val="0"/>
          <w:marTop w:val="0"/>
          <w:marBottom w:val="0"/>
          <w:divBdr>
            <w:top w:val="none" w:sz="0" w:space="0" w:color="auto"/>
            <w:left w:val="none" w:sz="0" w:space="0" w:color="auto"/>
            <w:bottom w:val="none" w:sz="0" w:space="0" w:color="auto"/>
            <w:right w:val="none" w:sz="0" w:space="0" w:color="auto"/>
          </w:divBdr>
        </w:div>
        <w:div w:id="1615210403">
          <w:marLeft w:val="640"/>
          <w:marRight w:val="0"/>
          <w:marTop w:val="0"/>
          <w:marBottom w:val="0"/>
          <w:divBdr>
            <w:top w:val="none" w:sz="0" w:space="0" w:color="auto"/>
            <w:left w:val="none" w:sz="0" w:space="0" w:color="auto"/>
            <w:bottom w:val="none" w:sz="0" w:space="0" w:color="auto"/>
            <w:right w:val="none" w:sz="0" w:space="0" w:color="auto"/>
          </w:divBdr>
        </w:div>
      </w:divsChild>
    </w:div>
    <w:div w:id="1046762652">
      <w:bodyDiv w:val="1"/>
      <w:marLeft w:val="0"/>
      <w:marRight w:val="0"/>
      <w:marTop w:val="0"/>
      <w:marBottom w:val="0"/>
      <w:divBdr>
        <w:top w:val="none" w:sz="0" w:space="0" w:color="auto"/>
        <w:left w:val="none" w:sz="0" w:space="0" w:color="auto"/>
        <w:bottom w:val="none" w:sz="0" w:space="0" w:color="auto"/>
        <w:right w:val="none" w:sz="0" w:space="0" w:color="auto"/>
      </w:divBdr>
      <w:divsChild>
        <w:div w:id="1902060094">
          <w:marLeft w:val="640"/>
          <w:marRight w:val="0"/>
          <w:marTop w:val="0"/>
          <w:marBottom w:val="0"/>
          <w:divBdr>
            <w:top w:val="none" w:sz="0" w:space="0" w:color="auto"/>
            <w:left w:val="none" w:sz="0" w:space="0" w:color="auto"/>
            <w:bottom w:val="none" w:sz="0" w:space="0" w:color="auto"/>
            <w:right w:val="none" w:sz="0" w:space="0" w:color="auto"/>
          </w:divBdr>
        </w:div>
        <w:div w:id="1071467685">
          <w:marLeft w:val="640"/>
          <w:marRight w:val="0"/>
          <w:marTop w:val="0"/>
          <w:marBottom w:val="0"/>
          <w:divBdr>
            <w:top w:val="none" w:sz="0" w:space="0" w:color="auto"/>
            <w:left w:val="none" w:sz="0" w:space="0" w:color="auto"/>
            <w:bottom w:val="none" w:sz="0" w:space="0" w:color="auto"/>
            <w:right w:val="none" w:sz="0" w:space="0" w:color="auto"/>
          </w:divBdr>
        </w:div>
        <w:div w:id="1712728221">
          <w:marLeft w:val="640"/>
          <w:marRight w:val="0"/>
          <w:marTop w:val="0"/>
          <w:marBottom w:val="0"/>
          <w:divBdr>
            <w:top w:val="none" w:sz="0" w:space="0" w:color="auto"/>
            <w:left w:val="none" w:sz="0" w:space="0" w:color="auto"/>
            <w:bottom w:val="none" w:sz="0" w:space="0" w:color="auto"/>
            <w:right w:val="none" w:sz="0" w:space="0" w:color="auto"/>
          </w:divBdr>
        </w:div>
        <w:div w:id="720010210">
          <w:marLeft w:val="640"/>
          <w:marRight w:val="0"/>
          <w:marTop w:val="0"/>
          <w:marBottom w:val="0"/>
          <w:divBdr>
            <w:top w:val="none" w:sz="0" w:space="0" w:color="auto"/>
            <w:left w:val="none" w:sz="0" w:space="0" w:color="auto"/>
            <w:bottom w:val="none" w:sz="0" w:space="0" w:color="auto"/>
            <w:right w:val="none" w:sz="0" w:space="0" w:color="auto"/>
          </w:divBdr>
        </w:div>
      </w:divsChild>
    </w:div>
    <w:div w:id="1074013545">
      <w:bodyDiv w:val="1"/>
      <w:marLeft w:val="0"/>
      <w:marRight w:val="0"/>
      <w:marTop w:val="0"/>
      <w:marBottom w:val="0"/>
      <w:divBdr>
        <w:top w:val="none" w:sz="0" w:space="0" w:color="auto"/>
        <w:left w:val="none" w:sz="0" w:space="0" w:color="auto"/>
        <w:bottom w:val="none" w:sz="0" w:space="0" w:color="auto"/>
        <w:right w:val="none" w:sz="0" w:space="0" w:color="auto"/>
      </w:divBdr>
      <w:divsChild>
        <w:div w:id="518202563">
          <w:marLeft w:val="640"/>
          <w:marRight w:val="0"/>
          <w:marTop w:val="0"/>
          <w:marBottom w:val="0"/>
          <w:divBdr>
            <w:top w:val="none" w:sz="0" w:space="0" w:color="auto"/>
            <w:left w:val="none" w:sz="0" w:space="0" w:color="auto"/>
            <w:bottom w:val="none" w:sz="0" w:space="0" w:color="auto"/>
            <w:right w:val="none" w:sz="0" w:space="0" w:color="auto"/>
          </w:divBdr>
        </w:div>
        <w:div w:id="1383947627">
          <w:marLeft w:val="640"/>
          <w:marRight w:val="0"/>
          <w:marTop w:val="0"/>
          <w:marBottom w:val="0"/>
          <w:divBdr>
            <w:top w:val="none" w:sz="0" w:space="0" w:color="auto"/>
            <w:left w:val="none" w:sz="0" w:space="0" w:color="auto"/>
            <w:bottom w:val="none" w:sz="0" w:space="0" w:color="auto"/>
            <w:right w:val="none" w:sz="0" w:space="0" w:color="auto"/>
          </w:divBdr>
        </w:div>
        <w:div w:id="2132166886">
          <w:marLeft w:val="640"/>
          <w:marRight w:val="0"/>
          <w:marTop w:val="0"/>
          <w:marBottom w:val="0"/>
          <w:divBdr>
            <w:top w:val="none" w:sz="0" w:space="0" w:color="auto"/>
            <w:left w:val="none" w:sz="0" w:space="0" w:color="auto"/>
            <w:bottom w:val="none" w:sz="0" w:space="0" w:color="auto"/>
            <w:right w:val="none" w:sz="0" w:space="0" w:color="auto"/>
          </w:divBdr>
        </w:div>
        <w:div w:id="1325358976">
          <w:marLeft w:val="640"/>
          <w:marRight w:val="0"/>
          <w:marTop w:val="0"/>
          <w:marBottom w:val="0"/>
          <w:divBdr>
            <w:top w:val="none" w:sz="0" w:space="0" w:color="auto"/>
            <w:left w:val="none" w:sz="0" w:space="0" w:color="auto"/>
            <w:bottom w:val="none" w:sz="0" w:space="0" w:color="auto"/>
            <w:right w:val="none" w:sz="0" w:space="0" w:color="auto"/>
          </w:divBdr>
        </w:div>
        <w:div w:id="1706562069">
          <w:marLeft w:val="640"/>
          <w:marRight w:val="0"/>
          <w:marTop w:val="0"/>
          <w:marBottom w:val="0"/>
          <w:divBdr>
            <w:top w:val="none" w:sz="0" w:space="0" w:color="auto"/>
            <w:left w:val="none" w:sz="0" w:space="0" w:color="auto"/>
            <w:bottom w:val="none" w:sz="0" w:space="0" w:color="auto"/>
            <w:right w:val="none" w:sz="0" w:space="0" w:color="auto"/>
          </w:divBdr>
        </w:div>
      </w:divsChild>
    </w:div>
    <w:div w:id="1098603937">
      <w:bodyDiv w:val="1"/>
      <w:marLeft w:val="0"/>
      <w:marRight w:val="0"/>
      <w:marTop w:val="0"/>
      <w:marBottom w:val="0"/>
      <w:divBdr>
        <w:top w:val="none" w:sz="0" w:space="0" w:color="auto"/>
        <w:left w:val="none" w:sz="0" w:space="0" w:color="auto"/>
        <w:bottom w:val="none" w:sz="0" w:space="0" w:color="auto"/>
        <w:right w:val="none" w:sz="0" w:space="0" w:color="auto"/>
      </w:divBdr>
      <w:divsChild>
        <w:div w:id="614603102">
          <w:marLeft w:val="640"/>
          <w:marRight w:val="0"/>
          <w:marTop w:val="0"/>
          <w:marBottom w:val="0"/>
          <w:divBdr>
            <w:top w:val="none" w:sz="0" w:space="0" w:color="auto"/>
            <w:left w:val="none" w:sz="0" w:space="0" w:color="auto"/>
            <w:bottom w:val="none" w:sz="0" w:space="0" w:color="auto"/>
            <w:right w:val="none" w:sz="0" w:space="0" w:color="auto"/>
          </w:divBdr>
        </w:div>
        <w:div w:id="871962811">
          <w:marLeft w:val="640"/>
          <w:marRight w:val="0"/>
          <w:marTop w:val="0"/>
          <w:marBottom w:val="0"/>
          <w:divBdr>
            <w:top w:val="none" w:sz="0" w:space="0" w:color="auto"/>
            <w:left w:val="none" w:sz="0" w:space="0" w:color="auto"/>
            <w:bottom w:val="none" w:sz="0" w:space="0" w:color="auto"/>
            <w:right w:val="none" w:sz="0" w:space="0" w:color="auto"/>
          </w:divBdr>
        </w:div>
      </w:divsChild>
    </w:div>
    <w:div w:id="1287154288">
      <w:bodyDiv w:val="1"/>
      <w:marLeft w:val="0"/>
      <w:marRight w:val="0"/>
      <w:marTop w:val="0"/>
      <w:marBottom w:val="0"/>
      <w:divBdr>
        <w:top w:val="none" w:sz="0" w:space="0" w:color="auto"/>
        <w:left w:val="none" w:sz="0" w:space="0" w:color="auto"/>
        <w:bottom w:val="none" w:sz="0" w:space="0" w:color="auto"/>
        <w:right w:val="none" w:sz="0" w:space="0" w:color="auto"/>
      </w:divBdr>
      <w:divsChild>
        <w:div w:id="1002002670">
          <w:marLeft w:val="640"/>
          <w:marRight w:val="0"/>
          <w:marTop w:val="0"/>
          <w:marBottom w:val="0"/>
          <w:divBdr>
            <w:top w:val="none" w:sz="0" w:space="0" w:color="auto"/>
            <w:left w:val="none" w:sz="0" w:space="0" w:color="auto"/>
            <w:bottom w:val="none" w:sz="0" w:space="0" w:color="auto"/>
            <w:right w:val="none" w:sz="0" w:space="0" w:color="auto"/>
          </w:divBdr>
        </w:div>
        <w:div w:id="1022898283">
          <w:marLeft w:val="640"/>
          <w:marRight w:val="0"/>
          <w:marTop w:val="0"/>
          <w:marBottom w:val="0"/>
          <w:divBdr>
            <w:top w:val="none" w:sz="0" w:space="0" w:color="auto"/>
            <w:left w:val="none" w:sz="0" w:space="0" w:color="auto"/>
            <w:bottom w:val="none" w:sz="0" w:space="0" w:color="auto"/>
            <w:right w:val="none" w:sz="0" w:space="0" w:color="auto"/>
          </w:divBdr>
        </w:div>
        <w:div w:id="169607644">
          <w:marLeft w:val="640"/>
          <w:marRight w:val="0"/>
          <w:marTop w:val="0"/>
          <w:marBottom w:val="0"/>
          <w:divBdr>
            <w:top w:val="none" w:sz="0" w:space="0" w:color="auto"/>
            <w:left w:val="none" w:sz="0" w:space="0" w:color="auto"/>
            <w:bottom w:val="none" w:sz="0" w:space="0" w:color="auto"/>
            <w:right w:val="none" w:sz="0" w:space="0" w:color="auto"/>
          </w:divBdr>
        </w:div>
        <w:div w:id="1781727444">
          <w:marLeft w:val="640"/>
          <w:marRight w:val="0"/>
          <w:marTop w:val="0"/>
          <w:marBottom w:val="0"/>
          <w:divBdr>
            <w:top w:val="none" w:sz="0" w:space="0" w:color="auto"/>
            <w:left w:val="none" w:sz="0" w:space="0" w:color="auto"/>
            <w:bottom w:val="none" w:sz="0" w:space="0" w:color="auto"/>
            <w:right w:val="none" w:sz="0" w:space="0" w:color="auto"/>
          </w:divBdr>
        </w:div>
        <w:div w:id="1555920863">
          <w:marLeft w:val="640"/>
          <w:marRight w:val="0"/>
          <w:marTop w:val="0"/>
          <w:marBottom w:val="0"/>
          <w:divBdr>
            <w:top w:val="none" w:sz="0" w:space="0" w:color="auto"/>
            <w:left w:val="none" w:sz="0" w:space="0" w:color="auto"/>
            <w:bottom w:val="none" w:sz="0" w:space="0" w:color="auto"/>
            <w:right w:val="none" w:sz="0" w:space="0" w:color="auto"/>
          </w:divBdr>
        </w:div>
      </w:divsChild>
    </w:div>
    <w:div w:id="1326085910">
      <w:bodyDiv w:val="1"/>
      <w:marLeft w:val="0"/>
      <w:marRight w:val="0"/>
      <w:marTop w:val="0"/>
      <w:marBottom w:val="0"/>
      <w:divBdr>
        <w:top w:val="none" w:sz="0" w:space="0" w:color="auto"/>
        <w:left w:val="none" w:sz="0" w:space="0" w:color="auto"/>
        <w:bottom w:val="none" w:sz="0" w:space="0" w:color="auto"/>
        <w:right w:val="none" w:sz="0" w:space="0" w:color="auto"/>
      </w:divBdr>
      <w:divsChild>
        <w:div w:id="1527404820">
          <w:marLeft w:val="640"/>
          <w:marRight w:val="0"/>
          <w:marTop w:val="0"/>
          <w:marBottom w:val="0"/>
          <w:divBdr>
            <w:top w:val="none" w:sz="0" w:space="0" w:color="auto"/>
            <w:left w:val="none" w:sz="0" w:space="0" w:color="auto"/>
            <w:bottom w:val="none" w:sz="0" w:space="0" w:color="auto"/>
            <w:right w:val="none" w:sz="0" w:space="0" w:color="auto"/>
          </w:divBdr>
        </w:div>
        <w:div w:id="2119836463">
          <w:marLeft w:val="640"/>
          <w:marRight w:val="0"/>
          <w:marTop w:val="0"/>
          <w:marBottom w:val="0"/>
          <w:divBdr>
            <w:top w:val="none" w:sz="0" w:space="0" w:color="auto"/>
            <w:left w:val="none" w:sz="0" w:space="0" w:color="auto"/>
            <w:bottom w:val="none" w:sz="0" w:space="0" w:color="auto"/>
            <w:right w:val="none" w:sz="0" w:space="0" w:color="auto"/>
          </w:divBdr>
        </w:div>
      </w:divsChild>
    </w:div>
    <w:div w:id="1344286517">
      <w:bodyDiv w:val="1"/>
      <w:marLeft w:val="0"/>
      <w:marRight w:val="0"/>
      <w:marTop w:val="0"/>
      <w:marBottom w:val="0"/>
      <w:divBdr>
        <w:top w:val="none" w:sz="0" w:space="0" w:color="auto"/>
        <w:left w:val="none" w:sz="0" w:space="0" w:color="auto"/>
        <w:bottom w:val="none" w:sz="0" w:space="0" w:color="auto"/>
        <w:right w:val="none" w:sz="0" w:space="0" w:color="auto"/>
      </w:divBdr>
      <w:divsChild>
        <w:div w:id="1608346380">
          <w:marLeft w:val="640"/>
          <w:marRight w:val="0"/>
          <w:marTop w:val="0"/>
          <w:marBottom w:val="0"/>
          <w:divBdr>
            <w:top w:val="none" w:sz="0" w:space="0" w:color="auto"/>
            <w:left w:val="none" w:sz="0" w:space="0" w:color="auto"/>
            <w:bottom w:val="none" w:sz="0" w:space="0" w:color="auto"/>
            <w:right w:val="none" w:sz="0" w:space="0" w:color="auto"/>
          </w:divBdr>
        </w:div>
      </w:divsChild>
    </w:div>
    <w:div w:id="1358309346">
      <w:bodyDiv w:val="1"/>
      <w:marLeft w:val="0"/>
      <w:marRight w:val="0"/>
      <w:marTop w:val="0"/>
      <w:marBottom w:val="0"/>
      <w:divBdr>
        <w:top w:val="none" w:sz="0" w:space="0" w:color="auto"/>
        <w:left w:val="none" w:sz="0" w:space="0" w:color="auto"/>
        <w:bottom w:val="none" w:sz="0" w:space="0" w:color="auto"/>
        <w:right w:val="none" w:sz="0" w:space="0" w:color="auto"/>
      </w:divBdr>
      <w:divsChild>
        <w:div w:id="1736735961">
          <w:marLeft w:val="640"/>
          <w:marRight w:val="0"/>
          <w:marTop w:val="0"/>
          <w:marBottom w:val="0"/>
          <w:divBdr>
            <w:top w:val="none" w:sz="0" w:space="0" w:color="auto"/>
            <w:left w:val="none" w:sz="0" w:space="0" w:color="auto"/>
            <w:bottom w:val="none" w:sz="0" w:space="0" w:color="auto"/>
            <w:right w:val="none" w:sz="0" w:space="0" w:color="auto"/>
          </w:divBdr>
        </w:div>
        <w:div w:id="1136147142">
          <w:marLeft w:val="640"/>
          <w:marRight w:val="0"/>
          <w:marTop w:val="0"/>
          <w:marBottom w:val="0"/>
          <w:divBdr>
            <w:top w:val="none" w:sz="0" w:space="0" w:color="auto"/>
            <w:left w:val="none" w:sz="0" w:space="0" w:color="auto"/>
            <w:bottom w:val="none" w:sz="0" w:space="0" w:color="auto"/>
            <w:right w:val="none" w:sz="0" w:space="0" w:color="auto"/>
          </w:divBdr>
        </w:div>
      </w:divsChild>
    </w:div>
    <w:div w:id="1491019362">
      <w:bodyDiv w:val="1"/>
      <w:marLeft w:val="0"/>
      <w:marRight w:val="0"/>
      <w:marTop w:val="0"/>
      <w:marBottom w:val="0"/>
      <w:divBdr>
        <w:top w:val="none" w:sz="0" w:space="0" w:color="auto"/>
        <w:left w:val="none" w:sz="0" w:space="0" w:color="auto"/>
        <w:bottom w:val="none" w:sz="0" w:space="0" w:color="auto"/>
        <w:right w:val="none" w:sz="0" w:space="0" w:color="auto"/>
      </w:divBdr>
      <w:divsChild>
        <w:div w:id="1136802220">
          <w:marLeft w:val="640"/>
          <w:marRight w:val="0"/>
          <w:marTop w:val="0"/>
          <w:marBottom w:val="0"/>
          <w:divBdr>
            <w:top w:val="none" w:sz="0" w:space="0" w:color="auto"/>
            <w:left w:val="none" w:sz="0" w:space="0" w:color="auto"/>
            <w:bottom w:val="none" w:sz="0" w:space="0" w:color="auto"/>
            <w:right w:val="none" w:sz="0" w:space="0" w:color="auto"/>
          </w:divBdr>
        </w:div>
        <w:div w:id="205873812">
          <w:marLeft w:val="640"/>
          <w:marRight w:val="0"/>
          <w:marTop w:val="0"/>
          <w:marBottom w:val="0"/>
          <w:divBdr>
            <w:top w:val="none" w:sz="0" w:space="0" w:color="auto"/>
            <w:left w:val="none" w:sz="0" w:space="0" w:color="auto"/>
            <w:bottom w:val="none" w:sz="0" w:space="0" w:color="auto"/>
            <w:right w:val="none" w:sz="0" w:space="0" w:color="auto"/>
          </w:divBdr>
        </w:div>
        <w:div w:id="1888181550">
          <w:marLeft w:val="640"/>
          <w:marRight w:val="0"/>
          <w:marTop w:val="0"/>
          <w:marBottom w:val="0"/>
          <w:divBdr>
            <w:top w:val="none" w:sz="0" w:space="0" w:color="auto"/>
            <w:left w:val="none" w:sz="0" w:space="0" w:color="auto"/>
            <w:bottom w:val="none" w:sz="0" w:space="0" w:color="auto"/>
            <w:right w:val="none" w:sz="0" w:space="0" w:color="auto"/>
          </w:divBdr>
        </w:div>
        <w:div w:id="1344547111">
          <w:marLeft w:val="640"/>
          <w:marRight w:val="0"/>
          <w:marTop w:val="0"/>
          <w:marBottom w:val="0"/>
          <w:divBdr>
            <w:top w:val="none" w:sz="0" w:space="0" w:color="auto"/>
            <w:left w:val="none" w:sz="0" w:space="0" w:color="auto"/>
            <w:bottom w:val="none" w:sz="0" w:space="0" w:color="auto"/>
            <w:right w:val="none" w:sz="0" w:space="0" w:color="auto"/>
          </w:divBdr>
        </w:div>
        <w:div w:id="1532690865">
          <w:marLeft w:val="640"/>
          <w:marRight w:val="0"/>
          <w:marTop w:val="0"/>
          <w:marBottom w:val="0"/>
          <w:divBdr>
            <w:top w:val="none" w:sz="0" w:space="0" w:color="auto"/>
            <w:left w:val="none" w:sz="0" w:space="0" w:color="auto"/>
            <w:bottom w:val="none" w:sz="0" w:space="0" w:color="auto"/>
            <w:right w:val="none" w:sz="0" w:space="0" w:color="auto"/>
          </w:divBdr>
        </w:div>
      </w:divsChild>
    </w:div>
    <w:div w:id="1515535583">
      <w:bodyDiv w:val="1"/>
      <w:marLeft w:val="0"/>
      <w:marRight w:val="0"/>
      <w:marTop w:val="0"/>
      <w:marBottom w:val="0"/>
      <w:divBdr>
        <w:top w:val="none" w:sz="0" w:space="0" w:color="auto"/>
        <w:left w:val="none" w:sz="0" w:space="0" w:color="auto"/>
        <w:bottom w:val="none" w:sz="0" w:space="0" w:color="auto"/>
        <w:right w:val="none" w:sz="0" w:space="0" w:color="auto"/>
      </w:divBdr>
      <w:divsChild>
        <w:div w:id="380790780">
          <w:marLeft w:val="640"/>
          <w:marRight w:val="0"/>
          <w:marTop w:val="0"/>
          <w:marBottom w:val="0"/>
          <w:divBdr>
            <w:top w:val="none" w:sz="0" w:space="0" w:color="auto"/>
            <w:left w:val="none" w:sz="0" w:space="0" w:color="auto"/>
            <w:bottom w:val="none" w:sz="0" w:space="0" w:color="auto"/>
            <w:right w:val="none" w:sz="0" w:space="0" w:color="auto"/>
          </w:divBdr>
        </w:div>
      </w:divsChild>
    </w:div>
    <w:div w:id="1703360769">
      <w:bodyDiv w:val="1"/>
      <w:marLeft w:val="0"/>
      <w:marRight w:val="0"/>
      <w:marTop w:val="0"/>
      <w:marBottom w:val="0"/>
      <w:divBdr>
        <w:top w:val="none" w:sz="0" w:space="0" w:color="auto"/>
        <w:left w:val="none" w:sz="0" w:space="0" w:color="auto"/>
        <w:bottom w:val="none" w:sz="0" w:space="0" w:color="auto"/>
        <w:right w:val="none" w:sz="0" w:space="0" w:color="auto"/>
      </w:divBdr>
      <w:divsChild>
        <w:div w:id="966423904">
          <w:marLeft w:val="640"/>
          <w:marRight w:val="0"/>
          <w:marTop w:val="0"/>
          <w:marBottom w:val="0"/>
          <w:divBdr>
            <w:top w:val="none" w:sz="0" w:space="0" w:color="auto"/>
            <w:left w:val="none" w:sz="0" w:space="0" w:color="auto"/>
            <w:bottom w:val="none" w:sz="0" w:space="0" w:color="auto"/>
            <w:right w:val="none" w:sz="0" w:space="0" w:color="auto"/>
          </w:divBdr>
        </w:div>
        <w:div w:id="467935887">
          <w:marLeft w:val="640"/>
          <w:marRight w:val="0"/>
          <w:marTop w:val="0"/>
          <w:marBottom w:val="0"/>
          <w:divBdr>
            <w:top w:val="none" w:sz="0" w:space="0" w:color="auto"/>
            <w:left w:val="none" w:sz="0" w:space="0" w:color="auto"/>
            <w:bottom w:val="none" w:sz="0" w:space="0" w:color="auto"/>
            <w:right w:val="none" w:sz="0" w:space="0" w:color="auto"/>
          </w:divBdr>
        </w:div>
        <w:div w:id="1254046186">
          <w:marLeft w:val="640"/>
          <w:marRight w:val="0"/>
          <w:marTop w:val="0"/>
          <w:marBottom w:val="0"/>
          <w:divBdr>
            <w:top w:val="none" w:sz="0" w:space="0" w:color="auto"/>
            <w:left w:val="none" w:sz="0" w:space="0" w:color="auto"/>
            <w:bottom w:val="none" w:sz="0" w:space="0" w:color="auto"/>
            <w:right w:val="none" w:sz="0" w:space="0" w:color="auto"/>
          </w:divBdr>
        </w:div>
      </w:divsChild>
    </w:div>
    <w:div w:id="1899046899">
      <w:bodyDiv w:val="1"/>
      <w:marLeft w:val="0"/>
      <w:marRight w:val="0"/>
      <w:marTop w:val="0"/>
      <w:marBottom w:val="0"/>
      <w:divBdr>
        <w:top w:val="none" w:sz="0" w:space="0" w:color="auto"/>
        <w:left w:val="none" w:sz="0" w:space="0" w:color="auto"/>
        <w:bottom w:val="none" w:sz="0" w:space="0" w:color="auto"/>
        <w:right w:val="none" w:sz="0" w:space="0" w:color="auto"/>
      </w:divBdr>
      <w:divsChild>
        <w:div w:id="777876523">
          <w:marLeft w:val="640"/>
          <w:marRight w:val="0"/>
          <w:marTop w:val="0"/>
          <w:marBottom w:val="0"/>
          <w:divBdr>
            <w:top w:val="none" w:sz="0" w:space="0" w:color="auto"/>
            <w:left w:val="none" w:sz="0" w:space="0" w:color="auto"/>
            <w:bottom w:val="none" w:sz="0" w:space="0" w:color="auto"/>
            <w:right w:val="none" w:sz="0" w:space="0" w:color="auto"/>
          </w:divBdr>
        </w:div>
        <w:div w:id="1180582892">
          <w:marLeft w:val="640"/>
          <w:marRight w:val="0"/>
          <w:marTop w:val="0"/>
          <w:marBottom w:val="0"/>
          <w:divBdr>
            <w:top w:val="none" w:sz="0" w:space="0" w:color="auto"/>
            <w:left w:val="none" w:sz="0" w:space="0" w:color="auto"/>
            <w:bottom w:val="none" w:sz="0" w:space="0" w:color="auto"/>
            <w:right w:val="none" w:sz="0" w:space="0" w:color="auto"/>
          </w:divBdr>
        </w:div>
        <w:div w:id="1038042515">
          <w:marLeft w:val="640"/>
          <w:marRight w:val="0"/>
          <w:marTop w:val="0"/>
          <w:marBottom w:val="0"/>
          <w:divBdr>
            <w:top w:val="none" w:sz="0" w:space="0" w:color="auto"/>
            <w:left w:val="none" w:sz="0" w:space="0" w:color="auto"/>
            <w:bottom w:val="none" w:sz="0" w:space="0" w:color="auto"/>
            <w:right w:val="none" w:sz="0" w:space="0" w:color="auto"/>
          </w:divBdr>
        </w:div>
        <w:div w:id="792137285">
          <w:marLeft w:val="640"/>
          <w:marRight w:val="0"/>
          <w:marTop w:val="0"/>
          <w:marBottom w:val="0"/>
          <w:divBdr>
            <w:top w:val="none" w:sz="0" w:space="0" w:color="auto"/>
            <w:left w:val="none" w:sz="0" w:space="0" w:color="auto"/>
            <w:bottom w:val="none" w:sz="0" w:space="0" w:color="auto"/>
            <w:right w:val="none" w:sz="0" w:space="0" w:color="auto"/>
          </w:divBdr>
        </w:div>
      </w:divsChild>
    </w:div>
    <w:div w:id="1924876442">
      <w:bodyDiv w:val="1"/>
      <w:marLeft w:val="0"/>
      <w:marRight w:val="0"/>
      <w:marTop w:val="0"/>
      <w:marBottom w:val="0"/>
      <w:divBdr>
        <w:top w:val="none" w:sz="0" w:space="0" w:color="auto"/>
        <w:left w:val="none" w:sz="0" w:space="0" w:color="auto"/>
        <w:bottom w:val="none" w:sz="0" w:space="0" w:color="auto"/>
        <w:right w:val="none" w:sz="0" w:space="0" w:color="auto"/>
      </w:divBdr>
      <w:divsChild>
        <w:div w:id="513880972">
          <w:marLeft w:val="640"/>
          <w:marRight w:val="0"/>
          <w:marTop w:val="0"/>
          <w:marBottom w:val="0"/>
          <w:divBdr>
            <w:top w:val="none" w:sz="0" w:space="0" w:color="auto"/>
            <w:left w:val="none" w:sz="0" w:space="0" w:color="auto"/>
            <w:bottom w:val="none" w:sz="0" w:space="0" w:color="auto"/>
            <w:right w:val="none" w:sz="0" w:space="0" w:color="auto"/>
          </w:divBdr>
        </w:div>
        <w:div w:id="337346505">
          <w:marLeft w:val="640"/>
          <w:marRight w:val="0"/>
          <w:marTop w:val="0"/>
          <w:marBottom w:val="0"/>
          <w:divBdr>
            <w:top w:val="none" w:sz="0" w:space="0" w:color="auto"/>
            <w:left w:val="none" w:sz="0" w:space="0" w:color="auto"/>
            <w:bottom w:val="none" w:sz="0" w:space="0" w:color="auto"/>
            <w:right w:val="none" w:sz="0" w:space="0" w:color="auto"/>
          </w:divBdr>
        </w:div>
      </w:divsChild>
    </w:div>
    <w:div w:id="2066368193">
      <w:bodyDiv w:val="1"/>
      <w:marLeft w:val="0"/>
      <w:marRight w:val="0"/>
      <w:marTop w:val="0"/>
      <w:marBottom w:val="0"/>
      <w:divBdr>
        <w:top w:val="none" w:sz="0" w:space="0" w:color="auto"/>
        <w:left w:val="none" w:sz="0" w:space="0" w:color="auto"/>
        <w:bottom w:val="none" w:sz="0" w:space="0" w:color="auto"/>
        <w:right w:val="none" w:sz="0" w:space="0" w:color="auto"/>
      </w:divBdr>
      <w:divsChild>
        <w:div w:id="397676892">
          <w:marLeft w:val="640"/>
          <w:marRight w:val="0"/>
          <w:marTop w:val="0"/>
          <w:marBottom w:val="0"/>
          <w:divBdr>
            <w:top w:val="none" w:sz="0" w:space="0" w:color="auto"/>
            <w:left w:val="none" w:sz="0" w:space="0" w:color="auto"/>
            <w:bottom w:val="none" w:sz="0" w:space="0" w:color="auto"/>
            <w:right w:val="none" w:sz="0" w:space="0" w:color="auto"/>
          </w:divBdr>
        </w:div>
        <w:div w:id="2032104515">
          <w:marLeft w:val="640"/>
          <w:marRight w:val="0"/>
          <w:marTop w:val="0"/>
          <w:marBottom w:val="0"/>
          <w:divBdr>
            <w:top w:val="none" w:sz="0" w:space="0" w:color="auto"/>
            <w:left w:val="none" w:sz="0" w:space="0" w:color="auto"/>
            <w:bottom w:val="none" w:sz="0" w:space="0" w:color="auto"/>
            <w:right w:val="none" w:sz="0" w:space="0" w:color="auto"/>
          </w:divBdr>
        </w:div>
        <w:div w:id="1238050279">
          <w:marLeft w:val="640"/>
          <w:marRight w:val="0"/>
          <w:marTop w:val="0"/>
          <w:marBottom w:val="0"/>
          <w:divBdr>
            <w:top w:val="none" w:sz="0" w:space="0" w:color="auto"/>
            <w:left w:val="none" w:sz="0" w:space="0" w:color="auto"/>
            <w:bottom w:val="none" w:sz="0" w:space="0" w:color="auto"/>
            <w:right w:val="none" w:sz="0" w:space="0" w:color="auto"/>
          </w:divBdr>
        </w:div>
        <w:div w:id="486019727">
          <w:marLeft w:val="640"/>
          <w:marRight w:val="0"/>
          <w:marTop w:val="0"/>
          <w:marBottom w:val="0"/>
          <w:divBdr>
            <w:top w:val="none" w:sz="0" w:space="0" w:color="auto"/>
            <w:left w:val="none" w:sz="0" w:space="0" w:color="auto"/>
            <w:bottom w:val="none" w:sz="0" w:space="0" w:color="auto"/>
            <w:right w:val="none" w:sz="0" w:space="0" w:color="auto"/>
          </w:divBdr>
        </w:div>
        <w:div w:id="2045909507">
          <w:marLeft w:val="640"/>
          <w:marRight w:val="0"/>
          <w:marTop w:val="0"/>
          <w:marBottom w:val="0"/>
          <w:divBdr>
            <w:top w:val="none" w:sz="0" w:space="0" w:color="auto"/>
            <w:left w:val="none" w:sz="0" w:space="0" w:color="auto"/>
            <w:bottom w:val="none" w:sz="0" w:space="0" w:color="auto"/>
            <w:right w:val="none" w:sz="0" w:space="0" w:color="auto"/>
          </w:divBdr>
        </w:div>
      </w:divsChild>
    </w:div>
    <w:div w:id="2098666576">
      <w:bodyDiv w:val="1"/>
      <w:marLeft w:val="0"/>
      <w:marRight w:val="0"/>
      <w:marTop w:val="0"/>
      <w:marBottom w:val="0"/>
      <w:divBdr>
        <w:top w:val="none" w:sz="0" w:space="0" w:color="auto"/>
        <w:left w:val="none" w:sz="0" w:space="0" w:color="auto"/>
        <w:bottom w:val="none" w:sz="0" w:space="0" w:color="auto"/>
        <w:right w:val="none" w:sz="0" w:space="0" w:color="auto"/>
      </w:divBdr>
      <w:divsChild>
        <w:div w:id="1903515782">
          <w:marLeft w:val="640"/>
          <w:marRight w:val="0"/>
          <w:marTop w:val="0"/>
          <w:marBottom w:val="0"/>
          <w:divBdr>
            <w:top w:val="none" w:sz="0" w:space="0" w:color="auto"/>
            <w:left w:val="none" w:sz="0" w:space="0" w:color="auto"/>
            <w:bottom w:val="none" w:sz="0" w:space="0" w:color="auto"/>
            <w:right w:val="none" w:sz="0" w:space="0" w:color="auto"/>
          </w:divBdr>
        </w:div>
        <w:div w:id="953053680">
          <w:marLeft w:val="640"/>
          <w:marRight w:val="0"/>
          <w:marTop w:val="0"/>
          <w:marBottom w:val="0"/>
          <w:divBdr>
            <w:top w:val="none" w:sz="0" w:space="0" w:color="auto"/>
            <w:left w:val="none" w:sz="0" w:space="0" w:color="auto"/>
            <w:bottom w:val="none" w:sz="0" w:space="0" w:color="auto"/>
            <w:right w:val="none" w:sz="0" w:space="0" w:color="auto"/>
          </w:divBdr>
        </w:div>
        <w:div w:id="746338697">
          <w:marLeft w:val="640"/>
          <w:marRight w:val="0"/>
          <w:marTop w:val="0"/>
          <w:marBottom w:val="0"/>
          <w:divBdr>
            <w:top w:val="none" w:sz="0" w:space="0" w:color="auto"/>
            <w:left w:val="none" w:sz="0" w:space="0" w:color="auto"/>
            <w:bottom w:val="none" w:sz="0" w:space="0" w:color="auto"/>
            <w:right w:val="none" w:sz="0" w:space="0" w:color="auto"/>
          </w:divBdr>
        </w:div>
        <w:div w:id="1736198769">
          <w:marLeft w:val="640"/>
          <w:marRight w:val="0"/>
          <w:marTop w:val="0"/>
          <w:marBottom w:val="0"/>
          <w:divBdr>
            <w:top w:val="none" w:sz="0" w:space="0" w:color="auto"/>
            <w:left w:val="none" w:sz="0" w:space="0" w:color="auto"/>
            <w:bottom w:val="none" w:sz="0" w:space="0" w:color="auto"/>
            <w:right w:val="none" w:sz="0" w:space="0" w:color="auto"/>
          </w:divBdr>
        </w:div>
        <w:div w:id="1566843399">
          <w:marLeft w:val="640"/>
          <w:marRight w:val="0"/>
          <w:marTop w:val="0"/>
          <w:marBottom w:val="0"/>
          <w:divBdr>
            <w:top w:val="none" w:sz="0" w:space="0" w:color="auto"/>
            <w:left w:val="none" w:sz="0" w:space="0" w:color="auto"/>
            <w:bottom w:val="none" w:sz="0" w:space="0" w:color="auto"/>
            <w:right w:val="none" w:sz="0" w:space="0" w:color="auto"/>
          </w:divBdr>
        </w:div>
      </w:divsChild>
    </w:div>
    <w:div w:id="2136022689">
      <w:bodyDiv w:val="1"/>
      <w:marLeft w:val="0"/>
      <w:marRight w:val="0"/>
      <w:marTop w:val="0"/>
      <w:marBottom w:val="0"/>
      <w:divBdr>
        <w:top w:val="none" w:sz="0" w:space="0" w:color="auto"/>
        <w:left w:val="none" w:sz="0" w:space="0" w:color="auto"/>
        <w:bottom w:val="none" w:sz="0" w:space="0" w:color="auto"/>
        <w:right w:val="none" w:sz="0" w:space="0" w:color="auto"/>
      </w:divBdr>
      <w:divsChild>
        <w:div w:id="77398446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939316FF-7811-4C8C-9382-C9492C49100B}"/>
      </w:docPartPr>
      <w:docPartBody>
        <w:p w:rsidR="00A15722" w:rsidRDefault="00696420">
          <w:r w:rsidRPr="0010126A">
            <w:rPr>
              <w:rStyle w:val="PlaceholderText"/>
            </w:rPr>
            <w:t>Click or tap here to enter text.</w:t>
          </w:r>
        </w:p>
      </w:docPartBody>
    </w:docPart>
    <w:docPart>
      <w:docPartPr>
        <w:name w:val="339C8DAEA3AF40A188C6989579406F4E"/>
        <w:category>
          <w:name w:val="General"/>
          <w:gallery w:val="placeholder"/>
        </w:category>
        <w:types>
          <w:type w:val="bbPlcHdr"/>
        </w:types>
        <w:behaviors>
          <w:behavior w:val="content"/>
        </w:behaviors>
        <w:guid w:val="{8A17F467-3E25-42CC-8502-C5B9118A8EBC}"/>
      </w:docPartPr>
      <w:docPartBody>
        <w:p w:rsidR="0008729C" w:rsidRDefault="00A15722" w:rsidP="00A15722">
          <w:pPr>
            <w:pStyle w:val="339C8DAEA3AF40A188C6989579406F4E"/>
          </w:pPr>
          <w:r w:rsidRPr="0045231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420"/>
    <w:rsid w:val="0008729C"/>
    <w:rsid w:val="001071B1"/>
    <w:rsid w:val="00696420"/>
    <w:rsid w:val="00A15722"/>
    <w:rsid w:val="00FA107F"/>
    <w:rsid w:val="00FF79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5722"/>
    <w:rPr>
      <w:color w:val="808080"/>
    </w:rPr>
  </w:style>
  <w:style w:type="paragraph" w:customStyle="1" w:styleId="339C8DAEA3AF40A188C6989579406F4E">
    <w:name w:val="339C8DAEA3AF40A188C6989579406F4E"/>
    <w:rsid w:val="00A157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F4F818-8EC4-46F6-9B6D-33D6068AC4C1}">
  <we:reference id="wa104382081" version="1.55.1.0" store="en-US" storeType="OMEX"/>
  <we:alternateReferences>
    <we:reference id="wa104382081" version="1.55.1.0" store="wa104382081" storeType="OMEX"/>
  </we:alternateReferences>
  <we:properties>
    <we:property name="MENDELEY_CITATIONS" value="[{&quot;citationID&quot;:&quot;MENDELEY_CITATION_8943c619-fb58-4d4c-a672-892c085bfb6d&quot;,&quot;properties&quot;:{&quot;noteIndex&quot;:0},&quot;isEdited&quot;:false,&quot;manualOverride&quot;:{&quot;isManuallyOverridden&quot;:false,&quot;citeprocText&quot;:&quot;[1]&quot;,&quot;manualOverrideText&quot;:&quot;&quot;},&quot;citationTag&quot;:&quot;MENDELEY_CITATION_v3_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&quot;,&quot;citationItems&quot;:[{&quot;id&quot;:&quot;12c7473f-c24b-37aa-9490-6d786df8e45f&quot;,&quot;itemData&quot;:{&quot;type&quot;:&quot;article-journal&quot;,&quot;id&quot;:&quot;12c7473f-c24b-37aa-9490-6d786df8e45f&quot;,&quot;title&quot;:&quot;Discovery of lonafarnib-like compounds: pharmacophore modeling and molecular dynamics studies&quot;,&quot;author&quot;:[{&quot;family&quot;:&quot;Rampogu&quot;,&quot;given&quot;:&quot;Shailima&quot;,&quot;parse-names&quot;:false,&quot;dropping-particle&quot;:&quot;&quot;,&quot;non-dropping-particle&quot;:&quot;&quot;},{&quot;family&quot;:&quot;Baek&quot;,&quot;given&quot;:&quot;Ayoung&quot;,&quot;parse-names&quot;:false,&quot;dropping-particle&quot;:&quot;&quot;,&quot;non-dropping-particle&quot;:&quot;&quot;},{&quot;family&quot;:&quot;Son&quot;,&quot;given&quot;:&quot;Minky&quot;,&quot;parse-names&quot;:false,&quot;dropping-particle&quot;:&quot;&quot;,&quot;non-dropping-particle&quot;:&quot;&quot;},{&quot;family&quot;:&quot;Park&quot;,&quot;given&quot;:&quot;Chanin&quot;,&quot;parse-names&quot;:false,&quot;dropping-particle&quot;:&quot;&quot;,&quot;non-dropping-particle&quot;:&quot;&quot;},{&quot;family&quot;:&quot;Yoon&quot;,&quot;given&quot;:&quot;Sanghwa&quot;,&quot;parse-names&quot;:false,&quot;dropping-particle&quot;:&quot;&quot;,&quot;non-dropping-particle&quot;:&quot;&quot;},{&quot;family&quot;:&quot;Parate&quot;,&quot;given&quot;:&quot;Shraddha&quot;,&quot;parse-names&quot;:false,&quot;dropping-particle&quot;:&quot;&quot;,&quot;non-dropping-particle&quot;:&quot;&quot;},{&quot;family&quot;:&quot;Lee&quot;,&quot;given&quot;:&quot;Keun Woo&quot;,&quot;parse-names&quot;:false,&quot;dropping-particle&quot;:&quot;&quot;,&quot;non-dropping-particle&quot;:&quot;&quot;}],&quot;container-title&quot;:&quot;ACS omega&quot;,&quot;container-title-short&quot;:&quot;ACS Omega&quot;,&quot;ISSN&quot;:&quot;2470-1343&quot;,&quot;issued&quot;:{&quot;date-parts&quot;:[[2020]]},&quot;page&quot;:&quot;1773-1781&quot;,&quot;publisher&quot;:&quot;ACS Publications&quot;,&quot;issue&quot;:&quot;4&quot;,&quot;volume&quot;:&quot;5&quot;},&quot;isTemporary&quot;:false}]},{&quot;citationID&quot;:&quot;MENDELEY_CITATION_8f242ca1-a837-49e3-9ff7-19de1d84156e&quot;,&quot;properties&quot;:{&quot;noteIndex&quot;:0},&quot;isEdited&quot;:false,&quot;manualOverride&quot;:{&quot;isManuallyOverridden&quot;:false,&quot;citeprocText&quot;:&quot;[2]&quot;,&quot;manualOverrideText&quot;:&quot;&quot;},&quot;citationTag&quot;:&quot;MENDELEY_CITATION_v3_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&quot;,&quot;citationItems&quot;:[{&quot;id&quot;:&quot;a0fec006-57fd-313f-86aa-066f05c2d97a&quot;,&quot;itemData&quot;:{&quot;type&quot;:&quot;article-journal&quot;,&quot;id&quot;:&quot;a0fec006-57fd-313f-86aa-066f05c2d97a&quot;,&quot;title&quot;:&quot;BDDCS, the Rule of 5 and drugability&quot;,&quot;author&quot;:[{&quot;family&quot;:&quot;Benet&quot;,&quot;given&quot;:&quot;Leslie Z&quot;,&quot;parse-names&quot;:false,&quot;dropping-particle&quot;:&quot;&quot;,&quot;non-dropping-particle&quot;:&quot;&quot;},{&quot;family&quot;:&quot;Hosey&quot;,&quot;given&quot;:&quot;Chelsea M&quot;,&quot;parse-names&quot;:false,&quot;dropping-particle&quot;:&quot;&quot;,&quot;non-dropping-particle&quot;:&quot;&quot;},{&quot;family&quot;:&quot;Ursu&quot;,&quot;given&quot;:&quot;Oleg&quot;,&quot;parse-names&quot;:false,&quot;dropping-particle&quot;:&quot;&quot;,&quot;non-dropping-particle&quot;:&quot;&quot;},{&quot;family&quot;:&quot;Oprea&quot;,&quot;given&quot;:&quot;Tudor I&quot;,&quot;parse-names&quot;:false,&quot;dropping-particle&quot;:&quot;&quot;,&quot;non-dropping-particle&quot;:&quot;&quot;}],&quot;container-title&quot;:&quot;Advanced drug delivery reviews&quot;,&quot;container-title-short&quot;:&quot;Adv Drug Deliv Rev&quot;,&quot;ISSN&quot;:&quot;0169-409X&quot;,&quot;issued&quot;:{&quot;date-parts&quot;:[[2016]]},&quot;page&quot;:&quot;89-98&quot;,&quot;publisher&quot;:&quot;Elsevier&quot;,&quot;volume&quot;:&quot;101&quot;},&quot;isTemporary&quot;:false,&quot;suppress-author&quot;:false,&quot;composite&quot;:false,&quot;author-only&quot;:false}]},{&quot;citationID&quot;:&quot;MENDELEY_CITATION_8f872ef1-dd40-41cd-a156-ad9363b07115&quot;,&quot;properties&quot;:{&quot;noteIndex&quot;:0},&quot;isEdited&quot;:false,&quot;manualOverride&quot;:{&quot;isManuallyOverridden&quot;:false,&quot;citeprocText&quot;:&quot;[3]&quot;,&quot;manualOverrideText&quot;:&quot;&quot;},&quot;citationTag&quot;:&quot;MENDELEY_CITATION_v3_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&quot;,&quot;citationItems&quot;:[{&quot;id&quot;:&quot;ba49e938-bb81-3fb6-ac99-01a8cfb58a04&quot;,&quot;itemData&quot;:{&quot;type&quot;:&quot;article-journal&quot;,&quot;id&quot;:&quot;ba49e938-bb81-3fb6-ac99-01a8cfb58a04&quot;,&quot;title&quot;:&quot;Beyond the Arbitrariness of Drug-Likeness Rules: Rough Set Theory and Decision Rules in the Service of Drug Design&quot;,&quot;author&quot;:[{&quot;family&quot;:&quot;Miebs&quot;,&quot;given&quot;:&quot;Grzegorz&quot;,&quot;parse-names&quot;:false,&quot;dropping-particle&quot;:&quot;&quot;,&quot;non-dropping-particle&quot;:&quot;&quot;},{&quot;family&quot;:&quot;Mielniczuk&quot;,&quot;given&quot;:&quot;Adam&quot;,&quot;parse-names&quot;:false,&quot;dropping-particle&quot;:&quot;&quot;,&quot;non-dropping-particle&quot;:&quot;&quot;},{&quot;family&quot;:&quot;Kadziński&quot;,&quot;given&quot;:&quot;Miłosz&quot;,&quot;parse-names&quot;:false,&quot;dropping-particle&quot;:&quot;&quot;,&quot;non-dropping-particle&quot;:&quot;&quot;},{&quot;family&quot;:&quot;Bachorz&quot;,&quot;given&quot;:&quot;Rafał A&quot;,&quot;parse-names&quot;:false,&quot;dropping-particle&quot;:&quot;&quot;,&quot;non-dropping-particle&quot;:&quot;&quot;}],&quot;container-title&quot;:&quot;Applied Sciences&quot;,&quot;ISSN&quot;:&quot;2076-3417&quot;,&quot;issued&quot;:{&quot;date-parts&quot;:[[2024]]},&quot;page&quot;:&quot;9966&quot;,&quot;publisher&quot;:&quot;MDPI&quot;,&quot;issue&quot;:&quot;21&quot;,&quot;volume&quot;:&quot;14&quot;,&quot;container-title-short&quot;:&quot;&quot;},&quot;isTemporary&quot;:false,&quot;suppress-author&quot;:false,&quot;composite&quot;:false,&quot;author-only&quot;:false}]},{&quot;citationID&quot;:&quot;MENDELEY_CITATION_436163ba-99d4-400f-898c-2bedab8d7939&quot;,&quot;properties&quot;:{&quot;noteIndex&quot;:0},&quot;isEdited&quot;:false,&quot;manualOverride&quot;:{&quot;citeprocText&quot;:&quot;[4]&quot;,&quot;isManuallyOverridden&quot;:false,&quot;manualOverrideText&quot;:&quot;&quot;},&quot;citationTag&quot;:&quot;MENDELEY_CITATION_v3_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&quot;,&quot;citationItems&quot;:[{&quot;id&quot;:&quot;fa61c557-9bf5-511e-ad1b-6a1bc2c9e3ad&quot;,&quot;itemData&quot;:{&quot;DOI&quot;:&quot;10.1093/nar/gks493&quot;,&quot;ISSN&quot;:&quot;0305-1048&quot;,&quot;abstract&quot;:&quot;Three-dimensional protein structures provide invaluable information for understanding and regulating biological functions of proteins. The GalaxyWEB server predicts protein structure from sequence by template-based modeling and refines loop or terminus regions by ab initio modeling. This web server is based on the method tested in CASP9 (9th Critical Assessment of techniques for protein Structure Prediction) as ‘Seok-server’, which was assessed to be among top performing template-based modeling servers. The method generates reliable core structures from multiple templates and re-builds unreliable loops or termini by using an optimization-based refinement method. In addition to structure prediction, a user can also submit a refinement only job by providing a starting model structure and locations of loops or termini to refine. The web server can be freely accessed at http://galaxy.seoklab.org/.&quot;,&quot;author&quot;:[{&quot;dropping-particle&quot;:&quot;&quot;,&quot;family&quot;:&quot;Ko&quot;,&quot;given&quot;:&quot;Junsu&quot;,&quot;non-dropping-particle&quot;:&quot;&quot;,&quot;parse-names&quot;:false,&quot;suffix&quot;:&quot;&quot;},{&quot;dropping-particle&quot;:&quot;&quot;,&quot;family&quot;:&quot;Park&quot;,&quot;given&quot;:&quot;Hahnbeom&quot;,&quot;non-dropping-particle&quot;:&quot;&quot;,&quot;parse-names&quot;:false,&quot;suffix&quot;:&quot;&quot;},{&quot;dropping-particle&quot;:&quot;&quot;,&quot;family&quot;:&quot;Heo&quot;,&quot;given&quot;:&quot;Lim&quot;,&quot;non-dropping-particle&quot;:&quot;&quot;,&quot;parse-names&quot;:false,&quot;suffix&quot;:&quot;&quot;},{&quot;dropping-particle&quot;:&quot;&quot;,&quot;family&quot;:&quot;Seok&quot;,&quot;given&quot;:&quot;Chaok&quot;,&quot;non-dropping-particle&quot;:&quot;&quot;,&quot;parse-names&quot;:false,&quot;suffix&quot;:&quot;&quot;}],&quot;container-title&quot;:&quot;Nucleic Acids Research&quot;,&quot;id&quot;:&quot;fa61c557-9bf5-511e-ad1b-6a1bc2c9e3ad&quot;,&quot;issue&quot;:&quot;W1&quot;,&quot;issued&quot;:{&quot;date-parts&quot;:[[&quot;2012&quot;,&quot;7&quot;,&quot;1&quot;]]},&quot;page&quot;:&quot;W294-W297&quot;,&quot;title&quot;:&quot;GalaxyWEB server for protein structure prediction and refinement&quot;,&quot;type&quot;:&quot;article-journal&quot;,&quot;volume&quot;:&quot;40&quot;,&quot;container-title-short&quot;:&quot;Nucleic Acids Res&quot;},&quot;uris&quot;:[&quot;http://www.mendeley.com/documents/?uuid=1804a81b-19d7-450f-ba95-c52de9dfe092&quot;],&quot;isTemporary&quot;:false,&quot;legacyDesktopId&quot;:&quot;1804a81b-19d7-450f-ba95-c52de9dfe092&quot;}]},{&quot;citationID&quot;:&quot;MENDELEY_CITATION_e93342c3-de23-447f-9e73-84f9ce52f098&quot;,&quot;properties&quot;:{&quot;noteIndex&quot;:0},&quot;isEdited&quot;:false,&quot;manualOverride&quot;:{&quot;isManuallyOverridden&quot;:false,&quot;citeprocText&quot;:&quot;[5]&quot;,&quot;manualOverrideText&quot;:&quot;&quot;},&quot;citationTag&quot;:&quot;MENDELEY_CITATION_v3_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&quot;,&quot;citationItems&quot;:[{&quot;id&quot;:&quot;2959fa43-5006-370e-a621-768460374114&quot;,&quot;itemData&quot;:{&quot;type&quot;:&quot;chapter&quot;,&quot;id&quot;:&quot;2959fa43-5006-370e-a621-768460374114&quot;,&quot;title&quot;:&quot;Small-molecule library screening by docking with PyRx&quot;,&quot;author&quot;:[{&quot;family&quot;:&quot;Dallakyan&quot;,&quot;given&quot;:&quot;Sargis&quot;,&quot;parse-names&quot;:false,&quot;dropping-particle&quot;:&quot;&quot;,&quot;non-dropping-particle&quot;:&quot;&quot;},{&quot;family&quot;:&quot;Olson&quot;,&quot;given&quot;:&quot;Arthur J&quot;,&quot;parse-names&quot;:false,&quot;dropping-particle&quot;:&quot;&quot;,&quot;non-dropping-particle&quot;:&quot;&quot;}],&quot;container-title&quot;:&quot;Chemical biology: methods and protocols&quot;,&quot;issued&quot;:{&quot;date-parts&quot;:[[2014]]},&quot;page&quot;:&quot;243-250&quot;,&quot;publisher&quot;:&quot;Springer&quot;,&quot;container-title-short&quot;:&quot;&quot;},&quot;isTemporary&quot;:false,&quot;suppress-author&quot;:false,&quot;composite&quot;:false,&quot;author-only&quot;:false}]},{&quot;citationID&quot;:&quot;MENDELEY_CITATION_54bc1638-4be6-4c6e-afe3-25b620f6c5fd&quot;,&quot;properties&quot;:{&quot;noteIndex&quot;:0},&quot;isEdited&quot;:false,&quot;manualOverride&quot;:{&quot;isManuallyOverridden&quot;:false,&quot;citeprocText&quot;:&quot;[6]&quot;,&quot;manualOverrideText&quot;:&quot;&quot;},&quot;citationTag&quot;:&quot;MENDELEY_CITATION_v3_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&quot;,&quot;citationItems&quot;:[{&quot;id&quot;:&quot;c6b19cdf-aa18-35b2-8c7e-cd6f0c3e9956&quot;,&quot;itemData&quot;:{&quot;type&quot;:&quot;chapter&quot;,&quot;id&quot;:&quot;c6b19cdf-aa18-35b2-8c7e-cd6f0c3e9956&quot;,&quot;title&quot;:&quot;Docking-based virtual screening using PyRx Tool: autophagy target Vps34 as a case study&quot;,&quot;author&quot;:[{&quot;family&quot;:&quot;Kondapuram&quot;,&quot;given&quot;:&quot;Sree Karani&quot;,&quot;parse-names&quot;:false,&quot;dropping-particle&quot;:&quot;&quot;,&quot;non-dropping-particle&quot;:&quot;&quot;},{&quot;family&quot;:&quot;Sarvagalla&quot;,&quot;given&quot;:&quot;Sailu&quot;,&quot;parse-names&quot;:false,&quot;dropping-particle&quot;:&quot;&quot;,&quot;non-dropping-particle&quot;:&quot;&quot;},{&quot;family&quot;:&quot;Coumar&quot;,&quot;given&quot;:&quot;Mohane Selvaraj&quot;,&quot;parse-names&quot;:false,&quot;dropping-particle&quot;:&quot;&quot;,&quot;non-dropping-particle&quot;:&quot;&quot;}],&quot;container-title&quot;:&quot;Molecular docking for computer-aided drug design&quot;,&quot;issued&quot;:{&quot;date-parts&quot;:[[2021]]},&quot;page&quot;:&quot;463-477&quot;,&quot;publisher&quot;:&quot;Elsevier&quot;,&quot;container-title-short&quot;:&quot;&quot;},&quot;isTemporary&quot;:false,&quot;suppress-author&quot;:false,&quot;composite&quot;:false,&quot;author-only&quot;:false}]}]"/>
    <we:property name="MENDELEY_CITATIONS_LOCALE_CODE" value="&quot;en-US&quot;"/>
    <we:property name="MENDELEY_CITATIONS_STYLE" value="{&quot;id&quot;:&quot;https://www.zotero.org/styles/international-journal-of-molecular-sciences&quot;,&quot;title&quot;:&quot;International Journal of Molecular Sciences&quot;,&quot;format&quot;:&quot;numeric&quot;,&quot;defaultLocale&quot;:&quot;en-US&quot;,&quot;isLocaleCodeValid&quot;: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127</TotalTime>
  <Pages>2</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Lima</dc:creator>
  <cp:keywords/>
  <dc:description/>
  <cp:lastModifiedBy>Lima</cp:lastModifiedBy>
  <cp:revision>14</cp:revision>
  <dcterms:created xsi:type="dcterms:W3CDTF">2025-06-03T09:54:00Z</dcterms:created>
  <dcterms:modified xsi:type="dcterms:W3CDTF">2025-06-04T06:50:00Z</dcterms:modified>
</cp:coreProperties>
</file>