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b/>
          <w:sz w:val="36"/>
        </w:rPr>
      </w:pPr>
      <w:r>
        <w:rPr>
          <w:rFonts w:hint="eastAsia" w:ascii="微软雅黑" w:hAnsi="微软雅黑" w:eastAsia="微软雅黑"/>
          <w:b/>
          <w:sz w:val="36"/>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ascii="微软雅黑" w:hAnsi="微软雅黑" w:eastAsia="微软雅黑"/>
          <w:b/>
          <w:sz w:val="36"/>
          <w:lang w:eastAsia="zh-CN"/>
        </w:rPr>
        <w:instrText xml:space="preserve">ADDIN CNKISM.UserStyle</w:instrText>
      </w:r>
      <w:r>
        <w:rPr>
          <w:rFonts w:hint="eastAsia" w:ascii="微软雅黑" w:hAnsi="微软雅黑" w:eastAsia="微软雅黑"/>
          <w:b/>
          <w:sz w:val="36"/>
        </w:rPr>
        <w:fldChar w:fldCharType="separate"/>
      </w:r>
      <w:r>
        <w:rPr>
          <w:rFonts w:hint="eastAsia" w:ascii="微软雅黑" w:hAnsi="微软雅黑" w:eastAsia="微软雅黑"/>
          <w:b/>
          <w:sz w:val="36"/>
        </w:rPr>
        <w:fldChar w:fldCharType="end"/>
      </w:r>
      <w:r>
        <w:rPr>
          <w:rFonts w:hint="eastAsia" w:ascii="微软雅黑" w:hAnsi="微软雅黑" w:eastAsia="微软雅黑"/>
          <w:b/>
          <w:sz w:val="36"/>
        </w:rPr>
        <w:t>访谈记录表</w:t>
      </w:r>
    </w:p>
    <w:p>
      <w:pPr>
        <w:rPr>
          <w:rFonts w:ascii="微软雅黑" w:hAnsi="微软雅黑" w:eastAsia="微软雅黑"/>
          <w:b/>
        </w:rPr>
      </w:pPr>
      <w:r>
        <w:rPr>
          <w:rFonts w:hint="eastAsia" w:ascii="微软雅黑" w:hAnsi="微软雅黑" w:eastAsia="微软雅黑"/>
          <w:b/>
        </w:rPr>
        <w:t>一、访谈准备</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35"/>
        <w:gridCol w:w="1517"/>
        <w:gridCol w:w="26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受访 </w:t>
            </w:r>
            <w:r>
              <w:rPr>
                <w:rFonts w:ascii="微软雅黑" w:hAnsi="微软雅黑" w:eastAsia="微软雅黑"/>
                <w:b/>
                <w:sz w:val="18"/>
                <w:szCs w:val="21"/>
              </w:rPr>
              <w:t xml:space="preserve"> </w:t>
            </w:r>
            <w:r>
              <w:rPr>
                <w:rFonts w:hint="eastAsia" w:ascii="微软雅黑" w:hAnsi="微软雅黑" w:eastAsia="微软雅黑"/>
                <w:b/>
                <w:sz w:val="18"/>
                <w:szCs w:val="21"/>
              </w:rPr>
              <w:t>人</w:t>
            </w:r>
          </w:p>
        </w:tc>
        <w:tc>
          <w:tcPr>
            <w:tcW w:w="2735" w:type="dxa"/>
          </w:tcPr>
          <w:p>
            <w:pPr>
              <w:jc w:val="cente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杨枨</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职 </w:t>
            </w:r>
            <w:r>
              <w:rPr>
                <w:rFonts w:ascii="微软雅黑" w:hAnsi="微软雅黑" w:eastAsia="微软雅黑"/>
                <w:b/>
                <w:sz w:val="18"/>
                <w:szCs w:val="21"/>
              </w:rPr>
              <w:t xml:space="preserve">   </w:t>
            </w:r>
            <w:r>
              <w:rPr>
                <w:rFonts w:hint="eastAsia" w:ascii="微软雅黑" w:hAnsi="微软雅黑" w:eastAsia="微软雅黑"/>
                <w:b/>
                <w:sz w:val="18"/>
                <w:szCs w:val="21"/>
              </w:rPr>
              <w:t>业</w:t>
            </w:r>
          </w:p>
        </w:tc>
        <w:tc>
          <w:tcPr>
            <w:tcW w:w="2631"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课程老师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隶属单位</w:t>
            </w:r>
          </w:p>
        </w:tc>
        <w:tc>
          <w:tcPr>
            <w:tcW w:w="2735" w:type="dxa"/>
          </w:tcPr>
          <w:p>
            <w:pPr>
              <w:jc w:val="center"/>
              <w:rPr>
                <w:rFonts w:ascii="微软雅黑" w:hAnsi="微软雅黑" w:eastAsia="微软雅黑"/>
                <w:sz w:val="18"/>
                <w:szCs w:val="21"/>
              </w:rPr>
            </w:pPr>
            <w:r>
              <w:rPr>
                <w:rFonts w:hint="eastAsia" w:ascii="微软雅黑" w:hAnsi="微软雅黑" w:eastAsia="微软雅黑"/>
                <w:sz w:val="18"/>
                <w:szCs w:val="21"/>
              </w:rPr>
              <w:t xml:space="preserve">浙江大学城市学院 </w:t>
            </w:r>
            <w:r>
              <w:rPr>
                <w:rFonts w:hint="eastAsia" w:ascii="微软雅黑" w:hAnsi="微软雅黑" w:eastAsia="微软雅黑"/>
                <w:sz w:val="18"/>
                <w:szCs w:val="21"/>
                <w:lang w:val="en-US" w:eastAsia="zh-CN"/>
              </w:rPr>
              <w:t>计算</w:t>
            </w:r>
            <w:r>
              <w:rPr>
                <w:rFonts w:hint="eastAsia" w:ascii="微软雅黑" w:hAnsi="微软雅黑" w:eastAsia="微软雅黑"/>
                <w:sz w:val="18"/>
                <w:szCs w:val="21"/>
              </w:rPr>
              <w:t>学院</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备 </w:t>
            </w:r>
            <w:r>
              <w:rPr>
                <w:rFonts w:ascii="微软雅黑" w:hAnsi="微软雅黑" w:eastAsia="微软雅黑"/>
                <w:b/>
                <w:sz w:val="18"/>
                <w:szCs w:val="21"/>
              </w:rPr>
              <w:t xml:space="preserve">  </w:t>
            </w:r>
            <w:r>
              <w:rPr>
                <w:rFonts w:hint="eastAsia" w:ascii="微软雅黑" w:hAnsi="微软雅黑" w:eastAsia="微软雅黑"/>
                <w:b/>
                <w:sz w:val="18"/>
                <w:szCs w:val="21"/>
              </w:rPr>
              <w:t xml:space="preserve"> 注</w:t>
            </w:r>
          </w:p>
        </w:tc>
        <w:tc>
          <w:tcPr>
            <w:tcW w:w="2631" w:type="dxa"/>
          </w:tcPr>
          <w:p>
            <w:pPr>
              <w:jc w:val="center"/>
              <w:rPr>
                <w:rFonts w:hint="eastAsia" w:ascii="微软雅黑" w:hAnsi="微软雅黑" w:eastAsia="微软雅黑"/>
                <w:sz w:val="18"/>
                <w:szCs w:val="21"/>
                <w:lang w:val="en-US" w:eastAsia="zh-CN"/>
              </w:rPr>
            </w:pPr>
            <w:r>
              <w:rPr>
                <w:rFonts w:hint="eastAsia" w:ascii="微软雅黑" w:hAnsi="微软雅黑" w:eastAsia="微软雅黑"/>
                <w:sz w:val="18"/>
                <w:szCs w:val="21"/>
              </w:rPr>
              <w:t>城院-计算分院-</w:t>
            </w:r>
            <w:r>
              <w:rPr>
                <w:rFonts w:hint="eastAsia" w:ascii="微软雅黑" w:hAnsi="微软雅黑" w:eastAsia="微软雅黑"/>
                <w:sz w:val="18"/>
                <w:szCs w:val="21"/>
                <w:lang w:val="en-US" w:eastAsia="zh-CN"/>
              </w:rPr>
              <w:t>老师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访谈地点</w:t>
            </w:r>
          </w:p>
        </w:tc>
        <w:tc>
          <w:tcPr>
            <w:tcW w:w="2735"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理四504</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访谈方式</w:t>
            </w:r>
          </w:p>
        </w:tc>
        <w:tc>
          <w:tcPr>
            <w:tcW w:w="2631" w:type="dxa"/>
          </w:tcPr>
          <w:p>
            <w:pPr>
              <w:jc w:val="center"/>
              <w:rPr>
                <w:rFonts w:ascii="微软雅黑" w:hAnsi="微软雅黑" w:eastAsia="微软雅黑"/>
                <w:sz w:val="18"/>
                <w:szCs w:val="21"/>
              </w:rPr>
            </w:pPr>
            <w:r>
              <w:rPr>
                <w:rFonts w:hint="eastAsia" w:ascii="微软雅黑" w:hAnsi="微软雅黑" w:eastAsia="微软雅黑"/>
                <w:sz w:val="18"/>
                <w:szCs w:val="21"/>
              </w:rPr>
              <w:t>面对面访谈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访谈 </w:t>
            </w:r>
            <w:r>
              <w:rPr>
                <w:rFonts w:ascii="微软雅黑" w:hAnsi="微软雅黑" w:eastAsia="微软雅黑"/>
                <w:b/>
                <w:sz w:val="18"/>
                <w:szCs w:val="21"/>
              </w:rPr>
              <w:t xml:space="preserve"> </w:t>
            </w:r>
            <w:r>
              <w:rPr>
                <w:rFonts w:hint="eastAsia" w:ascii="微软雅黑" w:hAnsi="微软雅黑" w:eastAsia="微软雅黑"/>
                <w:b/>
                <w:sz w:val="18"/>
                <w:szCs w:val="21"/>
              </w:rPr>
              <w:t>人</w:t>
            </w:r>
          </w:p>
        </w:tc>
        <w:tc>
          <w:tcPr>
            <w:tcW w:w="2735"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G11</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访谈日期</w:t>
            </w:r>
          </w:p>
        </w:tc>
        <w:tc>
          <w:tcPr>
            <w:tcW w:w="2631"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rPr>
              <w:t>20</w:t>
            </w:r>
            <w:r>
              <w:rPr>
                <w:rFonts w:ascii="微软雅黑" w:hAnsi="微软雅黑" w:eastAsia="微软雅黑"/>
                <w:sz w:val="18"/>
                <w:szCs w:val="21"/>
              </w:rPr>
              <w:t>2</w:t>
            </w:r>
            <w:r>
              <w:rPr>
                <w:rFonts w:hint="eastAsia" w:ascii="微软雅黑" w:hAnsi="微软雅黑" w:eastAsia="微软雅黑"/>
                <w:sz w:val="18"/>
                <w:szCs w:val="21"/>
                <w:lang w:val="en-US" w:eastAsia="zh-CN"/>
              </w:rPr>
              <w:t>1</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05</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12</w:t>
            </w:r>
            <w:r>
              <w:rPr>
                <w:rFonts w:ascii="微软雅黑" w:hAnsi="微软雅黑" w:eastAsia="微软雅黑"/>
                <w:sz w:val="18"/>
                <w:szCs w:val="21"/>
              </w:rPr>
              <w:t xml:space="preserve"> </w:t>
            </w:r>
            <w:r>
              <w:rPr>
                <w:rFonts w:hint="eastAsia" w:ascii="微软雅黑" w:hAnsi="微软雅黑" w:eastAsia="微软雅黑"/>
                <w:sz w:val="18"/>
                <w:szCs w:val="21"/>
              </w:rPr>
              <w:t>1</w:t>
            </w:r>
            <w:r>
              <w:rPr>
                <w:rFonts w:hint="eastAsia" w:ascii="微软雅黑" w:hAnsi="微软雅黑" w:eastAsia="微软雅黑"/>
                <w:sz w:val="18"/>
                <w:szCs w:val="21"/>
                <w:lang w:val="en-US" w:eastAsia="zh-CN"/>
              </w:rPr>
              <w:t>7</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16</w:t>
            </w:r>
            <w:r>
              <w:rPr>
                <w:rFonts w:hint="eastAsia" w:ascii="微软雅黑" w:hAnsi="微软雅黑" w:eastAsia="微软雅黑"/>
                <w:sz w:val="18"/>
                <w:szCs w:val="21"/>
              </w:rPr>
              <w:t>-1</w:t>
            </w:r>
            <w:r>
              <w:rPr>
                <w:rFonts w:hint="eastAsia" w:ascii="微软雅黑" w:hAnsi="微软雅黑" w:eastAsia="微软雅黑"/>
                <w:sz w:val="18"/>
                <w:szCs w:val="21"/>
                <w:lang w:val="en-US" w:eastAsia="zh-CN"/>
              </w:rPr>
              <w:t>7</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访谈因由</w:t>
            </w:r>
          </w:p>
        </w:tc>
        <w:tc>
          <w:tcPr>
            <w:tcW w:w="6883" w:type="dxa"/>
            <w:gridSpan w:val="3"/>
          </w:tcPr>
          <w:p>
            <w:pPr>
              <w:jc w:val="center"/>
              <w:rPr>
                <w:rFonts w:ascii="微软雅黑" w:hAnsi="微软雅黑" w:eastAsia="微软雅黑"/>
                <w:sz w:val="18"/>
                <w:szCs w:val="21"/>
              </w:rPr>
            </w:pPr>
            <w:r>
              <w:rPr>
                <w:rFonts w:hint="eastAsia" w:ascii="微软雅黑" w:hAnsi="微软雅黑" w:eastAsia="微软雅黑"/>
                <w:sz w:val="18"/>
                <w:szCs w:val="21"/>
              </w:rPr>
              <w:t>课程要求-软件用户需求分析阶段访谈</w:t>
            </w:r>
          </w:p>
        </w:tc>
      </w:tr>
    </w:tbl>
    <w:p>
      <w:pPr>
        <w:rPr>
          <w:rFonts w:ascii="微软雅黑" w:hAnsi="微软雅黑" w:eastAsia="微软雅黑"/>
          <w:b/>
        </w:rPr>
      </w:pPr>
      <w:r>
        <w:rPr>
          <w:rFonts w:hint="eastAsia" w:ascii="微软雅黑" w:hAnsi="微软雅黑" w:eastAsia="微软雅黑"/>
          <w:b/>
        </w:rPr>
        <w:t>二、访谈过程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68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访谈主题</w:t>
            </w:r>
          </w:p>
        </w:tc>
        <w:tc>
          <w:tcPr>
            <w:tcW w:w="6883" w:type="dxa"/>
          </w:tcPr>
          <w:p>
            <w:pPr>
              <w:rPr>
                <w:rFonts w:ascii="微软雅黑" w:hAnsi="微软雅黑" w:eastAsia="微软雅黑"/>
                <w:b/>
                <w:sz w:val="18"/>
                <w:szCs w:val="21"/>
              </w:rPr>
            </w:pPr>
            <w:r>
              <w:rPr>
                <w:rFonts w:hint="eastAsia" w:ascii="微软雅黑" w:hAnsi="微软雅黑" w:eastAsia="微软雅黑"/>
                <w:b/>
                <w:sz w:val="18"/>
                <w:szCs w:val="21"/>
              </w:rPr>
              <w:t>关于</w:t>
            </w:r>
            <w:r>
              <w:rPr>
                <w:rFonts w:hint="eastAsia" w:ascii="微软雅黑" w:hAnsi="微软雅黑" w:eastAsia="微软雅黑"/>
                <w:b/>
                <w:sz w:val="18"/>
                <w:szCs w:val="21"/>
                <w:lang w:eastAsia="zh-CN"/>
              </w:rPr>
              <w:t>“</w:t>
            </w:r>
            <w:r>
              <w:rPr>
                <w:rFonts w:hint="eastAsia" w:ascii="微软雅黑" w:hAnsi="微软雅黑" w:eastAsia="微软雅黑"/>
                <w:b/>
                <w:sz w:val="18"/>
                <w:szCs w:val="21"/>
                <w:lang w:val="en-US" w:eastAsia="zh-CN"/>
              </w:rPr>
              <w:t>渔乐生活</w:t>
            </w:r>
            <w:r>
              <w:rPr>
                <w:rFonts w:hint="eastAsia" w:ascii="微软雅黑" w:hAnsi="微软雅黑" w:eastAsia="微软雅黑"/>
                <w:b/>
                <w:sz w:val="18"/>
                <w:szCs w:val="21"/>
                <w:lang w:eastAsia="zh-CN"/>
              </w:rPr>
              <w:t>”</w:t>
            </w:r>
            <w:r>
              <w:rPr>
                <w:rFonts w:hint="eastAsia" w:ascii="微软雅黑" w:hAnsi="微软雅黑" w:eastAsia="微软雅黑"/>
                <w:b/>
                <w:sz w:val="18"/>
                <w:szCs w:val="21"/>
                <w:lang w:val="en-US" w:eastAsia="zh-CN"/>
              </w:rPr>
              <w:t>APP</w:t>
            </w:r>
            <w:r>
              <w:rPr>
                <w:rFonts w:hint="eastAsia" w:ascii="微软雅黑" w:hAnsi="微软雅黑" w:eastAsia="微软雅黑"/>
                <w:b/>
                <w:sz w:val="18"/>
                <w:szCs w:val="21"/>
              </w:rPr>
              <w:t>开发用户需求方面的访谈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9" w:hRule="atLeast"/>
        </w:trPr>
        <w:tc>
          <w:tcPr>
            <w:tcW w:w="1413" w:type="dxa"/>
          </w:tcPr>
          <w:p>
            <w:pPr>
              <w:rPr>
                <w:rFonts w:hint="default" w:ascii="微软雅黑" w:hAnsi="微软雅黑" w:eastAsia="微软雅黑"/>
                <w:sz w:val="18"/>
                <w:szCs w:val="21"/>
              </w:rPr>
            </w:pPr>
            <w:r>
              <w:rPr>
                <w:rFonts w:hint="eastAsia" w:ascii="微软雅黑" w:hAnsi="微软雅黑" w:eastAsia="微软雅黑"/>
                <w:sz w:val="18"/>
                <w:szCs w:val="21"/>
              </w:rPr>
              <w:t>内容摘要</w:t>
            </w:r>
          </w:p>
        </w:tc>
        <w:tc>
          <w:tcPr>
            <w:tcW w:w="6883" w:type="dxa"/>
          </w:tcPr>
          <w:p>
            <w:pPr>
              <w:rPr>
                <w:rFonts w:hint="eastAsia" w:ascii="微软雅黑" w:hAnsi="微软雅黑" w:eastAsia="微软雅黑"/>
                <w:sz w:val="18"/>
                <w:szCs w:val="21"/>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rPr>
              <w:t>然后上次是就这些界面都还没做，然后这次加进去了。我就可以选择权限，然后这里有这些引导页过了之后就进去了，然后登录进去之后。</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登录进去应该首页对应该</w:t>
            </w:r>
            <w:r>
              <w:rPr>
                <w:rFonts w:hint="eastAsia" w:ascii="微软雅黑" w:hAnsi="微软雅黑" w:eastAsia="微软雅黑"/>
                <w:sz w:val="18"/>
                <w:szCs w:val="21"/>
                <w:lang w:val="en-US" w:eastAsia="zh-CN"/>
              </w:rPr>
              <w:t>是</w:t>
            </w:r>
            <w:r>
              <w:rPr>
                <w:rFonts w:hint="default" w:ascii="微软雅黑" w:hAnsi="微软雅黑" w:eastAsia="微软雅黑"/>
                <w:sz w:val="18"/>
                <w:szCs w:val="21"/>
              </w:rPr>
              <w:t>地图，这应该是地图，你可以把它变成地图，它应该是。</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rPr>
              <w:t>手机的话，这边下面有四个这种过滤就比方说我现在之前中这个吊顶的话就要进行吊顶信息，还有机电还有约掉，还有动态，那比如说动态，这里看到一个小红点，可以点开一下，发现设计调校动态可以看到我给他点赞，说他变成灰色的。然后店铺的话用户的话就是有她的这些店铺信息，然后还有他评论的话，自己也可以添加评论。然后说这个</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人家的约钓点开的话就可以看就点点开之后就可以看到它是有限的，这个你这是多个钓点的</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是吧，对他就先出来，那经过哪几个要相信这个还没有没做对，然后我要加入</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了。</w:t>
            </w:r>
          </w:p>
          <w:p>
            <w:pPr>
              <w:rPr>
                <w:rFonts w:hint="eastAsia"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对，我点这个就应该直接进去了，可以就相当于这个钓点的交流的信息，好的对不对了，哪需要在有这么一个，现在都是直接点涂了是不是他是日出还是最新的图还是他这个第二点的介绍吊顶介绍主。</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答：约钓</w:t>
            </w:r>
            <w:r>
              <w:rPr>
                <w:rFonts w:hint="default" w:ascii="微软雅黑" w:hAnsi="微软雅黑" w:eastAsia="微软雅黑"/>
                <w:sz w:val="18"/>
                <w:szCs w:val="21"/>
              </w:rPr>
              <w:t>详情。我们是计划，是看了详情之后，然后再用加入的按钮。那比如说吊顶的话钓点这里这个吊顶前景还没有做好，要是发起越调他取掉的话，有报名开始和结束还是约调开始结束了这个时间，然后比方说自己增加一些吊顶。对的就是这这钓点选择可以，默认展示附近的，你也可以自己搜索自己搜一个对，然后比方说选中他了，其实它这里面那种选中他之后你就看到他这里就多了一个焦点。</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邀请好友可以。</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rPr>
              <w:t>对。我最新版的这里还有一个就是你这个约掉。</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是，这个权限也有就是，可以访问可以是任何人可以，但你这个就是朋友圈还是完全公开。</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rPr>
              <w:t>是不是对就是要还要经过那个发起者同意，或者说只有好友可以加入这个问题，后面</w:t>
            </w:r>
            <w:r>
              <w:rPr>
                <w:rFonts w:hint="eastAsia" w:ascii="微软雅黑" w:hAnsi="微软雅黑" w:eastAsia="微软雅黑"/>
                <w:sz w:val="18"/>
                <w:szCs w:val="21"/>
                <w:lang w:val="en-US" w:eastAsia="zh-CN"/>
              </w:rPr>
              <w:t>再加入</w:t>
            </w:r>
            <w:r>
              <w:rPr>
                <w:rFonts w:hint="default" w:ascii="微软雅黑" w:hAnsi="微软雅黑" w:eastAsia="微软雅黑"/>
                <w:sz w:val="18"/>
                <w:szCs w:val="21"/>
              </w:rPr>
              <w:t>。</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rPr>
              <w:t>然后还有加号，这里对这个加号是可以掀起发动态写帖子上传钓点。不是，你干脆就是。就是家教点，应该就不能叫上船钓点较佳钓点是不是？在第二点，按理说应该我加加店铺，加加一个钉钉家，渔具店这个东西我觉得就是一般用户就有上传有这样家渔具店的这些用户可能就比较少数</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只要有个这样的用户可以加</w:t>
            </w:r>
            <w:r>
              <w:rPr>
                <w:rFonts w:hint="eastAsia" w:ascii="微软雅黑" w:hAnsi="微软雅黑" w:eastAsia="微软雅黑"/>
                <w:sz w:val="18"/>
                <w:szCs w:val="21"/>
                <w:lang w:val="en-US" w:eastAsia="zh-CN"/>
              </w:rPr>
              <w:t>渔具店</w:t>
            </w:r>
            <w:r>
              <w:rPr>
                <w:rFonts w:hint="default" w:ascii="微软雅黑" w:hAnsi="微软雅黑" w:eastAsia="微软雅黑"/>
                <w:sz w:val="18"/>
                <w:szCs w:val="21"/>
              </w:rPr>
              <w:t>的。不然这个上面的渔具店要从哪来。</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那晚上，不要紧，再看看别的其他大部分最近做的这些上次你说的是这些，我们去，</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这个做的还可以来加</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我看看具体内容就是发起约教是吧，我看看</w:t>
            </w:r>
            <w:r>
              <w:rPr>
                <w:rFonts w:hint="eastAsia" w:ascii="微软雅黑" w:hAnsi="微软雅黑" w:eastAsia="微软雅黑"/>
                <w:sz w:val="18"/>
                <w:szCs w:val="21"/>
                <w:lang w:val="en-US" w:eastAsia="zh-CN"/>
              </w:rPr>
              <w:t>其他</w:t>
            </w:r>
            <w:r>
              <w:rPr>
                <w:rFonts w:hint="default" w:ascii="微软雅黑" w:hAnsi="微软雅黑" w:eastAsia="微软雅黑"/>
                <w:sz w:val="18"/>
                <w:szCs w:val="21"/>
              </w:rPr>
              <w:t>的，你要这样的吗？</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rPr>
              <w:t>我是不是下面直接点这个，直接点我们计划我们正在上面做，计划这里可以看到其他人的</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，还有你自己的，我加入的</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就这些，还有这个热门的</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，是不是对我加了个</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它如果没有开始我可以退出吗？</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答：可以的</w:t>
            </w:r>
          </w:p>
          <w:p>
            <w:pPr>
              <w:rPr>
                <w:rFonts w:hint="eastAsia" w:ascii="微软雅黑" w:hAnsi="微软雅黑" w:eastAsia="微软雅黑"/>
                <w:sz w:val="18"/>
                <w:szCs w:val="21"/>
                <w:lang w:val="en-US" w:eastAsia="zh-CN"/>
              </w:rPr>
            </w:pPr>
          </w:p>
          <w:p>
            <w:pPr>
              <w:ind w:firstLine="5040" w:firstLineChars="2800"/>
              <w:rPr>
                <w:rFonts w:hint="default" w:ascii="微软雅黑" w:hAnsi="微软雅黑" w:eastAsia="微软雅黑"/>
                <w:sz w:val="18"/>
                <w:szCs w:val="21"/>
              </w:rPr>
            </w:pPr>
            <w:r>
              <w:rPr>
                <w:rFonts w:hint="eastAsia" w:ascii="微软雅黑" w:hAnsi="微软雅黑" w:eastAsia="微软雅黑"/>
                <w:sz w:val="18"/>
                <w:szCs w:val="21"/>
              </w:rPr>
              <w:t xml:space="preserve">记录人签名： </w:t>
            </w:r>
            <w:r>
              <w:rPr>
                <w:rFonts w:hint="eastAsia" w:ascii="微软雅黑" w:hAnsi="微软雅黑" w:eastAsia="微软雅黑"/>
                <w:sz w:val="18"/>
                <w:szCs w:val="21"/>
                <w:lang w:val="en-US" w:eastAsia="zh-CN"/>
              </w:rPr>
              <w:t>沈瑞杰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访谈结论</w:t>
            </w:r>
          </w:p>
        </w:tc>
        <w:tc>
          <w:tcPr>
            <w:tcW w:w="6883" w:type="dxa"/>
          </w:tcPr>
          <w:p>
            <w:pPr>
              <w:rPr>
                <w:rFonts w:hint="default" w:ascii="微软雅黑" w:hAnsi="微软雅黑" w:eastAsia="微软雅黑"/>
                <w:sz w:val="18"/>
                <w:szCs w:val="21"/>
                <w:lang w:val="en-US" w:eastAsia="zh-CN"/>
              </w:rPr>
            </w:pPr>
            <w:r>
              <w:rPr>
                <w:rFonts w:hint="eastAsia" w:ascii="微软雅黑" w:hAnsi="微软雅黑" w:eastAsia="微软雅黑"/>
                <w:sz w:val="18"/>
                <w:szCs w:val="21"/>
              </w:rPr>
              <w:t>该受访人的需求场景是在</w:t>
            </w:r>
            <w:r>
              <w:rPr>
                <w:rFonts w:hint="eastAsia" w:ascii="微软雅黑" w:hAnsi="微软雅黑" w:eastAsia="微软雅黑"/>
                <w:sz w:val="18"/>
                <w:szCs w:val="21"/>
                <w:lang w:val="en-US" w:eastAsia="zh-CN"/>
              </w:rPr>
              <w:t>“渔乐生活”APP中查看动态、约钓、加入约钓、发起约钓等功能时可能需要的提示和交互信息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访谈人评价及意见</w:t>
            </w:r>
          </w:p>
        </w:tc>
        <w:tc>
          <w:tcPr>
            <w:tcW w:w="6883" w:type="dxa"/>
          </w:tcPr>
          <w:p>
            <w:pPr>
              <w:rPr>
                <w:rFonts w:hint="eastAsia" w:ascii="微软雅黑" w:hAnsi="微软雅黑" w:eastAsia="微软雅黑"/>
                <w:b/>
                <w:sz w:val="18"/>
                <w:szCs w:val="21"/>
              </w:rPr>
            </w:pPr>
            <w:r>
              <w:rPr>
                <w:rFonts w:hint="eastAsia" w:ascii="微软雅黑" w:hAnsi="微软雅黑" w:eastAsia="微软雅黑"/>
                <w:b/>
                <w:sz w:val="18"/>
                <w:szCs w:val="21"/>
              </w:rPr>
              <w:t>提出的问题：</w:t>
            </w:r>
          </w:p>
          <w:p>
            <w:pP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无</w:t>
            </w:r>
            <w:bookmarkStart w:id="0" w:name="_GoBack"/>
            <w:bookmarkEnd w:id="0"/>
          </w:p>
          <w:p>
            <w:pPr>
              <w:rPr>
                <w:rFonts w:hint="default" w:ascii="微软雅黑" w:hAnsi="微软雅黑" w:eastAsia="微软雅黑"/>
                <w:sz w:val="18"/>
                <w:szCs w:val="21"/>
                <w:lang w:val="en-US" w:eastAsia="zh-CN"/>
              </w:rPr>
            </w:pPr>
          </w:p>
          <w:p>
            <w:pPr>
              <w:rPr>
                <w:rFonts w:hint="default" w:ascii="微软雅黑" w:hAnsi="微软雅黑" w:eastAsia="微软雅黑"/>
                <w:sz w:val="18"/>
                <w:szCs w:val="21"/>
                <w:lang w:val="en-US" w:eastAsia="zh-CN"/>
              </w:rPr>
            </w:pPr>
          </w:p>
          <w:p>
            <w:pPr>
              <w:rPr>
                <w:rFonts w:hint="eastAsia" w:ascii="微软雅黑" w:hAnsi="微软雅黑" w:eastAsia="微软雅黑"/>
                <w:b/>
                <w:sz w:val="18"/>
                <w:szCs w:val="21"/>
              </w:rPr>
            </w:pPr>
            <w:r>
              <w:rPr>
                <w:rFonts w:hint="eastAsia" w:ascii="微软雅黑" w:hAnsi="微软雅黑" w:eastAsia="微软雅黑"/>
                <w:b/>
                <w:sz w:val="18"/>
                <w:szCs w:val="21"/>
              </w:rPr>
              <w:t>提出的建议：</w:t>
            </w:r>
          </w:p>
          <w:p>
            <w:pPr>
              <w:rPr>
                <w:rFonts w:hint="default" w:ascii="微软雅黑" w:hAnsi="微软雅黑" w:eastAsia="微软雅黑"/>
                <w:b/>
                <w:sz w:val="18"/>
                <w:szCs w:val="21"/>
                <w:lang w:val="en-US" w:eastAsia="zh-CN"/>
              </w:rPr>
            </w:pPr>
            <w:r>
              <w:rPr>
                <w:rFonts w:hint="eastAsia" w:ascii="微软雅黑" w:hAnsi="微软雅黑" w:eastAsia="微软雅黑"/>
                <w:b w:val="0"/>
                <w:bCs/>
                <w:sz w:val="18"/>
                <w:szCs w:val="21"/>
                <w:lang w:val="en-US" w:eastAsia="zh-CN"/>
              </w:rPr>
              <w:t>把系统提示信息、小页面做完善</w:t>
            </w:r>
          </w:p>
        </w:tc>
      </w:tr>
    </w:tbl>
    <w:p>
      <w:pPr>
        <w:rPr>
          <w:rFonts w:ascii="微软雅黑" w:hAnsi="微软雅黑" w:eastAsia="微软雅黑"/>
          <w:b/>
        </w:rPr>
      </w:pPr>
      <w:r>
        <w:rPr>
          <w:rFonts w:hint="eastAsia" w:ascii="微软雅黑" w:hAnsi="微软雅黑" w:eastAsia="微软雅黑"/>
          <w:b/>
        </w:rPr>
        <w:t>三、被访谈人对以上访谈记录全部阅读，与访谈事实一致，毫无异议，表示认可。</w:t>
      </w:r>
    </w:p>
    <w:p>
      <w:pPr>
        <w:wordWrap w:val="0"/>
        <w:jc w:val="right"/>
        <w:rPr>
          <w:rFonts w:ascii="微软雅黑" w:hAnsi="微软雅黑" w:eastAsia="微软雅黑"/>
          <w:b/>
        </w:rPr>
      </w:pPr>
      <w:r>
        <w:rPr>
          <w:rFonts w:hint="eastAsia" w:ascii="微软雅黑" w:hAnsi="微软雅黑" w:eastAsia="微软雅黑"/>
          <w:b/>
        </w:rPr>
        <w:t xml:space="preserve">被访谈人签字： </w:t>
      </w:r>
      <w:r>
        <w:rPr>
          <w:rFonts w:hint="eastAsia" w:ascii="微软雅黑" w:hAnsi="微软雅黑" w:eastAsia="微软雅黑"/>
          <w:b/>
          <w:lang w:val="en-US" w:eastAsia="zh-CN"/>
        </w:rPr>
        <w:t>杨枨</w:t>
      </w:r>
      <w:r>
        <w:rPr>
          <w:rFonts w:ascii="微软雅黑" w:hAnsi="微软雅黑" w:eastAsia="微软雅黑"/>
          <w:b/>
        </w:rPr>
        <w:t xml:space="preserve"> </w:t>
      </w:r>
    </w:p>
    <w:p>
      <w:pPr>
        <w:jc w:val="right"/>
        <w:rPr>
          <w:rFonts w:ascii="微软雅黑" w:hAnsi="微软雅黑" w:eastAsia="微软雅黑"/>
          <w:b/>
        </w:rPr>
      </w:pPr>
      <w:r>
        <w:rPr>
          <w:rFonts w:hint="eastAsia" w:ascii="微软雅黑" w:hAnsi="微软雅黑" w:eastAsia="微软雅黑"/>
          <w:b/>
        </w:rPr>
        <w:t>20</w:t>
      </w:r>
      <w:r>
        <w:rPr>
          <w:rFonts w:hint="eastAsia" w:ascii="微软雅黑" w:hAnsi="微软雅黑" w:eastAsia="微软雅黑"/>
          <w:b/>
          <w:lang w:val="en-US" w:eastAsia="zh-CN"/>
        </w:rPr>
        <w:t>21</w:t>
      </w:r>
      <w:r>
        <w:rPr>
          <w:rFonts w:hint="eastAsia" w:ascii="微软雅黑" w:hAnsi="微软雅黑" w:eastAsia="微软雅黑"/>
          <w:b/>
        </w:rPr>
        <w:t>年</w:t>
      </w:r>
      <w:r>
        <w:rPr>
          <w:rFonts w:hint="eastAsia" w:ascii="微软雅黑" w:hAnsi="微软雅黑" w:eastAsia="微软雅黑"/>
          <w:b/>
          <w:lang w:val="en-US" w:eastAsia="zh-CN"/>
        </w:rPr>
        <w:t>04</w:t>
      </w:r>
      <w:r>
        <w:rPr>
          <w:rFonts w:hint="eastAsia" w:ascii="微软雅黑" w:hAnsi="微软雅黑" w:eastAsia="微软雅黑"/>
          <w:b/>
        </w:rPr>
        <w:t>月</w:t>
      </w:r>
      <w:r>
        <w:rPr>
          <w:rFonts w:hint="eastAsia" w:ascii="微软雅黑" w:hAnsi="微软雅黑" w:eastAsia="微软雅黑"/>
          <w:b/>
          <w:lang w:val="en-US" w:eastAsia="zh-CN"/>
        </w:rPr>
        <w:t>22</w:t>
      </w:r>
      <w:r>
        <w:rPr>
          <w:rFonts w:hint="eastAsia" w:ascii="微软雅黑" w:hAnsi="微软雅黑" w:eastAsia="微软雅黑"/>
          <w:b/>
        </w:rPr>
        <w:t>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A77B0"/>
    <w:rsid w:val="091A191E"/>
    <w:rsid w:val="0CE67EC2"/>
    <w:rsid w:val="182D7702"/>
    <w:rsid w:val="1A1326D3"/>
    <w:rsid w:val="1EA31B09"/>
    <w:rsid w:val="2248489A"/>
    <w:rsid w:val="25707F29"/>
    <w:rsid w:val="2BC0345E"/>
    <w:rsid w:val="2CF8418A"/>
    <w:rsid w:val="2DEB5BE1"/>
    <w:rsid w:val="2E6A49D8"/>
    <w:rsid w:val="32CD6A32"/>
    <w:rsid w:val="37DD143B"/>
    <w:rsid w:val="417433A4"/>
    <w:rsid w:val="41A60A5B"/>
    <w:rsid w:val="43FB247C"/>
    <w:rsid w:val="44467FC2"/>
    <w:rsid w:val="459F7150"/>
    <w:rsid w:val="5059242E"/>
    <w:rsid w:val="515C3CD6"/>
    <w:rsid w:val="557A757D"/>
    <w:rsid w:val="59050E65"/>
    <w:rsid w:val="62C64D6C"/>
    <w:rsid w:val="71AF7E89"/>
    <w:rsid w:val="71FE3985"/>
    <w:rsid w:val="77F96C07"/>
    <w:rsid w:val="787C409E"/>
    <w:rsid w:val="7A2A6CD7"/>
    <w:rsid w:val="7E191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2021-04-14T14:37:00Z</dcterms:created>
  <dc:creator>Cozy</dc:creator>
  <cp:lastModifiedBy>黄文涛</cp:lastModifiedBy>
  <dcterms:modified xsi:type="dcterms:W3CDTF">2021-05-13T00:45:41Z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2052-11.1.0.10359</vt:lpwstr>
  </property>
  <property fmtid="{D5CDD505-2E9C-101B-9397-08002B2CF9AE}" pid="3" name="ICV">
    <vt:lpwstr>FE5AC0BD01CB4F17B7B6CC499273FCBF</vt:lpwstr>
  </property>
</Properties>
</file>