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26556"/>
    <w:bookmarkStart w:id="1" w:name="_Toc5341"/>
    <w:bookmarkStart w:id="2" w:name="_Toc25961"/>
    <w:bookmarkStart w:id="3" w:name="_Toc16822"/>
    <w:bookmarkStart w:id="4" w:name="_Toc8161"/>
    <w:bookmarkStart w:id="5" w:name="_Toc5285"/>
    <w:bookmarkStart w:id="6" w:name="_Toc5452"/>
    <w:bookmarkStart w:id="7" w:name="_Toc11612"/>
    <w:bookmarkStart w:id="8" w:name="_Toc28721"/>
    <w:bookmarkStart w:id="9" w:name="_GoBack"/>
    <w:bookmarkEnd w:id="9"/>
    <w:p w:rsidR="007224AC" w:rsidRDefault="00CA285F">
      <w:pPr>
        <w:pStyle w:val="a8"/>
        <w:ind w:firstLine="1044"/>
        <w:outlineLvl w:val="9"/>
        <w:rPr>
          <w:sz w:val="52"/>
          <w:szCs w:val="36"/>
        </w:rPr>
      </w:pPr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>ADDIN CNKISM.UserStyle</w:instrText>
      </w:r>
      <w:r>
        <w:rPr>
          <w:rFonts w:hint="eastAsia"/>
          <w:sz w:val="52"/>
          <w:szCs w:val="36"/>
        </w:rPr>
      </w:r>
      <w:r>
        <w:rPr>
          <w:rFonts w:hint="eastAsia"/>
          <w:sz w:val="52"/>
          <w:szCs w:val="36"/>
        </w:rPr>
        <w:fldChar w:fldCharType="end"/>
      </w:r>
      <w:bookmarkStart w:id="10" w:name="_Toc66646013"/>
      <w:r>
        <w:rPr>
          <w:rFonts w:hint="eastAsia"/>
          <w:sz w:val="52"/>
          <w:szCs w:val="36"/>
        </w:rPr>
        <w:t>“</w:t>
      </w:r>
      <w:r w:rsidR="001D6081">
        <w:rPr>
          <w:rFonts w:hint="eastAsia"/>
          <w:sz w:val="52"/>
          <w:szCs w:val="36"/>
        </w:rPr>
        <w:t>渔乐生活</w:t>
      </w:r>
      <w:r>
        <w:rPr>
          <w:rFonts w:hint="eastAsia"/>
          <w:sz w:val="52"/>
          <w:szCs w:val="36"/>
        </w:rPr>
        <w:t>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  <w:bookmarkEnd w:id="10"/>
    </w:p>
    <w:p w:rsidR="007224AC" w:rsidRDefault="00CA285F">
      <w:pPr>
        <w:pStyle w:val="a8"/>
        <w:ind w:firstLine="964"/>
        <w:outlineLvl w:val="9"/>
        <w:rPr>
          <w:sz w:val="48"/>
        </w:rPr>
      </w:pPr>
      <w:bookmarkStart w:id="11" w:name="_Toc66646014"/>
      <w:bookmarkStart w:id="12" w:name="_Toc10962"/>
      <w:bookmarkStart w:id="13" w:name="_Toc6348"/>
      <w:r>
        <w:rPr>
          <w:rFonts w:hint="eastAsia"/>
          <w:sz w:val="48"/>
        </w:rPr>
        <w:t>成本管理</w:t>
      </w:r>
      <w:r>
        <w:rPr>
          <w:sz w:val="48"/>
        </w:rPr>
        <w:t>计划</w:t>
      </w:r>
      <w:bookmarkEnd w:id="11"/>
      <w:bookmarkEnd w:id="12"/>
      <w:bookmarkEnd w:id="13"/>
    </w:p>
    <w:p w:rsidR="007224AC" w:rsidRDefault="007224AC">
      <w:pPr>
        <w:ind w:firstLine="960"/>
        <w:rPr>
          <w:sz w:val="48"/>
        </w:rPr>
      </w:pPr>
    </w:p>
    <w:p w:rsidR="007224AC" w:rsidRDefault="007224AC">
      <w:pPr>
        <w:ind w:firstLine="960"/>
        <w:jc w:val="center"/>
        <w:rPr>
          <w:sz w:val="48"/>
        </w:rPr>
      </w:pPr>
    </w:p>
    <w:p w:rsidR="007224AC" w:rsidRDefault="007224AC">
      <w:pPr>
        <w:ind w:firstLine="420"/>
        <w:jc w:val="left"/>
      </w:pPr>
    </w:p>
    <w:p w:rsidR="007224AC" w:rsidRDefault="00CA285F">
      <w:pPr>
        <w:ind w:firstLine="420"/>
        <w:jc w:val="center"/>
      </w:pPr>
      <w:r>
        <w:rPr>
          <w:noProof/>
        </w:rPr>
        <w:drawing>
          <wp:inline distT="0" distB="0" distL="114300" distR="114300" wp14:anchorId="5BFE97FE" wp14:editId="5119CC74">
            <wp:extent cx="2377440" cy="2377440"/>
            <wp:effectExtent l="0" t="0" r="10160" b="1016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24AC" w:rsidRDefault="007224AC">
      <w:pPr>
        <w:ind w:firstLine="420"/>
        <w:jc w:val="left"/>
      </w:pPr>
    </w:p>
    <w:p w:rsidR="007224AC" w:rsidRDefault="007224AC">
      <w:pPr>
        <w:ind w:firstLine="420"/>
        <w:jc w:val="left"/>
      </w:pPr>
    </w:p>
    <w:p w:rsidR="007224AC" w:rsidRDefault="007224AC">
      <w:pPr>
        <w:ind w:firstLine="420"/>
        <w:jc w:val="left"/>
      </w:pPr>
    </w:p>
    <w:p w:rsidR="007224AC" w:rsidRDefault="007224AC">
      <w:pPr>
        <w:ind w:firstLine="420"/>
        <w:jc w:val="left"/>
      </w:pPr>
    </w:p>
    <w:p w:rsidR="007224AC" w:rsidRDefault="007224AC">
      <w:pPr>
        <w:ind w:firstLine="420"/>
        <w:jc w:val="left"/>
      </w:pPr>
    </w:p>
    <w:p w:rsidR="007224AC" w:rsidRDefault="007224AC">
      <w:pPr>
        <w:ind w:firstLine="420"/>
        <w:jc w:val="left"/>
      </w:pPr>
    </w:p>
    <w:p w:rsidR="007224AC" w:rsidRDefault="00CA285F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rFonts w:hint="eastAsia"/>
          <w:sz w:val="30"/>
          <w:szCs w:val="30"/>
          <w:u w:val="single"/>
        </w:rPr>
        <w:t xml:space="preserve">   </w:t>
      </w:r>
    </w:p>
    <w:p w:rsidR="007224AC" w:rsidRDefault="00CA285F">
      <w:pPr>
        <w:ind w:firstLineChars="500" w:firstLine="1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</w:t>
      </w:r>
      <w:r w:rsidR="001D6081">
        <w:rPr>
          <w:rFonts w:hint="eastAsia"/>
          <w:sz w:val="30"/>
          <w:szCs w:val="30"/>
          <w:u w:val="single"/>
        </w:rPr>
        <w:t>渔乐生活</w:t>
      </w:r>
      <w:r>
        <w:rPr>
          <w:rFonts w:hint="eastAsia"/>
          <w:sz w:val="30"/>
          <w:szCs w:val="30"/>
          <w:u w:val="single"/>
        </w:rPr>
        <w:t>”</w:t>
      </w:r>
      <w:r>
        <w:rPr>
          <w:rFonts w:hint="eastAsia"/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rFonts w:hint="eastAsia"/>
          <w:sz w:val="30"/>
          <w:szCs w:val="30"/>
          <w:u w:val="single"/>
        </w:rPr>
        <w:t xml:space="preserve"> </w:t>
      </w:r>
    </w:p>
    <w:p w:rsidR="007224AC" w:rsidRDefault="00CA285F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 xml:space="preserve">         </w:t>
      </w:r>
    </w:p>
    <w:p w:rsidR="007224AC" w:rsidRDefault="00CA285F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 w:rsidR="007224AC" w:rsidRDefault="00CA285F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rFonts w:hint="eastAsia"/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rFonts w:hint="eastAsia"/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rFonts w:hint="eastAsia"/>
          <w:sz w:val="30"/>
          <w:szCs w:val="30"/>
          <w:u w:val="single"/>
        </w:rPr>
        <w:t xml:space="preserve">     </w:t>
      </w:r>
    </w:p>
    <w:p w:rsidR="007224AC" w:rsidRDefault="007224AC">
      <w:pPr>
        <w:ind w:firstLine="643"/>
        <w:jc w:val="center"/>
        <w:rPr>
          <w:b/>
          <w:sz w:val="32"/>
        </w:rPr>
      </w:pPr>
    </w:p>
    <w:p w:rsidR="007224AC" w:rsidRDefault="007224AC">
      <w:pPr>
        <w:ind w:firstLine="643"/>
        <w:jc w:val="center"/>
        <w:rPr>
          <w:b/>
          <w:sz w:val="32"/>
        </w:rPr>
      </w:pPr>
    </w:p>
    <w:p w:rsidR="007224AC" w:rsidRDefault="007224AC">
      <w:pPr>
        <w:pStyle w:val="10"/>
        <w:tabs>
          <w:tab w:val="right" w:leader="dot" w:pos="8296"/>
        </w:tabs>
        <w:jc w:val="center"/>
        <w:rPr>
          <w:szCs w:val="21"/>
        </w:rPr>
        <w:sectPr w:rsidR="007224AC">
          <w:headerReference w:type="default" r:id="rId9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:rsidR="007224AC" w:rsidRDefault="00CA285F">
      <w:pPr>
        <w:pStyle w:val="10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lastRenderedPageBreak/>
        <w:t>版本记录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 w:rsidR="007224AC">
        <w:tc>
          <w:tcPr>
            <w:tcW w:w="70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5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4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50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701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8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 w:rsidR="007224AC">
        <w:tc>
          <w:tcPr>
            <w:tcW w:w="70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5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4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20210319</w:t>
            </w:r>
          </w:p>
        </w:tc>
        <w:tc>
          <w:tcPr>
            <w:tcW w:w="850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V0.0.1</w:t>
            </w:r>
          </w:p>
        </w:tc>
        <w:tc>
          <w:tcPr>
            <w:tcW w:w="1701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梅一枝</w:t>
            </w:r>
          </w:p>
        </w:tc>
        <w:tc>
          <w:tcPr>
            <w:tcW w:w="1418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20210319</w:t>
            </w:r>
          </w:p>
        </w:tc>
      </w:tr>
      <w:tr w:rsidR="007224AC">
        <w:tc>
          <w:tcPr>
            <w:tcW w:w="70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  <w:r>
              <w:rPr>
                <w:szCs w:val="21"/>
              </w:rPr>
              <w:t>2</w:t>
            </w:r>
          </w:p>
        </w:tc>
        <w:tc>
          <w:tcPr>
            <w:tcW w:w="155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部分</w:t>
            </w:r>
          </w:p>
        </w:tc>
        <w:tc>
          <w:tcPr>
            <w:tcW w:w="70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</w:t>
            </w:r>
          </w:p>
        </w:tc>
        <w:tc>
          <w:tcPr>
            <w:tcW w:w="1134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0210325</w:t>
            </w:r>
          </w:p>
        </w:tc>
        <w:tc>
          <w:tcPr>
            <w:tcW w:w="850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szCs w:val="21"/>
              </w:rPr>
              <w:t>V0.1.0</w:t>
            </w:r>
          </w:p>
        </w:tc>
        <w:tc>
          <w:tcPr>
            <w:tcW w:w="1701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8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0210325</w:t>
            </w:r>
          </w:p>
        </w:tc>
      </w:tr>
      <w:tr w:rsidR="007224AC">
        <w:tc>
          <w:tcPr>
            <w:tcW w:w="709" w:type="dxa"/>
          </w:tcPr>
          <w:p w:rsidR="007224AC" w:rsidRDefault="00CA285F">
            <w:pPr>
              <w:rPr>
                <w:szCs w:val="21"/>
              </w:rPr>
            </w:pPr>
            <w:bookmarkStart w:id="14" w:name="_Toc915"/>
            <w:bookmarkStart w:id="15" w:name="_Toc66602422"/>
            <w:bookmarkStart w:id="16" w:name="_Toc66952091"/>
            <w:bookmarkStart w:id="17" w:name="_Toc235938097"/>
            <w:bookmarkStart w:id="18" w:name="_Toc235845843"/>
            <w:r>
              <w:rPr>
                <w:rFonts w:hint="eastAsia"/>
                <w:szCs w:val="21"/>
              </w:rPr>
              <w:t>03</w:t>
            </w:r>
          </w:p>
        </w:tc>
        <w:tc>
          <w:tcPr>
            <w:tcW w:w="155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部分</w:t>
            </w:r>
          </w:p>
        </w:tc>
        <w:tc>
          <w:tcPr>
            <w:tcW w:w="709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</w:t>
            </w:r>
          </w:p>
        </w:tc>
        <w:tc>
          <w:tcPr>
            <w:tcW w:w="1134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20210326</w:t>
            </w:r>
          </w:p>
        </w:tc>
        <w:tc>
          <w:tcPr>
            <w:tcW w:w="850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V1.0.0</w:t>
            </w:r>
          </w:p>
        </w:tc>
        <w:tc>
          <w:tcPr>
            <w:tcW w:w="1701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梅一枝</w:t>
            </w:r>
          </w:p>
        </w:tc>
        <w:tc>
          <w:tcPr>
            <w:tcW w:w="1418" w:type="dxa"/>
          </w:tcPr>
          <w:p w:rsidR="007224AC" w:rsidRDefault="00CA285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20210326</w:t>
            </w:r>
          </w:p>
        </w:tc>
      </w:tr>
    </w:tbl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>
      <w:pPr>
        <w:rPr>
          <w:rFonts w:ascii="宋体" w:hAnsi="宋体"/>
          <w:b/>
          <w:bCs/>
        </w:rPr>
        <w:sectPr w:rsidR="007224AC"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sdt>
      <w:sdtPr>
        <w:rPr>
          <w:rFonts w:ascii="宋体" w:eastAsiaTheme="minorEastAsia" w:hAnsi="宋体" w:cstheme="minorBidi"/>
          <w:b/>
          <w:bCs/>
          <w:kern w:val="44"/>
          <w:sz w:val="44"/>
          <w:szCs w:val="44"/>
        </w:rPr>
        <w:id w:val="147477801"/>
        <w15:color w:val="DBDBDB"/>
        <w:docPartObj>
          <w:docPartGallery w:val="Table of Contents"/>
          <w:docPartUnique/>
        </w:docPartObj>
      </w:sdtPr>
      <w:sdtEndPr>
        <w:rPr>
          <w:rFonts w:asciiTheme="minorHAnsi" w:hAnsiTheme="minorHAnsi" w:hint="eastAsia"/>
        </w:rPr>
      </w:sdtEndPr>
      <w:sdtContent>
        <w:p w:rsidR="007224AC" w:rsidRDefault="00CA285F">
          <w:pPr>
            <w:jc w:val="center"/>
          </w:pPr>
          <w:r>
            <w:rPr>
              <w:rFonts w:ascii="宋体" w:hAnsi="宋体"/>
            </w:rPr>
            <w:t>目录</w:t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TOC \o "1-3" \h \u </w:instrText>
          </w:r>
          <w:r>
            <w:rPr>
              <w:rFonts w:hint="eastAsia"/>
            </w:rPr>
            <w:fldChar w:fldCharType="separate"/>
          </w:r>
        </w:p>
        <w:p w:rsidR="007224AC" w:rsidRDefault="00CA285F">
          <w:pPr>
            <w:pStyle w:val="10"/>
            <w:tabs>
              <w:tab w:val="right" w:leader="dot" w:pos="8306"/>
            </w:tabs>
          </w:pPr>
          <w:hyperlink w:anchor="_Toc30258" w:history="1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引言</w:t>
            </w:r>
            <w:r>
              <w:tab/>
            </w:r>
            <w:r>
              <w:fldChar w:fldCharType="begin"/>
            </w:r>
            <w:r>
              <w:instrText xml:space="preserve"> PAGEREF _Toc30258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7224AC" w:rsidRDefault="00CA285F">
          <w:pPr>
            <w:pStyle w:val="20"/>
            <w:tabs>
              <w:tab w:val="right" w:leader="dot" w:pos="8306"/>
            </w:tabs>
          </w:pPr>
          <w:hyperlink w:anchor="_Toc3022" w:history="1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标识</w:t>
            </w:r>
            <w:r>
              <w:tab/>
            </w:r>
            <w:r>
              <w:fldChar w:fldCharType="begin"/>
            </w:r>
            <w:r>
              <w:instrText xml:space="preserve"> PAGEREF _Toc3022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7224AC" w:rsidRDefault="00CA285F">
          <w:pPr>
            <w:pStyle w:val="20"/>
            <w:tabs>
              <w:tab w:val="right" w:leader="dot" w:pos="8306"/>
            </w:tabs>
          </w:pPr>
          <w:hyperlink w:anchor="_Toc26433" w:history="1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系统概述</w:t>
            </w:r>
            <w:r>
              <w:tab/>
            </w:r>
            <w:r>
              <w:fldChar w:fldCharType="begin"/>
            </w:r>
            <w:r>
              <w:instrText xml:space="preserve"> PAGEREF _Toc26433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7224AC" w:rsidRDefault="00CA285F">
          <w:pPr>
            <w:pStyle w:val="10"/>
            <w:tabs>
              <w:tab w:val="right" w:leader="dot" w:pos="8306"/>
            </w:tabs>
          </w:pPr>
          <w:hyperlink w:anchor="_Toc20227" w:history="1">
            <w:r>
              <w:rPr>
                <w:rFonts w:ascii="宋体" w:hAnsi="宋体" w:hint="eastAsia"/>
              </w:rPr>
              <w:t>2</w:t>
            </w:r>
            <w:r>
              <w:rPr>
                <w:rFonts w:ascii="宋体" w:hAnsi="宋体"/>
              </w:rPr>
              <w:t>成本管理计划</w:t>
            </w:r>
            <w:r>
              <w:tab/>
            </w:r>
            <w:r>
              <w:fldChar w:fldCharType="begin"/>
            </w:r>
            <w:r>
              <w:instrText xml:space="preserve"> PAGEREF _Toc20227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7224AC" w:rsidRDefault="00CA285F">
          <w:pPr>
            <w:pStyle w:val="20"/>
            <w:tabs>
              <w:tab w:val="right" w:leader="dot" w:pos="8306"/>
            </w:tabs>
          </w:pPr>
          <w:hyperlink w:anchor="_Toc31899" w:history="1">
            <w:r>
              <w:rPr>
                <w:rFonts w:ascii="宋体" w:hAnsi="宋体" w:hint="eastAsia"/>
              </w:rPr>
              <w:t>1</w:t>
            </w:r>
            <w:r>
              <w:rPr>
                <w:rFonts w:ascii="宋体" w:hAnsi="宋体" w:hint="eastAsia"/>
              </w:rPr>
              <w:t>.1</w:t>
            </w:r>
            <w:r>
              <w:rPr>
                <w:rFonts w:ascii="宋体" w:hAnsi="宋体" w:hint="eastAsia"/>
              </w:rPr>
              <w:t>目的和范围</w:t>
            </w:r>
            <w:r>
              <w:tab/>
            </w:r>
            <w:r>
              <w:fldChar w:fldCharType="begin"/>
            </w:r>
            <w:r>
              <w:instrText xml:space="preserve"> PAGEREF _Toc31899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7224AC" w:rsidRDefault="00CA285F">
          <w:pPr>
            <w:pStyle w:val="20"/>
            <w:tabs>
              <w:tab w:val="right" w:leader="dot" w:pos="8306"/>
            </w:tabs>
          </w:pPr>
          <w:hyperlink w:anchor="_Toc2985" w:history="1">
            <w:r>
              <w:rPr>
                <w:rFonts w:ascii="宋体" w:hAnsi="宋体" w:hint="eastAsia"/>
              </w:rPr>
              <w:t>1.2</w:t>
            </w:r>
            <w:r>
              <w:rPr>
                <w:rFonts w:ascii="宋体" w:hAnsi="宋体" w:hint="eastAsia"/>
              </w:rPr>
              <w:t>计量单位</w:t>
            </w:r>
            <w:r>
              <w:tab/>
            </w:r>
            <w:r>
              <w:fldChar w:fldCharType="begin"/>
            </w:r>
            <w:r>
              <w:instrText xml:space="preserve"> PAGEREF _Toc2985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7224AC" w:rsidRDefault="00CA285F">
          <w:pPr>
            <w:pStyle w:val="20"/>
            <w:tabs>
              <w:tab w:val="right" w:leader="dot" w:pos="8306"/>
            </w:tabs>
          </w:pPr>
          <w:hyperlink w:anchor="_Toc948" w:history="1">
            <w:r>
              <w:rPr>
                <w:rFonts w:ascii="宋体" w:hAnsi="宋体" w:hint="eastAsia"/>
              </w:rPr>
              <w:t>1</w:t>
            </w:r>
            <w:r>
              <w:rPr>
                <w:rFonts w:ascii="宋体" w:hAnsi="宋体" w:hint="eastAsia"/>
              </w:rPr>
              <w:t>.3</w:t>
            </w:r>
            <w:r>
              <w:rPr>
                <w:rFonts w:ascii="宋体" w:hAnsi="宋体" w:hint="eastAsia"/>
              </w:rPr>
              <w:t>成本估算</w:t>
            </w:r>
            <w:r>
              <w:tab/>
            </w:r>
            <w:r>
              <w:fldChar w:fldCharType="begin"/>
            </w:r>
            <w:r>
              <w:instrText xml:space="preserve"> PAGEREF _Toc948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007224AC" w:rsidRDefault="00CA285F">
          <w:pPr>
            <w:pStyle w:val="1"/>
          </w:pPr>
          <w:r>
            <w:rPr>
              <w:rFonts w:hint="eastAsia"/>
            </w:rPr>
            <w:fldChar w:fldCharType="end"/>
          </w:r>
        </w:p>
      </w:sdtContent>
    </w:sdt>
    <w:p w:rsidR="007224AC" w:rsidRDefault="007224AC">
      <w:pPr>
        <w:pStyle w:val="1"/>
      </w:pPr>
    </w:p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>
      <w:pPr>
        <w:pStyle w:val="1"/>
      </w:pPr>
    </w:p>
    <w:p w:rsidR="007224AC" w:rsidRDefault="007224AC"/>
    <w:p w:rsidR="007224AC" w:rsidRDefault="007224AC"/>
    <w:p w:rsidR="007224AC" w:rsidRDefault="007224AC"/>
    <w:p w:rsidR="007224AC" w:rsidRDefault="007224AC"/>
    <w:p w:rsidR="007224AC" w:rsidRDefault="007224AC"/>
    <w:p w:rsidR="007224AC" w:rsidRDefault="007224AC">
      <w:pPr>
        <w:pStyle w:val="1"/>
        <w:spacing w:before="156" w:after="156" w:line="240" w:lineRule="auto"/>
        <w:rPr>
          <w:rFonts w:ascii="宋体" w:eastAsia="宋体" w:hAnsi="宋体"/>
        </w:rPr>
        <w:sectPr w:rsidR="007224AC">
          <w:footerReference w:type="default" r:id="rId1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bookmarkStart w:id="19" w:name="_Toc66952780"/>
      <w:bookmarkStart w:id="20" w:name="_Toc66603504"/>
      <w:bookmarkEnd w:id="14"/>
      <w:bookmarkEnd w:id="15"/>
      <w:bookmarkEnd w:id="16"/>
      <w:bookmarkEnd w:id="17"/>
      <w:bookmarkEnd w:id="18"/>
    </w:p>
    <w:p w:rsidR="007224AC" w:rsidRDefault="00CA285F">
      <w:pPr>
        <w:pStyle w:val="1"/>
      </w:pPr>
      <w:bookmarkStart w:id="21" w:name="_Toc23867"/>
      <w:bookmarkStart w:id="22" w:name="_Toc30258"/>
      <w:r>
        <w:rPr>
          <w:rFonts w:hint="eastAsia"/>
        </w:rPr>
        <w:lastRenderedPageBreak/>
        <w:t>1</w:t>
      </w:r>
      <w:r>
        <w:rPr>
          <w:rFonts w:hint="eastAsia"/>
        </w:rPr>
        <w:t>引言</w:t>
      </w:r>
      <w:bookmarkEnd w:id="21"/>
      <w:bookmarkEnd w:id="22"/>
    </w:p>
    <w:p w:rsidR="007224AC" w:rsidRDefault="00CA285F">
      <w:pPr>
        <w:pStyle w:val="2"/>
      </w:pPr>
      <w:bookmarkStart w:id="23" w:name="_Toc235928519"/>
      <w:bookmarkStart w:id="24" w:name="_Toc16180"/>
      <w:bookmarkStart w:id="25" w:name="_Toc3022"/>
      <w:r>
        <w:rPr>
          <w:rFonts w:hint="eastAsia"/>
        </w:rPr>
        <w:t>1.1</w:t>
      </w:r>
      <w:r>
        <w:rPr>
          <w:rFonts w:hint="eastAsia"/>
        </w:rPr>
        <w:t>标识</w:t>
      </w:r>
      <w:bookmarkEnd w:id="23"/>
      <w:bookmarkEnd w:id="24"/>
      <w:bookmarkEnd w:id="25"/>
    </w:p>
    <w:p w:rsidR="007224AC" w:rsidRDefault="00CA285F">
      <w:pPr>
        <w:spacing w:line="276" w:lineRule="auto"/>
      </w:pPr>
      <w:bookmarkStart w:id="26" w:name="_Toc235939020"/>
      <w:bookmarkStart w:id="27" w:name="_Toc235853799"/>
      <w:bookmarkStart w:id="28" w:name="_Toc235928520"/>
      <w:r>
        <w:rPr>
          <w:rFonts w:hint="eastAsia"/>
        </w:rPr>
        <w:t>标题：《</w:t>
      </w:r>
      <w:r>
        <w:rPr>
          <w:rFonts w:hint="eastAsia"/>
        </w:rPr>
        <w:t>成本</w:t>
      </w:r>
      <w:r>
        <w:rPr>
          <w:rFonts w:hint="eastAsia"/>
        </w:rPr>
        <w:t>管理计划》</w:t>
      </w:r>
    </w:p>
    <w:p w:rsidR="007224AC" w:rsidRDefault="00CA285F">
      <w:pPr>
        <w:spacing w:line="276" w:lineRule="auto"/>
      </w:pPr>
      <w:r>
        <w:rPr>
          <w:rFonts w:hint="eastAsia"/>
        </w:rPr>
        <w:t>版本号：</w:t>
      </w:r>
      <w:r>
        <w:rPr>
          <w:rFonts w:hint="eastAsia"/>
        </w:rPr>
        <w:t>1.0.0</w:t>
      </w:r>
    </w:p>
    <w:p w:rsidR="007224AC" w:rsidRDefault="00CA285F">
      <w:pPr>
        <w:spacing w:line="276" w:lineRule="auto"/>
      </w:pPr>
      <w:r>
        <w:rPr>
          <w:rFonts w:hint="eastAsia"/>
        </w:rPr>
        <w:t>说明：本文档支持</w:t>
      </w:r>
      <w:r>
        <w:rPr>
          <w:rFonts w:hint="eastAsia"/>
        </w:rPr>
        <w:t>Office</w:t>
      </w:r>
      <w:r>
        <w:rPr>
          <w:rFonts w:hint="eastAsia"/>
        </w:rPr>
        <w:t>、</w:t>
      </w:r>
      <w:r>
        <w:rPr>
          <w:rFonts w:hint="eastAsia"/>
        </w:rPr>
        <w:t>WPS</w:t>
      </w:r>
      <w:r>
        <w:rPr>
          <w:rFonts w:hint="eastAsia"/>
        </w:rPr>
        <w:t>等</w:t>
      </w:r>
      <w:r>
        <w:rPr>
          <w:rFonts w:hint="eastAsia"/>
        </w:rPr>
        <w:t>word</w:t>
      </w:r>
      <w:r>
        <w:rPr>
          <w:rFonts w:hint="eastAsia"/>
        </w:rPr>
        <w:t>文档阅读软件</w:t>
      </w:r>
    </w:p>
    <w:p w:rsidR="007224AC" w:rsidRDefault="00CA285F">
      <w:pPr>
        <w:pStyle w:val="2"/>
      </w:pPr>
      <w:bookmarkStart w:id="29" w:name="_Toc5021"/>
      <w:bookmarkStart w:id="30" w:name="_Toc26433"/>
      <w:bookmarkEnd w:id="26"/>
      <w:bookmarkEnd w:id="27"/>
      <w:r>
        <w:rPr>
          <w:rFonts w:hint="eastAsia"/>
        </w:rPr>
        <w:t>1.2</w:t>
      </w:r>
      <w:r>
        <w:rPr>
          <w:rFonts w:hint="eastAsia"/>
        </w:rPr>
        <w:t>系统概述</w:t>
      </w:r>
      <w:bookmarkEnd w:id="28"/>
      <w:bookmarkEnd w:id="29"/>
      <w:bookmarkEnd w:id="30"/>
    </w:p>
    <w:p w:rsidR="007224AC" w:rsidRDefault="00CA285F">
      <w:pPr>
        <w:rPr>
          <w:rFonts w:ascii="宋体" w:hAnsi="宋体"/>
        </w:rPr>
      </w:pPr>
      <w:r>
        <w:rPr>
          <w:rFonts w:ascii="宋体" w:hAnsi="宋体" w:hint="eastAsia"/>
        </w:rPr>
        <w:t>本次开发的软件是面向特定钓鱼爱好者，基于地图的社交类、分享类的</w:t>
      </w:r>
      <w:r>
        <w:rPr>
          <w:rFonts w:ascii="宋体" w:hAnsi="宋体" w:hint="eastAsia"/>
        </w:rPr>
        <w:t>Android/iOS</w:t>
      </w:r>
      <w:r>
        <w:rPr>
          <w:rFonts w:ascii="宋体" w:hAnsi="宋体" w:hint="eastAsia"/>
        </w:rPr>
        <w:t>手机应用。主要面向的人群是以杨枨老师为客户代表的广大钓鱼爱好者。</w:t>
      </w:r>
    </w:p>
    <w:p w:rsidR="007224AC" w:rsidRDefault="007224AC">
      <w:pPr>
        <w:pStyle w:val="1"/>
        <w:spacing w:before="156" w:after="156" w:line="240" w:lineRule="auto"/>
        <w:rPr>
          <w:rFonts w:ascii="宋体" w:eastAsia="宋体" w:hAnsi="宋体"/>
        </w:rPr>
      </w:pPr>
    </w:p>
    <w:p w:rsidR="007224AC" w:rsidRDefault="00CA285F">
      <w:pPr>
        <w:pStyle w:val="1"/>
        <w:spacing w:before="156" w:after="156" w:line="240" w:lineRule="auto"/>
        <w:rPr>
          <w:rFonts w:ascii="宋体" w:eastAsia="宋体" w:hAnsi="宋体"/>
        </w:rPr>
      </w:pPr>
      <w:bookmarkStart w:id="31" w:name="_Toc66450149"/>
      <w:bookmarkStart w:id="32" w:name="_Toc310635285_WPSOffice_Level1"/>
      <w:bookmarkStart w:id="33" w:name="_Toc708414713"/>
      <w:bookmarkStart w:id="34" w:name="_Toc20227"/>
      <w:r>
        <w:rPr>
          <w:rFonts w:ascii="宋体" w:eastAsia="宋体" w:hAnsi="宋体" w:hint="eastAsia"/>
        </w:rPr>
        <w:t>2</w:t>
      </w:r>
      <w:r>
        <w:rPr>
          <w:rFonts w:ascii="宋体" w:eastAsia="宋体" w:hAnsi="宋体"/>
        </w:rPr>
        <w:t>成本管理计划</w:t>
      </w:r>
      <w:bookmarkEnd w:id="19"/>
      <w:bookmarkEnd w:id="20"/>
      <w:bookmarkEnd w:id="31"/>
      <w:bookmarkEnd w:id="32"/>
      <w:bookmarkEnd w:id="33"/>
      <w:bookmarkEnd w:id="34"/>
    </w:p>
    <w:p w:rsidR="007224AC" w:rsidRDefault="00CA285F">
      <w:pPr>
        <w:pStyle w:val="2"/>
        <w:spacing w:before="156" w:after="156" w:line="240" w:lineRule="auto"/>
        <w:rPr>
          <w:rFonts w:ascii="宋体" w:hAnsi="宋体"/>
        </w:rPr>
      </w:pPr>
      <w:bookmarkStart w:id="35" w:name="_Toc66952781"/>
      <w:bookmarkStart w:id="36" w:name="_Toc66603505"/>
      <w:bookmarkStart w:id="37" w:name="_Toc31899"/>
      <w:r>
        <w:rPr>
          <w:rFonts w:ascii="宋体" w:hAnsi="宋体" w:hint="eastAsia"/>
        </w:rPr>
        <w:t>1</w:t>
      </w:r>
      <w:r>
        <w:rPr>
          <w:rFonts w:ascii="宋体" w:hAnsi="宋体" w:hint="eastAsia"/>
        </w:rPr>
        <w:t>.1</w:t>
      </w:r>
      <w:r>
        <w:rPr>
          <w:rFonts w:ascii="宋体" w:hAnsi="宋体" w:hint="eastAsia"/>
        </w:rPr>
        <w:t>目的和范围</w:t>
      </w:r>
      <w:bookmarkEnd w:id="35"/>
      <w:bookmarkEnd w:id="36"/>
      <w:bookmarkEnd w:id="37"/>
    </w:p>
    <w:p w:rsidR="007224AC" w:rsidRDefault="00CA285F">
      <w:pPr>
        <w:pStyle w:val="a5"/>
        <w:spacing w:line="24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为了使本项目成本管理规范化、程序化，切实为项目组把好资金使用关，用好资金，根据项目组预算规划的特点制订本计划。本计划适用于本项目管理服务各阶段的成本管理，并根据项目实际进展状态做出及时调整。</w:t>
      </w:r>
    </w:p>
    <w:p w:rsidR="007224AC" w:rsidRDefault="007224AC">
      <w:bookmarkStart w:id="38" w:name="_Toc32080"/>
      <w:bookmarkStart w:id="39" w:name="_Toc66602473"/>
      <w:bookmarkStart w:id="40" w:name="_Toc235938233"/>
      <w:bookmarkStart w:id="41" w:name="_Toc66952792"/>
      <w:bookmarkStart w:id="42" w:name="_Toc235845979"/>
    </w:p>
    <w:p w:rsidR="007224AC" w:rsidRDefault="00CA285F">
      <w:pPr>
        <w:pStyle w:val="2"/>
        <w:spacing w:before="156" w:after="156" w:line="240" w:lineRule="auto"/>
        <w:rPr>
          <w:rFonts w:ascii="宋体" w:hAnsi="宋体"/>
        </w:rPr>
      </w:pPr>
      <w:bookmarkStart w:id="43" w:name="_Toc2985"/>
      <w:r>
        <w:rPr>
          <w:rFonts w:ascii="宋体" w:hAnsi="宋体" w:hint="eastAsia"/>
        </w:rPr>
        <w:t>1.2</w:t>
      </w:r>
      <w:r>
        <w:rPr>
          <w:rFonts w:ascii="宋体" w:hAnsi="宋体" w:hint="eastAsia"/>
        </w:rPr>
        <w:t>计量单位</w:t>
      </w:r>
      <w:bookmarkEnd w:id="43"/>
    </w:p>
    <w:p w:rsidR="007224AC" w:rsidRDefault="00CA285F">
      <w:pPr>
        <w:ind w:left="420"/>
      </w:pPr>
      <w:r>
        <w:rPr>
          <w:rFonts w:hint="eastAsia"/>
        </w:rPr>
        <w:t>薪酬：</w:t>
      </w:r>
      <w:r>
        <w:t>元</w:t>
      </w:r>
    </w:p>
    <w:p w:rsidR="007224AC" w:rsidRDefault="00CA285F">
      <w:pPr>
        <w:ind w:left="420"/>
      </w:pPr>
      <w:r>
        <w:rPr>
          <w:rFonts w:hint="eastAsia"/>
        </w:rPr>
        <w:t>时薪</w:t>
      </w:r>
      <w:r>
        <w:t>：元</w:t>
      </w:r>
      <w:r>
        <w:rPr>
          <w:rFonts w:hint="eastAsia"/>
        </w:rPr>
        <w:t>/</w:t>
      </w:r>
      <w:r>
        <w:rPr>
          <w:rFonts w:hint="eastAsia"/>
        </w:rPr>
        <w:t>小时</w:t>
      </w:r>
    </w:p>
    <w:p w:rsidR="007224AC" w:rsidRDefault="00CA285F">
      <w:pPr>
        <w:ind w:left="420"/>
      </w:pPr>
      <w:r>
        <w:rPr>
          <w:rFonts w:hint="eastAsia"/>
        </w:rPr>
        <w:t>工时</w:t>
      </w:r>
      <w:r>
        <w:t>：时</w:t>
      </w:r>
    </w:p>
    <w:p w:rsidR="007224AC" w:rsidRDefault="00CA285F">
      <w:pPr>
        <w:ind w:left="420"/>
      </w:pPr>
      <w:r>
        <w:rPr>
          <w:rFonts w:hint="eastAsia"/>
        </w:rPr>
        <w:t>费用</w:t>
      </w:r>
      <w:r>
        <w:t>：元</w:t>
      </w:r>
    </w:p>
    <w:p w:rsidR="007224AC" w:rsidRDefault="00CA285F">
      <w:pPr>
        <w:pStyle w:val="2"/>
        <w:spacing w:line="240" w:lineRule="auto"/>
        <w:rPr>
          <w:rFonts w:ascii="宋体" w:hAnsi="宋体"/>
        </w:rPr>
      </w:pPr>
      <w:bookmarkStart w:id="44" w:name="_Toc948"/>
      <w:r>
        <w:rPr>
          <w:rFonts w:ascii="宋体" w:hAnsi="宋体" w:hint="eastAsia"/>
        </w:rPr>
        <w:t>1</w:t>
      </w:r>
      <w:r>
        <w:rPr>
          <w:rFonts w:ascii="宋体" w:hAnsi="宋体" w:hint="eastAsia"/>
        </w:rPr>
        <w:t>.3</w:t>
      </w:r>
      <w:r>
        <w:rPr>
          <w:rFonts w:ascii="宋体" w:hAnsi="宋体" w:hint="eastAsia"/>
        </w:rPr>
        <w:t>成本估算</w:t>
      </w:r>
      <w:bookmarkEnd w:id="44"/>
    </w:p>
    <w:p w:rsidR="007224AC" w:rsidRDefault="00CA285F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>时间成本</w:t>
      </w:r>
    </w:p>
    <w:p w:rsidR="007224AC" w:rsidRDefault="007224AC">
      <w:pPr>
        <w:rPr>
          <w:b/>
        </w:rPr>
      </w:pPr>
    </w:p>
    <w:tbl>
      <w:tblPr>
        <w:tblW w:w="0" w:type="auto"/>
        <w:tblInd w:w="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6"/>
        <w:gridCol w:w="3476"/>
      </w:tblGrid>
      <w:tr w:rsidR="007224AC">
        <w:tc>
          <w:tcPr>
            <w:tcW w:w="318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任务</w:t>
            </w:r>
          </w:p>
        </w:tc>
        <w:tc>
          <w:tcPr>
            <w:tcW w:w="347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成本（元）</w:t>
            </w:r>
          </w:p>
        </w:tc>
      </w:tr>
      <w:tr w:rsidR="007224AC">
        <w:tc>
          <w:tcPr>
            <w:tcW w:w="318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前期准备</w:t>
            </w:r>
          </w:p>
        </w:tc>
        <w:tc>
          <w:tcPr>
            <w:tcW w:w="347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24250</w:t>
            </w:r>
          </w:p>
        </w:tc>
      </w:tr>
      <w:tr w:rsidR="007224AC">
        <w:tc>
          <w:tcPr>
            <w:tcW w:w="318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可行性研究</w:t>
            </w:r>
          </w:p>
        </w:tc>
        <w:tc>
          <w:tcPr>
            <w:tcW w:w="347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 w:rsidR="007224AC">
        <w:tc>
          <w:tcPr>
            <w:tcW w:w="318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需求分析</w:t>
            </w:r>
          </w:p>
        </w:tc>
        <w:tc>
          <w:tcPr>
            <w:tcW w:w="347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 w:rsidR="007224AC">
        <w:tc>
          <w:tcPr>
            <w:tcW w:w="318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草拟规格说明</w:t>
            </w:r>
          </w:p>
        </w:tc>
        <w:tc>
          <w:tcPr>
            <w:tcW w:w="347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 w:rsidR="007224AC">
        <w:tc>
          <w:tcPr>
            <w:tcW w:w="318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设计</w:t>
            </w:r>
          </w:p>
        </w:tc>
        <w:tc>
          <w:tcPr>
            <w:tcW w:w="347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20541</w:t>
            </w:r>
          </w:p>
        </w:tc>
      </w:tr>
      <w:tr w:rsidR="007224AC">
        <w:tc>
          <w:tcPr>
            <w:tcW w:w="318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总结报告</w:t>
            </w:r>
          </w:p>
        </w:tc>
        <w:tc>
          <w:tcPr>
            <w:tcW w:w="347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11857</w:t>
            </w:r>
          </w:p>
        </w:tc>
      </w:tr>
      <w:tr w:rsidR="007224AC">
        <w:tc>
          <w:tcPr>
            <w:tcW w:w="318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总计</w:t>
            </w:r>
          </w:p>
        </w:tc>
        <w:tc>
          <w:tcPr>
            <w:tcW w:w="3476" w:type="dxa"/>
          </w:tcPr>
          <w:p w:rsidR="007224AC" w:rsidRDefault="00CA285F"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79193</w:t>
            </w:r>
          </w:p>
        </w:tc>
      </w:tr>
    </w:tbl>
    <w:p w:rsidR="007224AC" w:rsidRDefault="00CA285F">
      <w:pPr>
        <w:ind w:leftChars="200" w:left="420" w:firstLine="420"/>
      </w:pPr>
      <w:r>
        <w:rPr>
          <w:rFonts w:hint="eastAsia"/>
        </w:rPr>
        <w:t>*</w:t>
      </w:r>
      <w:r>
        <w:rPr>
          <w:rFonts w:hint="eastAsia"/>
        </w:rPr>
        <w:t>按照</w:t>
      </w:r>
      <w:r>
        <w:rPr>
          <w:rFonts w:hint="eastAsia"/>
        </w:rPr>
        <w:t>2019</w:t>
      </w:r>
      <w:r>
        <w:rPr>
          <w:rFonts w:hint="eastAsia"/>
        </w:rPr>
        <w:t>年</w:t>
      </w:r>
      <w:r>
        <w:rPr>
          <w:rFonts w:hint="eastAsia"/>
        </w:rPr>
        <w:t>IT</w:t>
      </w:r>
      <w:r>
        <w:rPr>
          <w:rFonts w:hint="eastAsia"/>
        </w:rPr>
        <w:t>行业年薪计算出私营单位开发人员时薪每人</w:t>
      </w:r>
      <w:r>
        <w:rPr>
          <w:rFonts w:hint="eastAsia"/>
        </w:rPr>
        <w:t>61.27</w:t>
      </w:r>
      <w:r>
        <w:rPr>
          <w:rFonts w:hint="eastAsia"/>
        </w:rPr>
        <w:t>元每小时的薪资水平，结合甘特图中给出的具体所需时间。</w:t>
      </w:r>
    </w:p>
    <w:p w:rsidR="007224AC" w:rsidRDefault="007224AC">
      <w:pPr>
        <w:ind w:leftChars="200" w:left="420" w:firstLine="420"/>
      </w:pPr>
    </w:p>
    <w:p w:rsidR="007224AC" w:rsidRDefault="00CA285F">
      <w:pPr>
        <w:ind w:left="840"/>
        <w:rPr>
          <w:b/>
        </w:rPr>
      </w:pPr>
      <w:r>
        <w:rPr>
          <w:rFonts w:hint="eastAsia"/>
          <w:b/>
        </w:rPr>
        <w:t>基本建设投资</w:t>
      </w:r>
    </w:p>
    <w:p w:rsidR="007224AC" w:rsidRDefault="007224AC">
      <w:pPr>
        <w:ind w:left="840" w:firstLine="420"/>
      </w:pPr>
    </w:p>
    <w:tbl>
      <w:tblPr>
        <w:tblStyle w:val="a9"/>
        <w:tblW w:w="0" w:type="auto"/>
        <w:tblInd w:w="840" w:type="dxa"/>
        <w:tblLook w:val="04A0" w:firstRow="1" w:lastRow="0" w:firstColumn="1" w:lastColumn="0" w:noHBand="0" w:noVBand="1"/>
      </w:tblPr>
      <w:tblGrid>
        <w:gridCol w:w="3817"/>
        <w:gridCol w:w="3865"/>
      </w:tblGrid>
      <w:tr w:rsidR="007224AC"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条目</w:t>
            </w:r>
          </w:p>
        </w:tc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成本（元）</w:t>
            </w:r>
          </w:p>
        </w:tc>
      </w:tr>
      <w:tr w:rsidR="007224AC"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团建</w:t>
            </w:r>
          </w:p>
        </w:tc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5</w:t>
            </w:r>
            <w:r>
              <w:t>000</w:t>
            </w:r>
          </w:p>
        </w:tc>
      </w:tr>
      <w:tr w:rsidR="007224AC"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用户沟通</w:t>
            </w:r>
          </w:p>
        </w:tc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5</w:t>
            </w:r>
            <w:r>
              <w:t>000</w:t>
            </w:r>
          </w:p>
        </w:tc>
      </w:tr>
      <w:tr w:rsidR="007224AC"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软件工具</w:t>
            </w:r>
          </w:p>
        </w:tc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2</w:t>
            </w:r>
            <w:r>
              <w:t>000</w:t>
            </w:r>
          </w:p>
        </w:tc>
      </w:tr>
      <w:tr w:rsidR="007224AC"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总计</w:t>
            </w:r>
          </w:p>
        </w:tc>
        <w:tc>
          <w:tcPr>
            <w:tcW w:w="4261" w:type="dxa"/>
          </w:tcPr>
          <w:p w:rsidR="007224AC" w:rsidRDefault="00CA285F">
            <w:r>
              <w:rPr>
                <w:rFonts w:hint="eastAsia"/>
              </w:rPr>
              <w:t>1</w:t>
            </w:r>
            <w:r>
              <w:t>2000</w:t>
            </w:r>
          </w:p>
        </w:tc>
      </w:tr>
    </w:tbl>
    <w:p w:rsidR="007224AC" w:rsidRDefault="007224AC">
      <w:pPr>
        <w:sectPr w:rsidR="007224AC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bookmarkEnd w:id="38"/>
    <w:bookmarkEnd w:id="39"/>
    <w:bookmarkEnd w:id="40"/>
    <w:bookmarkEnd w:id="41"/>
    <w:bookmarkEnd w:id="42"/>
    <w:p w:rsidR="007224AC" w:rsidRDefault="007224AC">
      <w:pPr>
        <w:tabs>
          <w:tab w:val="left" w:pos="1582"/>
        </w:tabs>
        <w:jc w:val="left"/>
      </w:pPr>
    </w:p>
    <w:sectPr w:rsidR="007224AC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A285F" w:rsidRDefault="00CA285F">
      <w:r>
        <w:separator/>
      </w:r>
    </w:p>
  </w:endnote>
  <w:endnote w:type="continuationSeparator" w:id="0">
    <w:p w:rsidR="00CA285F" w:rsidRDefault="00CA28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-简">
    <w:altName w:val="宋体"/>
    <w:charset w:val="86"/>
    <w:family w:val="auto"/>
    <w:pitch w:val="default"/>
    <w:sig w:usb0="00000000" w:usb1="00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24AC" w:rsidRDefault="007224AC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24AC" w:rsidRDefault="007224AC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24AC" w:rsidRDefault="00CA285F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7224AC" w:rsidRDefault="00CA285F">
                          <w:pPr>
                            <w:pStyle w:val="a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1D6081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13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" filled="f" stroked="f" strokeweight=".5pt">
              <v:textbox style="mso-fit-shape-to-text:t" inset="0,0,0,0">
                <w:txbxContent>
                  <w:p w:rsidR="007224AC" w:rsidRDefault="00CA285F">
                    <w:pPr>
                      <w:pStyle w:val="a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1D6081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24AC" w:rsidRDefault="00CA285F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7224AC" w:rsidRDefault="00CA285F">
                          <w:pPr>
                            <w:pStyle w:val="a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1D6081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12" o:spid="_x0000_s1027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" filled="f" stroked="f" strokeweight=".5pt">
              <v:textbox style="mso-fit-shape-to-text:t" inset="0,0,0,0">
                <w:txbxContent>
                  <w:p w:rsidR="007224AC" w:rsidRDefault="00CA285F">
                    <w:pPr>
                      <w:pStyle w:val="a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1D6081">
                      <w:rPr>
                        <w:noProof/>
                      </w:rP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A285F" w:rsidRDefault="00CA285F">
      <w:r>
        <w:separator/>
      </w:r>
    </w:p>
  </w:footnote>
  <w:footnote w:type="continuationSeparator" w:id="0">
    <w:p w:rsidR="00CA285F" w:rsidRDefault="00CA285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24AC" w:rsidRDefault="00CA285F">
    <w:pPr>
      <w:pStyle w:val="a7"/>
    </w:pPr>
    <w:r>
      <w:rPr>
        <w:rFonts w:hint="eastAsia"/>
      </w:rPr>
      <w:tab/>
    </w:r>
    <w:r>
      <w:t>SRA2021</w:t>
    </w:r>
    <w:r>
      <w:rPr>
        <w:rFonts w:hint="eastAsia"/>
      </w:rPr>
      <w:t>-</w:t>
    </w:r>
    <w:r>
      <w:t>G11</w:t>
    </w:r>
    <w:r>
      <w:rPr>
        <w:rFonts w:hint="eastAsia"/>
      </w:rPr>
      <w:t>-</w:t>
    </w:r>
    <w:r w:rsidR="001D6081">
      <w:t>渔乐生活</w:t>
    </w:r>
    <w:r>
      <w:t>AP</w:t>
    </w:r>
    <w:r>
      <w:rPr>
        <w:rFonts w:hint="eastAsia"/>
      </w:rPr>
      <w:t>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E64099"/>
    <w:multiLevelType w:val="multilevel"/>
    <w:tmpl w:val="54E64099"/>
    <w:lvl w:ilvl="0">
      <w:start w:val="1"/>
      <w:numFmt w:val="decimal"/>
      <w:pStyle w:val="a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0"/>
      <w:lvlText w:val="%1.%2"/>
      <w:lvlJc w:val="left"/>
      <w:pPr>
        <w:ind w:left="709" w:hanging="709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992" w:hanging="992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276" w:hanging="1276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25" w:hanging="42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25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425" w:hanging="425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256A"/>
    <w:rsid w:val="001D6081"/>
    <w:rsid w:val="00202D61"/>
    <w:rsid w:val="00387A9A"/>
    <w:rsid w:val="007224AC"/>
    <w:rsid w:val="00BF3742"/>
    <w:rsid w:val="00CA285F"/>
    <w:rsid w:val="00EE256A"/>
    <w:rsid w:val="07743FC7"/>
    <w:rsid w:val="091E24E4"/>
    <w:rsid w:val="097773E6"/>
    <w:rsid w:val="0BEE69E5"/>
    <w:rsid w:val="0D8203AC"/>
    <w:rsid w:val="0DE0167F"/>
    <w:rsid w:val="111E5F87"/>
    <w:rsid w:val="12241AA3"/>
    <w:rsid w:val="193552F4"/>
    <w:rsid w:val="1A1C136D"/>
    <w:rsid w:val="1FAF4244"/>
    <w:rsid w:val="1FFD3568"/>
    <w:rsid w:val="218A3786"/>
    <w:rsid w:val="23AF3918"/>
    <w:rsid w:val="23C23CE6"/>
    <w:rsid w:val="284825ED"/>
    <w:rsid w:val="28E46B6A"/>
    <w:rsid w:val="2D6C276F"/>
    <w:rsid w:val="33A275FA"/>
    <w:rsid w:val="48DD529E"/>
    <w:rsid w:val="50A50070"/>
    <w:rsid w:val="59B767F1"/>
    <w:rsid w:val="5A7D4D6C"/>
    <w:rsid w:val="5F590526"/>
    <w:rsid w:val="662E08FE"/>
    <w:rsid w:val="6B183032"/>
    <w:rsid w:val="6C2C591D"/>
    <w:rsid w:val="6E943F9E"/>
    <w:rsid w:val="72957F0E"/>
    <w:rsid w:val="740F1C2A"/>
    <w:rsid w:val="7BF8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260D91D9-7D54-44AD-8709-AA4DE1844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qFormat="1"/>
    <w:lsdException w:name="Normal Indent" w:qFormat="1"/>
    <w:lsdException w:name="header" w:qFormat="1"/>
    <w:lsdException w:name="footer" w:qFormat="1"/>
    <w:lsdException w:name="caption" w:semiHidden="1" w:unhideWhenUsed="1" w:qFormat="1"/>
    <w:lsdException w:name="Title" w:uiPriority="10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paragraph" w:styleId="1">
    <w:name w:val="heading 1"/>
    <w:basedOn w:val="a1"/>
    <w:next w:val="a1"/>
    <w:uiPriority w:val="9"/>
    <w:qFormat/>
    <w:pPr>
      <w:keepNext/>
      <w:keepLines/>
      <w:spacing w:before="340" w:after="330" w:line="578" w:lineRule="auto"/>
      <w:outlineLvl w:val="0"/>
    </w:pPr>
    <w:rPr>
      <w:rFonts w:asciiTheme="minorHAnsi" w:eastAsiaTheme="minorEastAsia" w:hAnsiTheme="minorHAnsi" w:cstheme="minorBidi"/>
      <w:b/>
      <w:bCs/>
      <w:kern w:val="44"/>
      <w:sz w:val="44"/>
      <w:szCs w:val="44"/>
    </w:rPr>
  </w:style>
  <w:style w:type="paragraph" w:styleId="2">
    <w:name w:val="heading 2"/>
    <w:basedOn w:val="a1"/>
    <w:next w:val="a1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Indent"/>
    <w:basedOn w:val="a1"/>
    <w:qFormat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a6">
    <w:name w:val="footer"/>
    <w:basedOn w:val="a1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7">
    <w:name w:val="header"/>
    <w:basedOn w:val="a1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0">
    <w:name w:val="toc 1"/>
    <w:basedOn w:val="a1"/>
    <w:next w:val="a1"/>
    <w:uiPriority w:val="39"/>
    <w:qFormat/>
    <w:pPr>
      <w:spacing w:before="120" w:after="120"/>
      <w:jc w:val="left"/>
    </w:pPr>
    <w:rPr>
      <w:b/>
      <w:bCs/>
      <w:caps/>
    </w:rPr>
  </w:style>
  <w:style w:type="paragraph" w:styleId="20">
    <w:name w:val="toc 2"/>
    <w:basedOn w:val="a1"/>
    <w:next w:val="a1"/>
    <w:qFormat/>
    <w:pPr>
      <w:ind w:leftChars="200" w:left="420"/>
    </w:pPr>
  </w:style>
  <w:style w:type="paragraph" w:styleId="a8">
    <w:name w:val="Title"/>
    <w:basedOn w:val="a1"/>
    <w:next w:val="a1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32"/>
      <w:szCs w:val="32"/>
    </w:rPr>
  </w:style>
  <w:style w:type="table" w:styleId="a9">
    <w:name w:val="Table Grid"/>
    <w:basedOn w:val="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a0">
    <w:name w:val="二级标题"/>
    <w:basedOn w:val="a"/>
    <w:next w:val="a1"/>
    <w:qFormat/>
    <w:pPr>
      <w:numPr>
        <w:ilvl w:val="1"/>
      </w:numPr>
      <w:outlineLvl w:val="1"/>
    </w:pPr>
    <w:rPr>
      <w:sz w:val="30"/>
    </w:rPr>
  </w:style>
  <w:style w:type="paragraph" w:customStyle="1" w:styleId="a">
    <w:name w:val="一级标题"/>
    <w:next w:val="a1"/>
    <w:qFormat/>
    <w:pPr>
      <w:numPr>
        <w:numId w:val="1"/>
      </w:numPr>
      <w:outlineLvl w:val="0"/>
    </w:pPr>
    <w:rPr>
      <w:rFonts w:asciiTheme="minorHAnsi" w:hAnsiTheme="minorHAnsi" w:cstheme="minorBidi"/>
      <w:b/>
      <w:color w:val="000000" w:themeColor="text1"/>
      <w:kern w:val="2"/>
      <w:sz w:val="32"/>
      <w:szCs w:val="22"/>
    </w:rPr>
  </w:style>
  <w:style w:type="paragraph" w:styleId="aa">
    <w:name w:val="List Paragraph"/>
    <w:basedOn w:val="a1"/>
    <w:uiPriority w:val="99"/>
    <w:qFormat/>
    <w:pPr>
      <w:spacing w:line="276" w:lineRule="auto"/>
      <w:ind w:firstLineChars="200" w:firstLine="420"/>
    </w:pPr>
    <w:rPr>
      <w:rFonts w:asciiTheme="minorHAnsi" w:hAnsiTheme="minorHAnsi" w:cstheme="minorBidi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209</Words>
  <Characters>1194</Characters>
  <Application>Microsoft Office Word</Application>
  <DocSecurity>0</DocSecurity>
  <Lines>9</Lines>
  <Paragraphs>2</Paragraphs>
  <ScaleCrop>false</ScaleCrop>
  <Company/>
  <LinksUpToDate>false</LinksUpToDate>
  <CharactersWithSpaces>1401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Cozy</dc:creator>
  <cp:lastModifiedBy>webber</cp:lastModifiedBy>
  <cp:revision>4</cp:revision>
  <dcterms:created xsi:type="dcterms:W3CDTF">2021-03-19T07:32:00Z</dcterms:created>
  <dcterms:modified xsi:type="dcterms:W3CDTF">2021-04-04T09:13:00Z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DA4E6ECA1FA24E55AEFB741F91C3FDEB</vt:lpwstr>
  </property>
</Properties>
</file>