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BD72D" w14:textId="77777777" w:rsidR="009026F1" w:rsidRPr="005F2B4C" w:rsidRDefault="009026F1" w:rsidP="009026F1">
      <w:pPr>
        <w:jc w:val="center"/>
        <w:rPr>
          <w:sz w:val="36"/>
          <w:szCs w:val="36"/>
        </w:rPr>
      </w:pPr>
      <w:r>
        <w:rPr>
          <w:sz w:val="36"/>
          <w:szCs w:val="36"/>
        </w:rPr>
        <w:t xml:space="preserve">   </w:t>
      </w:r>
      <w:r w:rsidRPr="005F2B4C">
        <w:rPr>
          <w:sz w:val="36"/>
          <w:szCs w:val="36"/>
        </w:rPr>
        <w:t xml:space="preserve">AKADEMIA GÓRNICZO-HUTNICZA </w:t>
      </w:r>
    </w:p>
    <w:p w14:paraId="492AAB65" w14:textId="77777777" w:rsidR="009026F1" w:rsidRPr="00913AB2" w:rsidRDefault="009026F1" w:rsidP="009026F1">
      <w:pPr>
        <w:jc w:val="center"/>
        <w:rPr>
          <w:sz w:val="36"/>
          <w:szCs w:val="36"/>
        </w:rPr>
      </w:pPr>
      <w:r>
        <w:rPr>
          <w:sz w:val="36"/>
          <w:szCs w:val="36"/>
        </w:rPr>
        <w:t>IM. STANISŁAWA S</w:t>
      </w:r>
      <w:r w:rsidRPr="005F2B4C">
        <w:rPr>
          <w:sz w:val="36"/>
          <w:szCs w:val="36"/>
        </w:rPr>
        <w:t>TASZICA W KRAKOWIE</w:t>
      </w:r>
    </w:p>
    <w:p w14:paraId="04FE1790" w14:textId="77777777" w:rsidR="009026F1" w:rsidRDefault="008A47D7" w:rsidP="009026F1">
      <w:pPr>
        <w:jc w:val="center"/>
        <w:rPr>
          <w:sz w:val="20"/>
        </w:rPr>
      </w:pPr>
      <w:r w:rsidRPr="005362C0">
        <w:rPr>
          <w:noProof/>
          <w:sz w:val="20"/>
        </w:rPr>
        <w:drawing>
          <wp:inline distT="0" distB="0" distL="0" distR="0" wp14:anchorId="626836C0" wp14:editId="53094049">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22DAA8EF" w14:textId="77777777" w:rsidR="009026F1" w:rsidRPr="00344628" w:rsidRDefault="009026F1" w:rsidP="009026F1">
      <w:pPr>
        <w:jc w:val="center"/>
        <w:rPr>
          <w:color w:val="FF0000"/>
          <w:sz w:val="28"/>
          <w:szCs w:val="28"/>
        </w:rPr>
      </w:pPr>
      <w:r w:rsidRPr="005F2B4C">
        <w:rPr>
          <w:sz w:val="28"/>
          <w:szCs w:val="28"/>
        </w:rPr>
        <w:t>Wydział Inżynierii Metali i Informatyki Przemysłowej</w:t>
      </w:r>
    </w:p>
    <w:p w14:paraId="398FA673" w14:textId="77777777" w:rsidR="009026F1" w:rsidRPr="00356E7F" w:rsidRDefault="009026F1" w:rsidP="009026F1"/>
    <w:p w14:paraId="56F16A82" w14:textId="77777777" w:rsidR="009026F1" w:rsidRDefault="008A47D7" w:rsidP="009026F1">
      <w:pPr>
        <w:jc w:val="center"/>
      </w:pPr>
      <w:r>
        <w:rPr>
          <w:noProof/>
        </w:rPr>
        <w:drawing>
          <wp:inline distT="0" distB="0" distL="0" distR="0" wp14:anchorId="24F416E0" wp14:editId="431E477F">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068FEA2D" w14:textId="77777777" w:rsidR="009026F1" w:rsidRPr="00344628" w:rsidRDefault="009026F1" w:rsidP="009026F1">
      <w:pPr>
        <w:jc w:val="center"/>
        <w:rPr>
          <w:sz w:val="48"/>
          <w:szCs w:val="48"/>
        </w:rPr>
      </w:pPr>
    </w:p>
    <w:p w14:paraId="5A1777DE" w14:textId="490DD15E" w:rsidR="009026F1" w:rsidRPr="00344628" w:rsidRDefault="00E67B1A" w:rsidP="009026F1">
      <w:pPr>
        <w:jc w:val="center"/>
        <w:rPr>
          <w:sz w:val="48"/>
          <w:szCs w:val="48"/>
        </w:rPr>
      </w:pPr>
      <w:r w:rsidRPr="00E67B1A">
        <w:rPr>
          <w:sz w:val="48"/>
          <w:szCs w:val="48"/>
        </w:rPr>
        <w:t>P</w:t>
      </w:r>
      <w:r w:rsidR="00CA5372">
        <w:rPr>
          <w:sz w:val="48"/>
          <w:szCs w:val="48"/>
        </w:rPr>
        <w:t>ROJEKT ZALICZENIOWY</w:t>
      </w:r>
    </w:p>
    <w:p w14:paraId="515E7057" w14:textId="77777777" w:rsidR="009026F1" w:rsidRDefault="009026F1" w:rsidP="009026F1">
      <w:pPr>
        <w:jc w:val="center"/>
        <w:rPr>
          <w:sz w:val="32"/>
          <w:szCs w:val="32"/>
        </w:rPr>
      </w:pPr>
    </w:p>
    <w:p w14:paraId="2F089AA4" w14:textId="77777777" w:rsidR="009026F1" w:rsidRDefault="00697247" w:rsidP="009026F1">
      <w:pPr>
        <w:jc w:val="center"/>
        <w:rPr>
          <w:sz w:val="32"/>
          <w:szCs w:val="32"/>
        </w:rPr>
      </w:pPr>
      <w:r>
        <w:rPr>
          <w:sz w:val="32"/>
          <w:szCs w:val="32"/>
        </w:rPr>
        <w:t>pt.</w:t>
      </w:r>
    </w:p>
    <w:p w14:paraId="782141AB" w14:textId="7D470CD8" w:rsidR="009026F1" w:rsidRPr="00344628" w:rsidRDefault="00697247" w:rsidP="009026F1">
      <w:pPr>
        <w:ind w:right="-185"/>
        <w:jc w:val="center"/>
        <w:rPr>
          <w:sz w:val="56"/>
          <w:szCs w:val="56"/>
        </w:rPr>
      </w:pPr>
      <w:r>
        <w:rPr>
          <w:sz w:val="56"/>
          <w:szCs w:val="56"/>
        </w:rPr>
        <w:t>„</w:t>
      </w:r>
      <w:r w:rsidR="00CA5372">
        <w:rPr>
          <w:sz w:val="56"/>
          <w:szCs w:val="56"/>
        </w:rPr>
        <w:t>Zagadnienie uzgadniania w systemach rozproszonych</w:t>
      </w:r>
      <w:r>
        <w:rPr>
          <w:sz w:val="56"/>
          <w:szCs w:val="56"/>
        </w:rPr>
        <w:t>”</w:t>
      </w:r>
    </w:p>
    <w:p w14:paraId="2EE130E3" w14:textId="77777777" w:rsidR="009026F1" w:rsidRDefault="009026F1" w:rsidP="009026F1"/>
    <w:p w14:paraId="101D405F" w14:textId="77777777" w:rsidR="009026F1" w:rsidRDefault="009026F1" w:rsidP="009026F1"/>
    <w:p w14:paraId="4D3B3010" w14:textId="77777777" w:rsidR="009026F1" w:rsidRPr="00356E7F" w:rsidRDefault="009026F1" w:rsidP="009026F1">
      <w:pPr>
        <w:spacing w:line="360" w:lineRule="auto"/>
        <w:jc w:val="center"/>
        <w:rPr>
          <w:b/>
        </w:rPr>
      </w:pPr>
    </w:p>
    <w:p w14:paraId="72AFAE73" w14:textId="0D3D1D16" w:rsidR="009026F1" w:rsidRDefault="00CA5372" w:rsidP="009026F1">
      <w:pPr>
        <w:spacing w:line="360" w:lineRule="auto"/>
        <w:rPr>
          <w:b/>
        </w:rPr>
      </w:pPr>
      <w:r>
        <w:t>Zespół w składzie</w:t>
      </w:r>
      <w:r w:rsidR="009026F1" w:rsidRPr="00356E7F">
        <w:t>:</w:t>
      </w:r>
      <w:r w:rsidR="009026F1">
        <w:rPr>
          <w:b/>
        </w:rPr>
        <w:tab/>
      </w:r>
      <w:r w:rsidR="009026F1">
        <w:rPr>
          <w:b/>
        </w:rPr>
        <w:tab/>
      </w:r>
      <w:r>
        <w:rPr>
          <w:b/>
        </w:rPr>
        <w:tab/>
      </w:r>
      <w:r w:rsidR="00405792">
        <w:rPr>
          <w:b/>
        </w:rPr>
        <w:t>Krystian Cymerys</w:t>
      </w:r>
    </w:p>
    <w:p w14:paraId="7C919B46" w14:textId="55F12AB5" w:rsidR="00CA5372" w:rsidRDefault="00CA5372" w:rsidP="009026F1">
      <w:pPr>
        <w:spacing w:line="360" w:lineRule="auto"/>
        <w:rPr>
          <w:b/>
        </w:rPr>
      </w:pPr>
      <w:r>
        <w:rPr>
          <w:b/>
        </w:rPr>
        <w:tab/>
      </w:r>
      <w:r>
        <w:rPr>
          <w:b/>
        </w:rPr>
        <w:tab/>
      </w:r>
      <w:r>
        <w:rPr>
          <w:b/>
        </w:rPr>
        <w:tab/>
      </w:r>
      <w:r>
        <w:rPr>
          <w:b/>
        </w:rPr>
        <w:tab/>
      </w:r>
      <w:r>
        <w:rPr>
          <w:b/>
        </w:rPr>
        <w:tab/>
        <w:t>Konrad Boguń</w:t>
      </w:r>
    </w:p>
    <w:p w14:paraId="20003706" w14:textId="2B01D0AA" w:rsidR="00CA5372" w:rsidRDefault="00CA5372" w:rsidP="009026F1">
      <w:pPr>
        <w:spacing w:line="360" w:lineRule="auto"/>
        <w:rPr>
          <w:b/>
        </w:rPr>
      </w:pPr>
      <w:r>
        <w:rPr>
          <w:b/>
        </w:rPr>
        <w:tab/>
      </w:r>
      <w:r>
        <w:rPr>
          <w:b/>
        </w:rPr>
        <w:tab/>
      </w:r>
      <w:r>
        <w:rPr>
          <w:b/>
        </w:rPr>
        <w:tab/>
      </w:r>
      <w:r>
        <w:rPr>
          <w:b/>
        </w:rPr>
        <w:tab/>
      </w:r>
      <w:r>
        <w:rPr>
          <w:b/>
        </w:rPr>
        <w:tab/>
        <w:t>Lucyna Hajder</w:t>
      </w:r>
    </w:p>
    <w:p w14:paraId="7FAEE6AA" w14:textId="0FD0A894" w:rsidR="00CA5372" w:rsidRDefault="00CA5372" w:rsidP="009026F1">
      <w:pPr>
        <w:spacing w:line="360" w:lineRule="auto"/>
        <w:rPr>
          <w:b/>
        </w:rPr>
      </w:pPr>
      <w:r>
        <w:rPr>
          <w:b/>
        </w:rPr>
        <w:tab/>
      </w:r>
      <w:r>
        <w:rPr>
          <w:b/>
        </w:rPr>
        <w:tab/>
      </w:r>
      <w:r>
        <w:rPr>
          <w:b/>
        </w:rPr>
        <w:tab/>
      </w:r>
      <w:r>
        <w:rPr>
          <w:b/>
        </w:rPr>
        <w:tab/>
      </w:r>
      <w:r>
        <w:rPr>
          <w:b/>
        </w:rPr>
        <w:tab/>
        <w:t>Marcin Czanasz</w:t>
      </w:r>
    </w:p>
    <w:p w14:paraId="52DFF11C" w14:textId="3F05C0C8" w:rsidR="00CA5372" w:rsidRDefault="00CA5372" w:rsidP="009026F1">
      <w:pPr>
        <w:spacing w:line="360" w:lineRule="auto"/>
        <w:rPr>
          <w:b/>
        </w:rPr>
      </w:pPr>
      <w:r>
        <w:rPr>
          <w:b/>
        </w:rPr>
        <w:tab/>
      </w:r>
      <w:r>
        <w:rPr>
          <w:b/>
        </w:rPr>
        <w:tab/>
      </w:r>
      <w:r>
        <w:rPr>
          <w:b/>
        </w:rPr>
        <w:tab/>
      </w:r>
      <w:r>
        <w:rPr>
          <w:b/>
        </w:rPr>
        <w:tab/>
      </w:r>
      <w:r>
        <w:rPr>
          <w:b/>
        </w:rPr>
        <w:tab/>
        <w:t>Michał Góra</w:t>
      </w:r>
    </w:p>
    <w:p w14:paraId="5AC187B4" w14:textId="634D165F" w:rsidR="00CA5372" w:rsidRPr="00356E7F" w:rsidRDefault="00CA5372" w:rsidP="009026F1">
      <w:pPr>
        <w:spacing w:line="360" w:lineRule="auto"/>
        <w:rPr>
          <w:b/>
        </w:rPr>
      </w:pPr>
      <w:r>
        <w:rPr>
          <w:b/>
        </w:rPr>
        <w:tab/>
      </w:r>
      <w:r>
        <w:rPr>
          <w:b/>
        </w:rPr>
        <w:tab/>
      </w:r>
      <w:r>
        <w:rPr>
          <w:b/>
        </w:rPr>
        <w:tab/>
      </w:r>
      <w:r>
        <w:rPr>
          <w:b/>
        </w:rPr>
        <w:tab/>
      </w:r>
      <w:r>
        <w:rPr>
          <w:b/>
        </w:rPr>
        <w:tab/>
        <w:t>Karol Gałęzia</w:t>
      </w:r>
    </w:p>
    <w:p w14:paraId="59B6BF84" w14:textId="7912209E" w:rsidR="009026F1" w:rsidRPr="00CA5372" w:rsidRDefault="009026F1" w:rsidP="00CA5372">
      <w:pPr>
        <w:spacing w:line="360" w:lineRule="auto"/>
        <w:rPr>
          <w:b/>
        </w:rPr>
      </w:pPr>
      <w:r w:rsidRPr="00356E7F">
        <w:t>Kierunek studiów:</w:t>
      </w:r>
      <w:r w:rsidRPr="00356E7F">
        <w:rPr>
          <w:b/>
        </w:rPr>
        <w:t xml:space="preserve"> </w:t>
      </w:r>
      <w:r w:rsidRPr="00356E7F">
        <w:rPr>
          <w:b/>
        </w:rPr>
        <w:tab/>
      </w:r>
      <w:r w:rsidRPr="00356E7F">
        <w:rPr>
          <w:b/>
        </w:rPr>
        <w:tab/>
      </w:r>
      <w:r w:rsidR="00697247">
        <w:rPr>
          <w:b/>
        </w:rPr>
        <w:tab/>
      </w:r>
      <w:r w:rsidR="00405792">
        <w:rPr>
          <w:b/>
        </w:rPr>
        <w:t>Informatyka Stosowana</w:t>
      </w:r>
      <w:r w:rsidRPr="00AA6702">
        <w:tab/>
      </w:r>
      <w:r w:rsidRPr="00AA6702">
        <w:tab/>
      </w:r>
      <w:r w:rsidRPr="00AA6702">
        <w:tab/>
      </w:r>
      <w:r w:rsidRPr="00AA6702">
        <w:tab/>
      </w:r>
      <w:r w:rsidRPr="00AA6702">
        <w:tab/>
      </w:r>
      <w:r w:rsidRPr="00AA6702">
        <w:tab/>
      </w:r>
    </w:p>
    <w:p w14:paraId="2A50D295" w14:textId="77777777" w:rsidR="009026F1" w:rsidRPr="00344628" w:rsidRDefault="009026F1" w:rsidP="009026F1">
      <w:pPr>
        <w:jc w:val="center"/>
        <w:rPr>
          <w:b/>
          <w:i/>
        </w:rPr>
      </w:pPr>
      <w:r>
        <w:rPr>
          <w:b/>
          <w:i/>
        </w:rPr>
        <w:t xml:space="preserve">                                                                          </w:t>
      </w:r>
    </w:p>
    <w:p w14:paraId="79AB763E" w14:textId="77777777" w:rsidR="00121775" w:rsidRDefault="00121775" w:rsidP="002C42C7">
      <w:pPr>
        <w:jc w:val="center"/>
      </w:pPr>
    </w:p>
    <w:p w14:paraId="3079B35B" w14:textId="77777777" w:rsidR="00727AC5" w:rsidRDefault="00727AC5" w:rsidP="002C42C7">
      <w:pPr>
        <w:jc w:val="center"/>
      </w:pPr>
    </w:p>
    <w:p w14:paraId="47E283BF" w14:textId="77777777" w:rsidR="00727AC5" w:rsidRDefault="00727AC5" w:rsidP="002C42C7">
      <w:pPr>
        <w:jc w:val="center"/>
      </w:pPr>
    </w:p>
    <w:p w14:paraId="57E5207C" w14:textId="77777777" w:rsidR="00727AC5" w:rsidRDefault="00727AC5" w:rsidP="002C42C7">
      <w:pPr>
        <w:jc w:val="center"/>
      </w:pPr>
    </w:p>
    <w:p w14:paraId="0C1C16AF" w14:textId="77777777" w:rsidR="00727AC5" w:rsidRDefault="00727AC5" w:rsidP="002C42C7">
      <w:pPr>
        <w:jc w:val="center"/>
      </w:pPr>
    </w:p>
    <w:p w14:paraId="28117212" w14:textId="4EC2651A" w:rsidR="00414FA1" w:rsidRDefault="008A47D7" w:rsidP="00727AC5">
      <w:pPr>
        <w:jc w:val="center"/>
      </w:pPr>
      <w:r>
        <w:rPr>
          <w:noProof/>
        </w:rPr>
        <mc:AlternateContent>
          <mc:Choice Requires="wps">
            <w:drawing>
              <wp:anchor distT="0" distB="0" distL="114300" distR="114300" simplePos="0" relativeHeight="251657728" behindDoc="0" locked="0" layoutInCell="1" allowOverlap="1" wp14:anchorId="7BA9AED8" wp14:editId="37A5A143">
                <wp:simplePos x="0" y="0"/>
                <wp:positionH relativeFrom="column">
                  <wp:posOffset>2286000</wp:posOffset>
                </wp:positionH>
                <wp:positionV relativeFrom="paragraph">
                  <wp:posOffset>452755</wp:posOffset>
                </wp:positionV>
                <wp:extent cx="800100" cy="228600"/>
                <wp:effectExtent l="13970" t="9525" r="5080"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5614D7F0" w14:textId="77777777" w:rsidR="00FE705A" w:rsidRDefault="00FE705A" w:rsidP="009026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9AED8"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14:paraId="5614D7F0" w14:textId="77777777" w:rsidR="00FE705A" w:rsidRDefault="00FE705A" w:rsidP="009026F1"/>
                  </w:txbxContent>
                </v:textbox>
              </v:shape>
            </w:pict>
          </mc:Fallback>
        </mc:AlternateContent>
      </w:r>
      <w:r w:rsidR="009026F1">
        <w:t>Kraków 20</w:t>
      </w:r>
      <w:r w:rsidR="00121775">
        <w:t>1</w:t>
      </w:r>
      <w:r w:rsidR="00727AC5">
        <w:t>6</w:t>
      </w:r>
    </w:p>
    <w:p w14:paraId="39C33B90" w14:textId="63F7F019" w:rsidR="00405792" w:rsidRPr="0001484B" w:rsidRDefault="00405792" w:rsidP="00CA5372">
      <w:pPr>
        <w:rPr>
          <w:b/>
        </w:rPr>
      </w:pPr>
      <w:r>
        <w:br w:type="page"/>
      </w:r>
      <w:r w:rsidRPr="0001484B">
        <w:rPr>
          <w:b/>
        </w:rPr>
        <w:lastRenderedPageBreak/>
        <w:t>Spis treści</w:t>
      </w:r>
    </w:p>
    <w:p w14:paraId="0C89AE29" w14:textId="4FA95170" w:rsidR="001541E7" w:rsidRDefault="00405792">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Pr="00826F15">
        <w:instrText xml:space="preserve"> TOC \o "1-3" \h \z \u </w:instrText>
      </w:r>
      <w:r w:rsidRPr="00826F15">
        <w:fldChar w:fldCharType="separate"/>
      </w:r>
      <w:hyperlink w:anchor="_Toc451346144" w:history="1">
        <w:r w:rsidR="001541E7" w:rsidRPr="00DA6DBE">
          <w:rPr>
            <w:rStyle w:val="Hipercze"/>
            <w:b/>
            <w:noProof/>
          </w:rPr>
          <w:t>1.</w:t>
        </w:r>
        <w:r w:rsidR="001541E7">
          <w:rPr>
            <w:rFonts w:asciiTheme="minorHAnsi" w:eastAsiaTheme="minorEastAsia" w:hAnsiTheme="minorHAnsi" w:cstheme="minorBidi"/>
            <w:noProof/>
            <w:sz w:val="22"/>
            <w:szCs w:val="22"/>
          </w:rPr>
          <w:tab/>
        </w:r>
        <w:r w:rsidR="001541E7" w:rsidRPr="00DA6DBE">
          <w:rPr>
            <w:rStyle w:val="Hipercze"/>
            <w:b/>
            <w:noProof/>
          </w:rPr>
          <w:t>Analiza zagadnienia</w:t>
        </w:r>
        <w:r w:rsidR="001541E7">
          <w:rPr>
            <w:noProof/>
            <w:webHidden/>
          </w:rPr>
          <w:tab/>
        </w:r>
        <w:r w:rsidR="001541E7">
          <w:rPr>
            <w:noProof/>
            <w:webHidden/>
          </w:rPr>
          <w:fldChar w:fldCharType="begin"/>
        </w:r>
        <w:r w:rsidR="001541E7">
          <w:rPr>
            <w:noProof/>
            <w:webHidden/>
          </w:rPr>
          <w:instrText xml:space="preserve"> PAGEREF _Toc451346144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8EB187D" w14:textId="5591E435" w:rsidR="001541E7" w:rsidRDefault="0014365A">
      <w:pPr>
        <w:pStyle w:val="Spistreci1"/>
        <w:tabs>
          <w:tab w:val="left" w:pos="480"/>
          <w:tab w:val="right" w:leader="dot" w:pos="9061"/>
        </w:tabs>
        <w:rPr>
          <w:rFonts w:asciiTheme="minorHAnsi" w:eastAsiaTheme="minorEastAsia" w:hAnsiTheme="minorHAnsi" w:cstheme="minorBidi"/>
          <w:noProof/>
          <w:sz w:val="22"/>
          <w:szCs w:val="22"/>
        </w:rPr>
      </w:pPr>
      <w:hyperlink w:anchor="_Toc451346145" w:history="1">
        <w:r w:rsidR="001541E7" w:rsidRPr="00DA6DBE">
          <w:rPr>
            <w:rStyle w:val="Hipercze"/>
            <w:b/>
            <w:noProof/>
          </w:rPr>
          <w:t>2.</w:t>
        </w:r>
        <w:r w:rsidR="001541E7">
          <w:rPr>
            <w:rFonts w:asciiTheme="minorHAnsi" w:eastAsiaTheme="minorEastAsia" w:hAnsiTheme="minorHAnsi" w:cstheme="minorBidi"/>
            <w:noProof/>
            <w:sz w:val="22"/>
            <w:szCs w:val="22"/>
          </w:rPr>
          <w:tab/>
        </w:r>
        <w:r w:rsidR="001541E7" w:rsidRPr="00DA6DBE">
          <w:rPr>
            <w:rStyle w:val="Hipercze"/>
            <w:b/>
            <w:noProof/>
          </w:rPr>
          <w:t>Algorytmy rozwiązujące zagadnienie uzgadniania</w:t>
        </w:r>
        <w:r w:rsidR="001541E7">
          <w:rPr>
            <w:noProof/>
            <w:webHidden/>
          </w:rPr>
          <w:tab/>
        </w:r>
        <w:r w:rsidR="001541E7">
          <w:rPr>
            <w:noProof/>
            <w:webHidden/>
          </w:rPr>
          <w:fldChar w:fldCharType="begin"/>
        </w:r>
        <w:r w:rsidR="001541E7">
          <w:rPr>
            <w:noProof/>
            <w:webHidden/>
          </w:rPr>
          <w:instrText xml:space="preserve"> PAGEREF _Toc451346145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0E1732BA" w14:textId="56405CA4" w:rsidR="001541E7" w:rsidRDefault="0014365A">
      <w:pPr>
        <w:pStyle w:val="Spistreci1"/>
        <w:tabs>
          <w:tab w:val="left" w:pos="480"/>
          <w:tab w:val="right" w:leader="dot" w:pos="9061"/>
        </w:tabs>
        <w:rPr>
          <w:rFonts w:asciiTheme="minorHAnsi" w:eastAsiaTheme="minorEastAsia" w:hAnsiTheme="minorHAnsi" w:cstheme="minorBidi"/>
          <w:noProof/>
          <w:sz w:val="22"/>
          <w:szCs w:val="22"/>
        </w:rPr>
      </w:pPr>
      <w:hyperlink w:anchor="_Toc451346146" w:history="1">
        <w:r w:rsidR="001541E7" w:rsidRPr="00DA6DBE">
          <w:rPr>
            <w:rStyle w:val="Hipercze"/>
            <w:b/>
            <w:noProof/>
          </w:rPr>
          <w:t>3.</w:t>
        </w:r>
        <w:r w:rsidR="001541E7">
          <w:rPr>
            <w:rFonts w:asciiTheme="minorHAnsi" w:eastAsiaTheme="minorEastAsia" w:hAnsiTheme="minorHAnsi" w:cstheme="minorBidi"/>
            <w:noProof/>
            <w:sz w:val="22"/>
            <w:szCs w:val="22"/>
          </w:rPr>
          <w:tab/>
        </w:r>
        <w:r w:rsidR="001541E7" w:rsidRPr="00DA6DBE">
          <w:rPr>
            <w:rStyle w:val="Hipercze"/>
            <w:b/>
            <w:noProof/>
          </w:rPr>
          <w:t>Analiza porównawcza algorytmów</w:t>
        </w:r>
        <w:r w:rsidR="001541E7">
          <w:rPr>
            <w:noProof/>
            <w:webHidden/>
          </w:rPr>
          <w:tab/>
        </w:r>
        <w:r w:rsidR="001541E7">
          <w:rPr>
            <w:noProof/>
            <w:webHidden/>
          </w:rPr>
          <w:fldChar w:fldCharType="begin"/>
        </w:r>
        <w:r w:rsidR="001541E7">
          <w:rPr>
            <w:noProof/>
            <w:webHidden/>
          </w:rPr>
          <w:instrText xml:space="preserve"> PAGEREF _Toc451346146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2B01CFB4" w14:textId="290B4364" w:rsidR="001541E7" w:rsidRDefault="0014365A">
      <w:pPr>
        <w:pStyle w:val="Spistreci1"/>
        <w:tabs>
          <w:tab w:val="left" w:pos="480"/>
          <w:tab w:val="right" w:leader="dot" w:pos="9061"/>
        </w:tabs>
        <w:rPr>
          <w:rFonts w:asciiTheme="minorHAnsi" w:eastAsiaTheme="minorEastAsia" w:hAnsiTheme="minorHAnsi" w:cstheme="minorBidi"/>
          <w:noProof/>
          <w:sz w:val="22"/>
          <w:szCs w:val="22"/>
        </w:rPr>
      </w:pPr>
      <w:hyperlink w:anchor="_Toc451346147" w:history="1">
        <w:r w:rsidR="001541E7" w:rsidRPr="00DA6DBE">
          <w:rPr>
            <w:rStyle w:val="Hipercze"/>
            <w:b/>
            <w:noProof/>
          </w:rPr>
          <w:t>4.</w:t>
        </w:r>
        <w:r w:rsidR="001541E7">
          <w:rPr>
            <w:rFonts w:asciiTheme="minorHAnsi" w:eastAsiaTheme="minorEastAsia" w:hAnsiTheme="minorHAnsi" w:cstheme="minorBidi"/>
            <w:noProof/>
            <w:sz w:val="22"/>
            <w:szCs w:val="22"/>
          </w:rPr>
          <w:tab/>
        </w:r>
        <w:r w:rsidR="001541E7" w:rsidRPr="00DA6DBE">
          <w:rPr>
            <w:rStyle w:val="Hipercze"/>
            <w:b/>
            <w:noProof/>
          </w:rPr>
          <w:t>Opis sposobu oceniania algorytmów oraz wybór najlepszego</w:t>
        </w:r>
        <w:r w:rsidR="001541E7">
          <w:rPr>
            <w:noProof/>
            <w:webHidden/>
          </w:rPr>
          <w:tab/>
        </w:r>
        <w:r w:rsidR="001541E7">
          <w:rPr>
            <w:noProof/>
            <w:webHidden/>
          </w:rPr>
          <w:fldChar w:fldCharType="begin"/>
        </w:r>
        <w:r w:rsidR="001541E7">
          <w:rPr>
            <w:noProof/>
            <w:webHidden/>
          </w:rPr>
          <w:instrText xml:space="preserve"> PAGEREF _Toc451346147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7F8A06D3" w14:textId="4F3D29CD" w:rsidR="001541E7" w:rsidRDefault="0014365A">
      <w:pPr>
        <w:pStyle w:val="Spistreci1"/>
        <w:tabs>
          <w:tab w:val="left" w:pos="480"/>
          <w:tab w:val="right" w:leader="dot" w:pos="9061"/>
        </w:tabs>
        <w:rPr>
          <w:rFonts w:asciiTheme="minorHAnsi" w:eastAsiaTheme="minorEastAsia" w:hAnsiTheme="minorHAnsi" w:cstheme="minorBidi"/>
          <w:noProof/>
          <w:sz w:val="22"/>
          <w:szCs w:val="22"/>
        </w:rPr>
      </w:pPr>
      <w:hyperlink w:anchor="_Toc451346148" w:history="1">
        <w:r w:rsidR="001541E7" w:rsidRPr="00DA6DBE">
          <w:rPr>
            <w:rStyle w:val="Hipercze"/>
            <w:b/>
            <w:noProof/>
          </w:rPr>
          <w:t>5.</w:t>
        </w:r>
        <w:r w:rsidR="001541E7">
          <w:rPr>
            <w:rFonts w:asciiTheme="minorHAnsi" w:eastAsiaTheme="minorEastAsia" w:hAnsiTheme="minorHAnsi" w:cstheme="minorBidi"/>
            <w:noProof/>
            <w:sz w:val="22"/>
            <w:szCs w:val="22"/>
          </w:rPr>
          <w:tab/>
        </w:r>
        <w:r w:rsidR="001541E7" w:rsidRPr="00DA6DBE">
          <w:rPr>
            <w:rStyle w:val="Hipercze"/>
            <w:b/>
            <w:noProof/>
          </w:rPr>
          <w:t>Technologie rozproszone dostępne na rynku</w:t>
        </w:r>
        <w:r w:rsidR="001541E7">
          <w:rPr>
            <w:noProof/>
            <w:webHidden/>
          </w:rPr>
          <w:tab/>
        </w:r>
        <w:r w:rsidR="001541E7">
          <w:rPr>
            <w:noProof/>
            <w:webHidden/>
          </w:rPr>
          <w:fldChar w:fldCharType="begin"/>
        </w:r>
        <w:r w:rsidR="001541E7">
          <w:rPr>
            <w:noProof/>
            <w:webHidden/>
          </w:rPr>
          <w:instrText xml:space="preserve"> PAGEREF _Toc451346148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6D34D612" w14:textId="522E618D" w:rsidR="001541E7" w:rsidRDefault="0014365A">
      <w:pPr>
        <w:pStyle w:val="Spistreci1"/>
        <w:tabs>
          <w:tab w:val="left" w:pos="480"/>
          <w:tab w:val="right" w:leader="dot" w:pos="9061"/>
        </w:tabs>
        <w:rPr>
          <w:rFonts w:asciiTheme="minorHAnsi" w:eastAsiaTheme="minorEastAsia" w:hAnsiTheme="minorHAnsi" w:cstheme="minorBidi"/>
          <w:noProof/>
          <w:sz w:val="22"/>
          <w:szCs w:val="22"/>
        </w:rPr>
      </w:pPr>
      <w:hyperlink w:anchor="_Toc451346149" w:history="1">
        <w:r w:rsidR="001541E7" w:rsidRPr="00DA6DBE">
          <w:rPr>
            <w:rStyle w:val="Hipercze"/>
            <w:b/>
            <w:noProof/>
          </w:rPr>
          <w:t>6.</w:t>
        </w:r>
        <w:r w:rsidR="001541E7">
          <w:rPr>
            <w:rFonts w:asciiTheme="minorHAnsi" w:eastAsiaTheme="minorEastAsia" w:hAnsiTheme="minorHAnsi" w:cstheme="minorBidi"/>
            <w:noProof/>
            <w:sz w:val="22"/>
            <w:szCs w:val="22"/>
          </w:rPr>
          <w:tab/>
        </w:r>
        <w:r w:rsidR="001541E7" w:rsidRPr="00DA6DBE">
          <w:rPr>
            <w:rStyle w:val="Hipercze"/>
            <w:b/>
            <w:noProof/>
          </w:rPr>
          <w:t>Analiza porównawcza implementacji</w:t>
        </w:r>
        <w:r w:rsidR="001541E7">
          <w:rPr>
            <w:noProof/>
            <w:webHidden/>
          </w:rPr>
          <w:tab/>
        </w:r>
        <w:r w:rsidR="001541E7">
          <w:rPr>
            <w:noProof/>
            <w:webHidden/>
          </w:rPr>
          <w:fldChar w:fldCharType="begin"/>
        </w:r>
        <w:r w:rsidR="001541E7">
          <w:rPr>
            <w:noProof/>
            <w:webHidden/>
          </w:rPr>
          <w:instrText xml:space="preserve"> PAGEREF _Toc451346149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F054F7A" w14:textId="3D2C63AD" w:rsidR="001541E7" w:rsidRDefault="0014365A">
      <w:pPr>
        <w:pStyle w:val="Spistreci1"/>
        <w:tabs>
          <w:tab w:val="left" w:pos="480"/>
          <w:tab w:val="right" w:leader="dot" w:pos="9061"/>
        </w:tabs>
        <w:rPr>
          <w:rFonts w:asciiTheme="minorHAnsi" w:eastAsiaTheme="minorEastAsia" w:hAnsiTheme="minorHAnsi" w:cstheme="minorBidi"/>
          <w:noProof/>
          <w:sz w:val="22"/>
          <w:szCs w:val="22"/>
        </w:rPr>
      </w:pPr>
      <w:hyperlink w:anchor="_Toc451346150" w:history="1">
        <w:r w:rsidR="001541E7" w:rsidRPr="00DA6DBE">
          <w:rPr>
            <w:rStyle w:val="Hipercze"/>
            <w:b/>
            <w:noProof/>
          </w:rPr>
          <w:t>7.</w:t>
        </w:r>
        <w:r w:rsidR="001541E7">
          <w:rPr>
            <w:rFonts w:asciiTheme="minorHAnsi" w:eastAsiaTheme="minorEastAsia" w:hAnsiTheme="minorHAnsi" w:cstheme="minorBidi"/>
            <w:noProof/>
            <w:sz w:val="22"/>
            <w:szCs w:val="22"/>
          </w:rPr>
          <w:tab/>
        </w:r>
        <w:r w:rsidR="001541E7" w:rsidRPr="00DA6DBE">
          <w:rPr>
            <w:rStyle w:val="Hipercze"/>
            <w:b/>
            <w:noProof/>
          </w:rPr>
          <w:t>Wnioski</w:t>
        </w:r>
        <w:r w:rsidR="001541E7">
          <w:rPr>
            <w:noProof/>
            <w:webHidden/>
          </w:rPr>
          <w:tab/>
        </w:r>
        <w:r w:rsidR="001541E7">
          <w:rPr>
            <w:noProof/>
            <w:webHidden/>
          </w:rPr>
          <w:fldChar w:fldCharType="begin"/>
        </w:r>
        <w:r w:rsidR="001541E7">
          <w:rPr>
            <w:noProof/>
            <w:webHidden/>
          </w:rPr>
          <w:instrText xml:space="preserve"> PAGEREF _Toc451346150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29C6B431" w14:textId="41A6F799" w:rsidR="001541E7" w:rsidRDefault="0014365A">
      <w:pPr>
        <w:pStyle w:val="Spistreci1"/>
        <w:tabs>
          <w:tab w:val="left" w:pos="480"/>
          <w:tab w:val="right" w:leader="dot" w:pos="9061"/>
        </w:tabs>
        <w:rPr>
          <w:rFonts w:asciiTheme="minorHAnsi" w:eastAsiaTheme="minorEastAsia" w:hAnsiTheme="minorHAnsi" w:cstheme="minorBidi"/>
          <w:noProof/>
          <w:sz w:val="22"/>
          <w:szCs w:val="22"/>
        </w:rPr>
      </w:pPr>
      <w:hyperlink w:anchor="_Toc451346151" w:history="1">
        <w:r w:rsidR="001541E7" w:rsidRPr="00DA6DBE">
          <w:rPr>
            <w:rStyle w:val="Hipercze"/>
            <w:b/>
            <w:noProof/>
          </w:rPr>
          <w:t>8.</w:t>
        </w:r>
        <w:r w:rsidR="001541E7">
          <w:rPr>
            <w:rFonts w:asciiTheme="minorHAnsi" w:eastAsiaTheme="minorEastAsia" w:hAnsiTheme="minorHAnsi" w:cstheme="minorBidi"/>
            <w:noProof/>
            <w:sz w:val="22"/>
            <w:szCs w:val="22"/>
          </w:rPr>
          <w:tab/>
        </w:r>
        <w:r w:rsidR="001541E7" w:rsidRPr="00DA6DBE">
          <w:rPr>
            <w:rStyle w:val="Hipercze"/>
            <w:b/>
            <w:noProof/>
          </w:rPr>
          <w:t>Bibliografia</w:t>
        </w:r>
        <w:r w:rsidR="001541E7">
          <w:rPr>
            <w:noProof/>
            <w:webHidden/>
          </w:rPr>
          <w:tab/>
        </w:r>
        <w:r w:rsidR="001541E7">
          <w:rPr>
            <w:noProof/>
            <w:webHidden/>
          </w:rPr>
          <w:fldChar w:fldCharType="begin"/>
        </w:r>
        <w:r w:rsidR="001541E7">
          <w:rPr>
            <w:noProof/>
            <w:webHidden/>
          </w:rPr>
          <w:instrText xml:space="preserve"> PAGEREF _Toc451346151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2DE7302" w14:textId="41EBC24C" w:rsidR="00405792" w:rsidRDefault="00405792" w:rsidP="00826F15">
      <w:pPr>
        <w:jc w:val="both"/>
        <w:rPr>
          <w:b/>
          <w:bCs/>
        </w:rPr>
      </w:pPr>
      <w:r w:rsidRPr="00826F15">
        <w:rPr>
          <w:bCs/>
          <w:noProof/>
        </w:rPr>
        <w:fldChar w:fldCharType="end"/>
      </w:r>
    </w:p>
    <w:p w14:paraId="7AEECB05" w14:textId="77777777" w:rsidR="00405792" w:rsidRDefault="00405792" w:rsidP="00405792">
      <w:pPr>
        <w:spacing w:after="160" w:line="259" w:lineRule="auto"/>
        <w:rPr>
          <w:b/>
          <w:bCs/>
        </w:rPr>
      </w:pPr>
      <w:r>
        <w:rPr>
          <w:b/>
          <w:bCs/>
        </w:rPr>
        <w:br w:type="page"/>
      </w:r>
    </w:p>
    <w:p w14:paraId="173E434B" w14:textId="6C43D08B"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0" w:name="_Toc451346144"/>
      <w:r>
        <w:rPr>
          <w:rFonts w:ascii="Times New Roman" w:hAnsi="Times New Roman"/>
          <w:b/>
          <w:color w:val="auto"/>
        </w:rPr>
        <w:lastRenderedPageBreak/>
        <w:t>Analiza zagadnienia</w:t>
      </w:r>
      <w:bookmarkEnd w:id="0"/>
    </w:p>
    <w:p w14:paraId="00A44AED" w14:textId="611A45BC" w:rsidR="001541E7" w:rsidRDefault="001F614F" w:rsidP="001F614F">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38EC88D5" w14:textId="77777777" w:rsidR="00225C25" w:rsidRDefault="00225C25" w:rsidP="00225C25">
      <w:pPr>
        <w:ind w:firstLine="357"/>
        <w:jc w:val="both"/>
      </w:pPr>
      <w:r>
        <w:t>W n</w:t>
      </w:r>
      <w:r w:rsidR="001F614F">
        <w:t>iniejszy</w:t>
      </w:r>
      <w:r>
        <w:t>m</w:t>
      </w:r>
      <w:r w:rsidR="001F614F">
        <w:t xml:space="preserve"> problem</w:t>
      </w:r>
      <w:r>
        <w:t>ie istnieje możliwość wystąpienia dwóch rodzajów awarii:</w:t>
      </w:r>
    </w:p>
    <w:p w14:paraId="47F21F01" w14:textId="6E0FEA1E" w:rsidR="001F614F" w:rsidRDefault="00225C25" w:rsidP="00225C25">
      <w:pPr>
        <w:pStyle w:val="Akapitzlist"/>
        <w:numPr>
          <w:ilvl w:val="0"/>
          <w:numId w:val="9"/>
        </w:numPr>
        <w:jc w:val="both"/>
      </w:pPr>
      <w:r>
        <w:t>Załamania (crash failures) – awaria ta polega na tym, iż pewien węzeł przestaje wysyłać komunikaty</w:t>
      </w:r>
    </w:p>
    <w:p w14:paraId="73955FE8" w14:textId="33BC8E3B" w:rsidR="00225C25" w:rsidRDefault="00225C25" w:rsidP="00225C25">
      <w:pPr>
        <w:pStyle w:val="Akapitzlist"/>
        <w:numPr>
          <w:ilvl w:val="0"/>
          <w:numId w:val="9"/>
        </w:numPr>
        <w:jc w:val="both"/>
      </w:pPr>
      <w:r>
        <w:t>Awarie bizantyjskie – polegają na tym, że istnieje jeden lub więcej wadliwy węzeł, który wysyła dowolne komunikaty</w:t>
      </w:r>
    </w:p>
    <w:p w14:paraId="63A931EB" w14:textId="4B36F2AD" w:rsidR="00225C25" w:rsidRDefault="002E33A9" w:rsidP="002E33A9">
      <w:pPr>
        <w:ind w:firstLine="357"/>
        <w:jc w:val="both"/>
      </w:pPr>
      <w:r>
        <w:t>Sformułowanie problemu uzgadniania można przedstawić w sposób obrazowy, jak to jest dokonywane w większości literatury. Z tego powodu na potrzeby niniejszego projektu również skorzystano z tego sformułowania:</w:t>
      </w:r>
    </w:p>
    <w:p w14:paraId="1608AF7E" w14:textId="3B478E69" w:rsidR="002E33A9" w:rsidRDefault="002E33A9" w:rsidP="002E33A9">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1" w:name="_Ref451678538"/>
      <w:r w:rsidR="00436D75" w:rsidRPr="00436D75">
        <w:endnoteReference w:id="1"/>
      </w:r>
      <w:bookmarkEnd w:id="1"/>
      <w:r w:rsidRPr="00436D75">
        <w:t>].</w:t>
      </w:r>
    </w:p>
    <w:p w14:paraId="52DE1D2A" w14:textId="52AA42A1" w:rsidR="00CA1731" w:rsidRDefault="00CA1731" w:rsidP="002E33A9">
      <w:pPr>
        <w:ind w:firstLine="357"/>
        <w:jc w:val="both"/>
      </w:pPr>
      <w:r>
        <w:t xml:space="preserve">W systemie rozproszonym odpowiednikiem generałów będą węzły, natomiast posłańcy będą odpowiadać kanałom komunikacyjnym. </w:t>
      </w:r>
    </w:p>
    <w:p w14:paraId="68CAFA2B" w14:textId="544F4E25" w:rsidR="00CA1731" w:rsidRPr="001541E7" w:rsidRDefault="00CA1731" w:rsidP="002E33A9">
      <w:pPr>
        <w:ind w:firstLine="357"/>
        <w:jc w:val="both"/>
      </w:pPr>
      <w:r>
        <w:t>//MOŻNA JESZCZE COŚ DOPISAĆ</w:t>
      </w:r>
    </w:p>
    <w:p w14:paraId="5C98D3AE" w14:textId="362D90F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2" w:name="_Toc451346145"/>
      <w:r>
        <w:rPr>
          <w:rFonts w:ascii="Times New Roman" w:hAnsi="Times New Roman"/>
          <w:b/>
          <w:color w:val="auto"/>
        </w:rPr>
        <w:t>Algorytmy rozwiązujące zagadnienie uzgadniania</w:t>
      </w:r>
      <w:bookmarkEnd w:id="2"/>
    </w:p>
    <w:tbl>
      <w:tblPr>
        <w:tblStyle w:val="Tabelalisty4ak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1726"/>
        <w:gridCol w:w="1818"/>
      </w:tblGrid>
      <w:tr w:rsidR="003463EB" w14:paraId="5B797389" w14:textId="77777777" w:rsidTr="00910B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3B51D33D" w14:textId="77777777" w:rsidR="003463EB" w:rsidRDefault="003463EB" w:rsidP="009B2F1D">
            <w:pPr>
              <w:jc w:val="center"/>
            </w:pPr>
            <w:r>
              <w:t>Nazwa algorytmu</w:t>
            </w:r>
          </w:p>
        </w:tc>
        <w:tc>
          <w:tcPr>
            <w:tcW w:w="1726" w:type="dxa"/>
            <w:vAlign w:val="center"/>
          </w:tcPr>
          <w:p w14:paraId="4D21920B"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Twórca</w:t>
            </w:r>
          </w:p>
        </w:tc>
        <w:tc>
          <w:tcPr>
            <w:tcW w:w="1818" w:type="dxa"/>
            <w:vAlign w:val="center"/>
          </w:tcPr>
          <w:p w14:paraId="1BEC8365"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Rok powstania</w:t>
            </w:r>
          </w:p>
        </w:tc>
      </w:tr>
      <w:tr w:rsidR="003463EB" w:rsidRPr="00CA1731" w14:paraId="1C9C6E93"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5D52314C" w14:textId="32324B17" w:rsidR="003463EB" w:rsidRDefault="003463EB" w:rsidP="00436D75">
            <w:pPr>
              <w:jc w:val="center"/>
            </w:pPr>
            <w:r>
              <w:t>Algorytm generałów bizantyjskich [</w:t>
            </w:r>
            <w:r w:rsidR="00436D75" w:rsidRPr="00436D75">
              <w:rPr>
                <w:rStyle w:val="Odwoanieprzypisukocowego"/>
                <w:vertAlign w:val="baseline"/>
              </w:rPr>
              <w:endnoteReference w:id="2"/>
            </w:r>
            <w:r w:rsidRPr="00436D75">
              <w:t>]</w:t>
            </w:r>
          </w:p>
        </w:tc>
        <w:tc>
          <w:tcPr>
            <w:tcW w:w="1726" w:type="dxa"/>
            <w:vAlign w:val="center"/>
          </w:tcPr>
          <w:p w14:paraId="353A2B58"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14:paraId="139D96AE"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14:paraId="1FAA3E2C"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818" w:type="dxa"/>
            <w:vAlign w:val="center"/>
          </w:tcPr>
          <w:p w14:paraId="611FD0DC"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r>
      <w:tr w:rsidR="003463EB" w:rsidRPr="00CA1731" w14:paraId="36A56FFF"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384AD166" w14:textId="77777777" w:rsidR="003463EB" w:rsidRPr="00CA1731" w:rsidRDefault="003463EB" w:rsidP="009B2F1D">
            <w:pPr>
              <w:jc w:val="center"/>
            </w:pPr>
            <w:r>
              <w:t>Algorytm rozpływowy (flooding)</w:t>
            </w:r>
          </w:p>
        </w:tc>
        <w:tc>
          <w:tcPr>
            <w:tcW w:w="1726" w:type="dxa"/>
            <w:vAlign w:val="center"/>
          </w:tcPr>
          <w:p w14:paraId="29500149"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c>
          <w:tcPr>
            <w:tcW w:w="1818" w:type="dxa"/>
            <w:vAlign w:val="center"/>
          </w:tcPr>
          <w:p w14:paraId="7D4E0F14"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r>
      <w:tr w:rsidR="003463EB" w:rsidRPr="00CA1731" w14:paraId="723CFCCB"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03C65BB0" w14:textId="77777777" w:rsidR="003463EB" w:rsidRPr="00CA1731" w:rsidRDefault="003463EB" w:rsidP="009B2F1D">
            <w:pPr>
              <w:jc w:val="center"/>
            </w:pPr>
            <w:r>
              <w:t>Algorytm króla</w:t>
            </w:r>
          </w:p>
        </w:tc>
        <w:tc>
          <w:tcPr>
            <w:tcW w:w="1726" w:type="dxa"/>
            <w:vAlign w:val="center"/>
          </w:tcPr>
          <w:p w14:paraId="6BB81E71"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pPr>
            <w:r>
              <w:t>Piotr Berman</w:t>
            </w:r>
          </w:p>
          <w:p w14:paraId="1174B509"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r>
              <w:t>Juan Garay</w:t>
            </w:r>
          </w:p>
        </w:tc>
        <w:tc>
          <w:tcPr>
            <w:tcW w:w="1818" w:type="dxa"/>
            <w:vAlign w:val="center"/>
          </w:tcPr>
          <w:p w14:paraId="4551E7F8"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r>
      <w:tr w:rsidR="003463EB" w:rsidRPr="00CA1731" w14:paraId="5E1795F9"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28BAE093" w14:textId="77777777" w:rsidR="003463EB" w:rsidRPr="00CA1731" w:rsidRDefault="003463EB" w:rsidP="009B2F1D">
            <w:pPr>
              <w:jc w:val="center"/>
            </w:pPr>
            <w:r>
              <w:t>Algorytm jednorundowy</w:t>
            </w:r>
          </w:p>
        </w:tc>
        <w:tc>
          <w:tcPr>
            <w:tcW w:w="1726" w:type="dxa"/>
            <w:vAlign w:val="center"/>
          </w:tcPr>
          <w:p w14:paraId="24461F60"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c>
          <w:tcPr>
            <w:tcW w:w="1818" w:type="dxa"/>
            <w:vAlign w:val="center"/>
          </w:tcPr>
          <w:p w14:paraId="312E73A7"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r>
      <w:tr w:rsidR="003463EB" w:rsidRPr="00CA1731" w14:paraId="4844817C"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49E15629" w14:textId="731804E6" w:rsidR="003463EB" w:rsidRPr="00CA1731" w:rsidRDefault="00910BE0" w:rsidP="009B2F1D">
            <w:pPr>
              <w:jc w:val="center"/>
            </w:pPr>
            <w:r>
              <w:t>Algorytm randomizowany (randomized algorithm)</w:t>
            </w:r>
          </w:p>
        </w:tc>
        <w:tc>
          <w:tcPr>
            <w:tcW w:w="1726" w:type="dxa"/>
            <w:vAlign w:val="center"/>
          </w:tcPr>
          <w:p w14:paraId="64B34187"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c>
          <w:tcPr>
            <w:tcW w:w="1818" w:type="dxa"/>
            <w:vAlign w:val="center"/>
          </w:tcPr>
          <w:p w14:paraId="4BE5C1B1"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r>
      <w:tr w:rsidR="00910BE0" w:rsidRPr="00CA1731" w14:paraId="7D26E5D6"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2B401D44" w14:textId="3AC19F0D" w:rsidR="00910BE0" w:rsidRDefault="00910BE0" w:rsidP="009B2F1D">
            <w:pPr>
              <w:jc w:val="center"/>
            </w:pPr>
            <w:r>
              <w:t>Algorytm dwóch armii</w:t>
            </w:r>
          </w:p>
        </w:tc>
        <w:tc>
          <w:tcPr>
            <w:tcW w:w="1726" w:type="dxa"/>
            <w:vAlign w:val="center"/>
          </w:tcPr>
          <w:p w14:paraId="55AF799E" w14:textId="77777777" w:rsidR="00910BE0" w:rsidRPr="00CA1731" w:rsidRDefault="00910BE0" w:rsidP="009B2F1D">
            <w:pPr>
              <w:jc w:val="center"/>
              <w:cnfStyle w:val="000000000000" w:firstRow="0" w:lastRow="0" w:firstColumn="0" w:lastColumn="0" w:oddVBand="0" w:evenVBand="0" w:oddHBand="0" w:evenHBand="0" w:firstRowFirstColumn="0" w:firstRowLastColumn="0" w:lastRowFirstColumn="0" w:lastRowLastColumn="0"/>
            </w:pPr>
          </w:p>
        </w:tc>
        <w:tc>
          <w:tcPr>
            <w:tcW w:w="1818" w:type="dxa"/>
            <w:vAlign w:val="center"/>
          </w:tcPr>
          <w:p w14:paraId="47D979EA" w14:textId="77777777" w:rsidR="00910BE0" w:rsidRPr="00CA1731" w:rsidRDefault="00910BE0" w:rsidP="009B2F1D">
            <w:pPr>
              <w:jc w:val="center"/>
              <w:cnfStyle w:val="000000000000" w:firstRow="0" w:lastRow="0" w:firstColumn="0" w:lastColumn="0" w:oddVBand="0" w:evenVBand="0" w:oddHBand="0" w:evenHBand="0" w:firstRowFirstColumn="0" w:firstRowLastColumn="0" w:lastRowFirstColumn="0" w:lastRowLastColumn="0"/>
            </w:pPr>
          </w:p>
        </w:tc>
      </w:tr>
      <w:tr w:rsidR="00910BE0" w:rsidRPr="00D570B1" w14:paraId="27B92404"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72A67130" w14:textId="3D06F2F0" w:rsidR="00910BE0" w:rsidRPr="00910BE0" w:rsidRDefault="00910BE0" w:rsidP="009B2F1D">
            <w:pPr>
              <w:jc w:val="center"/>
              <w:rPr>
                <w:lang w:val="en-US"/>
              </w:rPr>
            </w:pPr>
            <w:r w:rsidRPr="00910BE0">
              <w:rPr>
                <w:lang w:val="en-US"/>
              </w:rPr>
              <w:t>Algorytm królowej (The Queen Algorithm)</w:t>
            </w:r>
          </w:p>
        </w:tc>
        <w:tc>
          <w:tcPr>
            <w:tcW w:w="1726" w:type="dxa"/>
            <w:vAlign w:val="center"/>
          </w:tcPr>
          <w:p w14:paraId="76512B28" w14:textId="77777777"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18" w:type="dxa"/>
            <w:vAlign w:val="center"/>
          </w:tcPr>
          <w:p w14:paraId="22F18CF4" w14:textId="1C433344"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910BE0" w:rsidRPr="00910BE0" w14:paraId="39F0AED6" w14:textId="77777777" w:rsidTr="00910BE0">
        <w:trPr>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48007158" w14:textId="28B9C440" w:rsidR="00910BE0" w:rsidRPr="00910BE0" w:rsidRDefault="00910BE0" w:rsidP="009B2F1D">
            <w:pPr>
              <w:jc w:val="center"/>
              <w:rPr>
                <w:lang w:val="en-US"/>
              </w:rPr>
            </w:pPr>
            <w:r>
              <w:rPr>
                <w:lang w:val="en-US"/>
              </w:rPr>
              <w:t>Algorytm tratwy (Raft algorithm)</w:t>
            </w:r>
          </w:p>
        </w:tc>
        <w:tc>
          <w:tcPr>
            <w:tcW w:w="1726" w:type="dxa"/>
            <w:vAlign w:val="center"/>
          </w:tcPr>
          <w:p w14:paraId="54090CEB" w14:textId="77777777" w:rsidR="00910BE0" w:rsidRPr="00910BE0" w:rsidRDefault="00910BE0" w:rsidP="009B2F1D">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818" w:type="dxa"/>
            <w:vAlign w:val="center"/>
          </w:tcPr>
          <w:p w14:paraId="7A4165F0" w14:textId="77777777" w:rsidR="00910BE0" w:rsidRPr="00910BE0" w:rsidRDefault="00910BE0" w:rsidP="009B2F1D">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10BE0" w:rsidRPr="00910BE0" w14:paraId="1E7CC6AA" w14:textId="77777777" w:rsidTr="00910B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7" w:type="dxa"/>
            <w:vAlign w:val="center"/>
          </w:tcPr>
          <w:p w14:paraId="129D938C" w14:textId="6ADEC69F" w:rsidR="00910BE0" w:rsidRDefault="00910BE0" w:rsidP="009B2F1D">
            <w:pPr>
              <w:jc w:val="center"/>
              <w:rPr>
                <w:lang w:val="en-US"/>
              </w:rPr>
            </w:pPr>
            <w:r>
              <w:rPr>
                <w:lang w:val="en-US"/>
              </w:rPr>
              <w:t>Rozgłoszeniowy algorytm konsensusu podstawowego</w:t>
            </w:r>
          </w:p>
        </w:tc>
        <w:tc>
          <w:tcPr>
            <w:tcW w:w="1726" w:type="dxa"/>
            <w:vAlign w:val="center"/>
          </w:tcPr>
          <w:p w14:paraId="42322E83" w14:textId="77777777"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18" w:type="dxa"/>
            <w:vAlign w:val="center"/>
          </w:tcPr>
          <w:p w14:paraId="1A2F2A77" w14:textId="77777777" w:rsidR="00910BE0" w:rsidRPr="00910BE0" w:rsidRDefault="00910BE0" w:rsidP="009B2F1D">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0D1F7BF3" w14:textId="188458F6" w:rsidR="003463EB" w:rsidRPr="00910BE0" w:rsidRDefault="003463EB" w:rsidP="00CA1731">
      <w:pPr>
        <w:rPr>
          <w:lang w:val="en-US"/>
        </w:rPr>
      </w:pPr>
    </w:p>
    <w:p w14:paraId="28558672" w14:textId="77777777" w:rsidR="003463EB" w:rsidRPr="00910BE0" w:rsidRDefault="003463EB">
      <w:pPr>
        <w:rPr>
          <w:lang w:val="en-US"/>
        </w:rPr>
      </w:pPr>
      <w:r w:rsidRPr="00910BE0">
        <w:rPr>
          <w:lang w:val="en-US"/>
        </w:rPr>
        <w:br w:type="page"/>
      </w:r>
    </w:p>
    <w:p w14:paraId="7CC123B9" w14:textId="77777777" w:rsidR="00CA1731" w:rsidRPr="00910BE0" w:rsidRDefault="00CA1731" w:rsidP="00CA1731">
      <w:pPr>
        <w:rPr>
          <w:lang w:val="en-US"/>
        </w:rPr>
      </w:pPr>
    </w:p>
    <w:tbl>
      <w:tblPr>
        <w:tblStyle w:val="Tabelasiatki5ciemnaakcent5"/>
        <w:tblW w:w="0" w:type="auto"/>
        <w:tblLayout w:type="fixed"/>
        <w:tblLook w:val="04A0" w:firstRow="1" w:lastRow="0" w:firstColumn="1" w:lastColumn="0" w:noHBand="0" w:noVBand="1"/>
      </w:tblPr>
      <w:tblGrid>
        <w:gridCol w:w="2265"/>
        <w:gridCol w:w="2265"/>
        <w:gridCol w:w="2265"/>
        <w:gridCol w:w="2266"/>
      </w:tblGrid>
      <w:tr w:rsidR="003463EB" w14:paraId="6F7746EF" w14:textId="77777777" w:rsidTr="009B2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A72B974" w14:textId="77777777" w:rsidR="003463EB" w:rsidRPr="00910BE0" w:rsidRDefault="003463EB" w:rsidP="009B2F1D">
            <w:pPr>
              <w:jc w:val="center"/>
              <w:rPr>
                <w:lang w:val="en-US"/>
              </w:rPr>
            </w:pPr>
          </w:p>
        </w:tc>
        <w:tc>
          <w:tcPr>
            <w:tcW w:w="2265" w:type="dxa"/>
            <w:vAlign w:val="center"/>
          </w:tcPr>
          <w:p w14:paraId="0E4152C9" w14:textId="348C1CED" w:rsidR="003463EB" w:rsidRDefault="003463EB" w:rsidP="00436D75">
            <w:pPr>
              <w:jc w:val="center"/>
              <w:cnfStyle w:val="100000000000" w:firstRow="1" w:lastRow="0" w:firstColumn="0" w:lastColumn="0" w:oddVBand="0" w:evenVBand="0" w:oddHBand="0" w:evenHBand="0" w:firstRowFirstColumn="0" w:firstRowLastColumn="0" w:lastRowFirstColumn="0" w:lastRowLastColumn="0"/>
            </w:pPr>
            <w:r>
              <w:t xml:space="preserve">Algorytm generałów bizantyjskich (The Byzantine Generals Problem) </w:t>
            </w:r>
            <w:r w:rsidRPr="00436D75">
              <w:t>[</w:t>
            </w:r>
            <w:r w:rsidR="00436D75" w:rsidRPr="00436D75">
              <w:rPr>
                <w:rStyle w:val="Odwoanieprzypisukocowego"/>
                <w:vertAlign w:val="baseline"/>
              </w:rPr>
              <w:endnoteReference w:id="3"/>
            </w:r>
            <w:r w:rsidRPr="00436D75">
              <w:t>]</w:t>
            </w:r>
          </w:p>
        </w:tc>
        <w:tc>
          <w:tcPr>
            <w:tcW w:w="2265" w:type="dxa"/>
            <w:vAlign w:val="center"/>
          </w:tcPr>
          <w:p w14:paraId="7B11B2F8"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Algorytm rozpływowy (flooding algoritm)</w:t>
            </w:r>
          </w:p>
        </w:tc>
        <w:tc>
          <w:tcPr>
            <w:tcW w:w="2266" w:type="dxa"/>
            <w:vAlign w:val="center"/>
          </w:tcPr>
          <w:p w14:paraId="710BDF02" w14:textId="041319D1" w:rsidR="003463EB" w:rsidRDefault="00910BE0" w:rsidP="00BA0415">
            <w:pPr>
              <w:jc w:val="center"/>
              <w:cnfStyle w:val="100000000000" w:firstRow="1" w:lastRow="0" w:firstColumn="0" w:lastColumn="0" w:oddVBand="0" w:evenVBand="0" w:oddHBand="0" w:evenHBand="0" w:firstRowFirstColumn="0" w:firstRowLastColumn="0" w:lastRowFirstColumn="0" w:lastRowLastColumn="0"/>
            </w:pPr>
            <w:r>
              <w:t>Algorytm randomizowany (Randomized algorithm)</w:t>
            </w:r>
            <w:r w:rsidR="00BA0415">
              <w:t xml:space="preserve"> [</w:t>
            </w:r>
            <w:r w:rsidR="00BA0415" w:rsidRPr="00BA0415">
              <w:rPr>
                <w:rStyle w:val="Odwoanieprzypisukocowego"/>
                <w:vertAlign w:val="baseline"/>
              </w:rPr>
              <w:endnoteReference w:id="4"/>
            </w:r>
            <w:r w:rsidR="00BA0415">
              <w:t>]</w:t>
            </w:r>
          </w:p>
        </w:tc>
      </w:tr>
      <w:tr w:rsidR="00BA0415" w14:paraId="09458725"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DE93EBA" w14:textId="042CA7BD" w:rsidR="00BA0415" w:rsidRDefault="00BA0415" w:rsidP="00BA0415">
            <w:pPr>
              <w:jc w:val="center"/>
            </w:pPr>
            <w:r>
              <w:t>]skończoność (termination)</w:t>
            </w:r>
          </w:p>
        </w:tc>
        <w:tc>
          <w:tcPr>
            <w:tcW w:w="2265" w:type="dxa"/>
            <w:vAlign w:val="center"/>
          </w:tcPr>
          <w:p w14:paraId="081841D0"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5" w:type="dxa"/>
            <w:vAlign w:val="center"/>
          </w:tcPr>
          <w:p w14:paraId="25A16CAE" w14:textId="7055E270"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t+1 rund</w:t>
            </w:r>
          </w:p>
        </w:tc>
        <w:tc>
          <w:tcPr>
            <w:tcW w:w="2266" w:type="dxa"/>
            <w:vAlign w:val="center"/>
          </w:tcPr>
          <w:p w14:paraId="3CD317D1" w14:textId="5BCF711C"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r>
      <w:tr w:rsidR="00BA0415" w14:paraId="48EBD6DC"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4B5E3E3A" w14:textId="77777777" w:rsidR="00BA0415" w:rsidRDefault="00BA0415" w:rsidP="00BA0415">
            <w:pPr>
              <w:jc w:val="center"/>
            </w:pPr>
            <w:r>
              <w:t>zgodność (agreement)</w:t>
            </w:r>
          </w:p>
        </w:tc>
        <w:tc>
          <w:tcPr>
            <w:tcW w:w="2265" w:type="dxa"/>
            <w:vAlign w:val="center"/>
          </w:tcPr>
          <w:p w14:paraId="79862237" w14:textId="77777777" w:rsidR="00BA0415" w:rsidRPr="00214471"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vertAlign w:val="subscript"/>
              </w:rPr>
              <w:t xml:space="preserve"> </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5" w:type="dxa"/>
            <w:vAlign w:val="center"/>
          </w:tcPr>
          <w:p w14:paraId="29DB8E72" w14:textId="77777777"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66F465A2" w14:textId="3832EC23"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r>
      <w:tr w:rsidR="00BA0415" w14:paraId="08891A6B"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A9E9C0D" w14:textId="77777777" w:rsidR="00BA0415" w:rsidRDefault="00BA0415" w:rsidP="00BA0415">
            <w:pPr>
              <w:jc w:val="center"/>
            </w:pPr>
            <w:r>
              <w:t>integralność (integrity)</w:t>
            </w:r>
          </w:p>
        </w:tc>
        <w:tc>
          <w:tcPr>
            <w:tcW w:w="2265" w:type="dxa"/>
            <w:vAlign w:val="center"/>
          </w:tcPr>
          <w:p w14:paraId="51D5684D"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5" w:type="dxa"/>
            <w:vAlign w:val="center"/>
          </w:tcPr>
          <w:p w14:paraId="030F3A0D"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7A32C3A9" w14:textId="52BFFDFC"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r>
      <w:tr w:rsidR="00BA0415" w14:paraId="29389324"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0EC73432" w14:textId="77777777" w:rsidR="00BA0415" w:rsidRDefault="00BA0415" w:rsidP="00BA0415">
            <w:pPr>
              <w:jc w:val="center"/>
            </w:pPr>
            <w:r>
              <w:t>dla jakich kroków jest niemożliwy</w:t>
            </w:r>
          </w:p>
        </w:tc>
        <w:tc>
          <w:tcPr>
            <w:tcW w:w="2265" w:type="dxa"/>
            <w:vAlign w:val="center"/>
          </w:tcPr>
          <w:p w14:paraId="0B2A13EC" w14:textId="7E3E6D50"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5"/>
            </w:r>
            <w:r w:rsidRPr="00436D75">
              <w:rPr>
                <w:sz w:val="20"/>
                <w:szCs w:val="20"/>
              </w:rPr>
              <w:t>]</w:t>
            </w:r>
          </w:p>
        </w:tc>
        <w:tc>
          <w:tcPr>
            <w:tcW w:w="2265" w:type="dxa"/>
            <w:vAlign w:val="center"/>
          </w:tcPr>
          <w:p w14:paraId="684AE939" w14:textId="77777777"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1CE21B28" w14:textId="1EBF26DD"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r>
      <w:tr w:rsidR="00BA0415" w14:paraId="15B964FB" w14:textId="77777777" w:rsidTr="00BA0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A719C19" w14:textId="77777777" w:rsidR="00BA0415" w:rsidRDefault="00BA0415" w:rsidP="00BA0415">
            <w:pPr>
              <w:jc w:val="center"/>
            </w:pPr>
            <w:r>
              <w:t>ilość wiadomości</w:t>
            </w:r>
          </w:p>
        </w:tc>
        <w:tc>
          <w:tcPr>
            <w:tcW w:w="2265" w:type="dxa"/>
            <w:vAlign w:val="center"/>
          </w:tcPr>
          <w:p w14:paraId="737E6AFB" w14:textId="7A200A82"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fldChar w:fldCharType="begin"/>
            </w:r>
            <w:r>
              <w:rPr>
                <w:sz w:val="20"/>
                <w:szCs w:val="20"/>
              </w:rPr>
              <w:instrText xml:space="preserve"> NOTEREF _Ref451678538 \h </w:instrText>
            </w:r>
            <w:r>
              <w:instrText xml:space="preserve"> \* MERGEFORMAT </w:instrText>
            </w:r>
            <w:r>
              <w:fldChar w:fldCharType="separate"/>
            </w:r>
            <w:r>
              <w:rPr>
                <w:sz w:val="20"/>
                <w:szCs w:val="20"/>
              </w:rPr>
              <w:t>1</w:t>
            </w:r>
            <w:r>
              <w:fldChar w:fldCharType="end"/>
            </w:r>
            <w:r w:rsidRPr="004276EC">
              <w:rPr>
                <w:sz w:val="20"/>
                <w:szCs w:val="20"/>
              </w:rPr>
              <w:t>]</w:t>
            </w:r>
          </w:p>
        </w:tc>
        <w:tc>
          <w:tcPr>
            <w:tcW w:w="2265" w:type="dxa"/>
            <w:vAlign w:val="center"/>
          </w:tcPr>
          <w:p w14:paraId="53DB21C8" w14:textId="77777777"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18ABE693" w14:textId="6D0CEFE9" w:rsidR="00BA0415" w:rsidRPr="004276EC" w:rsidRDefault="00BA0415" w:rsidP="00BA04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BA0415" w14:paraId="38B5B9E7"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0463A0EB" w14:textId="77777777" w:rsidR="00BA0415" w:rsidRDefault="00BA0415" w:rsidP="00BA0415">
            <w:pPr>
              <w:jc w:val="center"/>
            </w:pPr>
            <w:r>
              <w:t>złożoność obliczeniowa</w:t>
            </w:r>
          </w:p>
        </w:tc>
        <w:tc>
          <w:tcPr>
            <w:tcW w:w="2265" w:type="dxa"/>
            <w:vAlign w:val="center"/>
          </w:tcPr>
          <w:p w14:paraId="7D20FF87" w14:textId="77777777" w:rsidR="00BA0415"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75F7EC07" w14:textId="3FE3AB91"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6"/>
            </w:r>
            <w:r w:rsidRPr="00CC59FA">
              <w:rPr>
                <w:sz w:val="20"/>
                <w:szCs w:val="20"/>
              </w:rPr>
              <w:t>]</w:t>
            </w:r>
          </w:p>
        </w:tc>
        <w:tc>
          <w:tcPr>
            <w:tcW w:w="2265" w:type="dxa"/>
            <w:vAlign w:val="center"/>
          </w:tcPr>
          <w:p w14:paraId="4326D0D6" w14:textId="77777777"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4B621416" w14:textId="77777777" w:rsidR="00BA0415"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14:paraId="43268B2B" w14:textId="0CA973BA" w:rsidR="00BA0415" w:rsidRPr="004276EC" w:rsidRDefault="00BA0415" w:rsidP="00BA04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r>
    </w:tbl>
    <w:p w14:paraId="4AC9EC5E" w14:textId="77777777" w:rsidR="003463EB" w:rsidRDefault="003463EB" w:rsidP="00CA1731"/>
    <w:tbl>
      <w:tblPr>
        <w:tblStyle w:val="Tabelasiatki5ciemnaakcent5"/>
        <w:tblW w:w="8814" w:type="dxa"/>
        <w:tblLook w:val="04A0" w:firstRow="1" w:lastRow="0" w:firstColumn="1" w:lastColumn="0" w:noHBand="0" w:noVBand="1"/>
      </w:tblPr>
      <w:tblGrid>
        <w:gridCol w:w="2203"/>
        <w:gridCol w:w="2203"/>
        <w:gridCol w:w="2204"/>
        <w:gridCol w:w="2204"/>
      </w:tblGrid>
      <w:tr w:rsidR="00436D75" w:rsidRPr="00436D75" w14:paraId="31F179EF" w14:textId="77777777" w:rsidTr="00436D75">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14:paraId="531F4583" w14:textId="77777777" w:rsidR="005633A5" w:rsidRPr="00436D75" w:rsidRDefault="005633A5" w:rsidP="00436D75"/>
        </w:tc>
        <w:tc>
          <w:tcPr>
            <w:tcW w:w="2203" w:type="dxa"/>
          </w:tcPr>
          <w:p w14:paraId="71BA8695" w14:textId="5E42B341" w:rsidR="005633A5" w:rsidRPr="00910BE0" w:rsidRDefault="005633A5" w:rsidP="00436D75">
            <w:pPr>
              <w:cnfStyle w:val="100000000000" w:firstRow="1" w:lastRow="0" w:firstColumn="0" w:lastColumn="0" w:oddVBand="0" w:evenVBand="0" w:oddHBand="0" w:evenHBand="0" w:firstRowFirstColumn="0" w:firstRowLastColumn="0" w:lastRowFirstColumn="0" w:lastRowLastColumn="0"/>
              <w:rPr>
                <w:lang w:val="en-US"/>
              </w:rPr>
            </w:pPr>
            <w:r w:rsidRPr="00910BE0">
              <w:rPr>
                <w:lang w:val="en-US"/>
              </w:rPr>
              <w:t>Algorytm króla (Phase King Algorithm)</w:t>
            </w:r>
            <w:r w:rsidR="00CC59FA" w:rsidRPr="00910BE0">
              <w:rPr>
                <w:lang w:val="en-US"/>
              </w:rPr>
              <w:t>[</w:t>
            </w:r>
            <w:r w:rsidR="00436D75" w:rsidRPr="00436D75">
              <w:rPr>
                <w:rStyle w:val="Odwoanieprzypisukocowego"/>
                <w:vertAlign w:val="baseline"/>
              </w:rPr>
              <w:endnoteReference w:id="7"/>
            </w:r>
            <w:r w:rsidR="00CC59FA" w:rsidRPr="00910BE0">
              <w:rPr>
                <w:lang w:val="en-US"/>
              </w:rPr>
              <w:t>]</w:t>
            </w:r>
          </w:p>
        </w:tc>
        <w:tc>
          <w:tcPr>
            <w:tcW w:w="2204" w:type="dxa"/>
          </w:tcPr>
          <w:p w14:paraId="1BC9F3B9" w14:textId="3043E4CB" w:rsidR="005633A5" w:rsidRPr="00436D75" w:rsidRDefault="00BA0415" w:rsidP="00CC59FA">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Algorytm królowej (The </w:t>
            </w:r>
            <w:r w:rsidR="005633A5" w:rsidRPr="00436D75">
              <w:rPr>
                <w:lang w:val="en-GB"/>
              </w:rPr>
              <w:t>Queen Algorithm</w:t>
            </w:r>
            <w:r w:rsidR="005633A5" w:rsidRPr="00CC59FA">
              <w:rPr>
                <w:lang w:val="en-GB"/>
              </w:rPr>
              <w:t>)</w:t>
            </w:r>
            <w:r w:rsidR="00CC59FA">
              <w:rPr>
                <w:lang w:val="en-GB"/>
              </w:rPr>
              <w:t>[</w:t>
            </w:r>
            <w:r w:rsidR="00436D75" w:rsidRPr="00CC59FA">
              <w:rPr>
                <w:rStyle w:val="Odwoanieprzypisukocowego"/>
                <w:vertAlign w:val="baseline"/>
                <w:lang w:val="en-GB"/>
              </w:rPr>
              <w:endnoteReference w:id="8"/>
            </w:r>
            <w:r w:rsidR="00CC59FA">
              <w:rPr>
                <w:lang w:val="en-GB"/>
              </w:rPr>
              <w:t>]</w:t>
            </w:r>
          </w:p>
        </w:tc>
        <w:tc>
          <w:tcPr>
            <w:tcW w:w="2204" w:type="dxa"/>
          </w:tcPr>
          <w:p w14:paraId="2D97C1C5" w14:textId="77777777" w:rsidR="005633A5" w:rsidRPr="00436D75" w:rsidRDefault="005633A5" w:rsidP="00436D75">
            <w:pPr>
              <w:cnfStyle w:val="100000000000" w:firstRow="1" w:lastRow="0" w:firstColumn="0" w:lastColumn="0" w:oddVBand="0" w:evenVBand="0" w:oddHBand="0" w:evenHBand="0" w:firstRowFirstColumn="0" w:firstRowLastColumn="0" w:lastRowFirstColumn="0" w:lastRowLastColumn="0"/>
            </w:pPr>
            <w:r w:rsidRPr="00436D75">
              <w:t>Algorytm dwóch armii</w:t>
            </w:r>
          </w:p>
        </w:tc>
      </w:tr>
      <w:tr w:rsidR="00436D75" w:rsidRPr="00436D75" w14:paraId="54213311" w14:textId="77777777" w:rsidTr="00783A8A">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17DF97B9" w14:textId="6F7D3FC3" w:rsidR="00436D75" w:rsidRPr="00436D75" w:rsidRDefault="00436D75" w:rsidP="00436D75">
            <w:r>
              <w:t>skończoność (termination)</w:t>
            </w:r>
          </w:p>
        </w:tc>
        <w:tc>
          <w:tcPr>
            <w:tcW w:w="2203" w:type="dxa"/>
          </w:tcPr>
          <w:p w14:paraId="77CC5C23"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04" w:type="dxa"/>
          </w:tcPr>
          <w:p w14:paraId="75F792F0"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04" w:type="dxa"/>
          </w:tcPr>
          <w:p w14:paraId="35CCF481" w14:textId="79CC4F90"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00CC59FA" w:rsidRPr="00BA0415">
              <w:rPr>
                <w:sz w:val="20"/>
              </w:rPr>
              <w:t>[</w:t>
            </w:r>
            <w:r w:rsidR="00CC59FA" w:rsidRPr="00BA0415">
              <w:rPr>
                <w:rStyle w:val="Odwoanieprzypisukocowego"/>
                <w:color w:val="212121"/>
                <w:sz w:val="20"/>
                <w:vertAlign w:val="baseline"/>
              </w:rPr>
              <w:endnoteReference w:id="9"/>
            </w:r>
            <w:r w:rsidR="00CC59FA" w:rsidRPr="00BA0415">
              <w:rPr>
                <w:sz w:val="20"/>
              </w:rPr>
              <w:t>]</w:t>
            </w:r>
          </w:p>
          <w:p w14:paraId="12CCC152"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14:paraId="17A5D292" w14:textId="77777777" w:rsidTr="00F71FA6">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18B0E992" w14:textId="3B08D98B" w:rsidR="00436D75" w:rsidRPr="00436D75" w:rsidRDefault="00436D75" w:rsidP="00436D75">
            <w:r>
              <w:t>zgodność (agreement)</w:t>
            </w:r>
          </w:p>
        </w:tc>
        <w:tc>
          <w:tcPr>
            <w:tcW w:w="2203" w:type="dxa"/>
          </w:tcPr>
          <w:p w14:paraId="55FD4A13"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14:paraId="710F920B"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04" w:type="dxa"/>
          </w:tcPr>
          <w:p w14:paraId="7D629359"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14:paraId="49BBB824"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04" w:type="dxa"/>
          </w:tcPr>
          <w:p w14:paraId="41940BD4"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14:paraId="67969A2E" w14:textId="6A35FCD1" w:rsidR="00436D75" w:rsidRPr="00BA0415" w:rsidRDefault="00436D75" w:rsidP="00CC59FA">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00CC59FA" w:rsidRPr="00BA0415">
              <w:rPr>
                <w:sz w:val="20"/>
              </w:rPr>
              <w:t>[</w:t>
            </w:r>
            <w:r w:rsidR="00CC59FA" w:rsidRPr="00BA0415">
              <w:rPr>
                <w:rStyle w:val="Odwoanieprzypisukocowego"/>
                <w:sz w:val="20"/>
                <w:vertAlign w:val="baseline"/>
              </w:rPr>
              <w:endnoteReference w:id="10"/>
            </w:r>
            <w:r w:rsidR="00CC59FA" w:rsidRPr="00BA0415">
              <w:rPr>
                <w:sz w:val="20"/>
              </w:rPr>
              <w:t>]</w:t>
            </w:r>
          </w:p>
        </w:tc>
      </w:tr>
      <w:tr w:rsidR="00436D75" w:rsidRPr="00436D75" w14:paraId="76819C23" w14:textId="77777777" w:rsidTr="00F71FA6">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4F8BE82E" w14:textId="3E7F755B" w:rsidR="00436D75" w:rsidRPr="00436D75" w:rsidRDefault="00436D75" w:rsidP="00436D75">
            <w:r>
              <w:t>integralność (integrity)</w:t>
            </w:r>
          </w:p>
        </w:tc>
        <w:tc>
          <w:tcPr>
            <w:tcW w:w="2203" w:type="dxa"/>
          </w:tcPr>
          <w:p w14:paraId="45570EF1"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04" w:type="dxa"/>
          </w:tcPr>
          <w:p w14:paraId="37E51269"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04" w:type="dxa"/>
          </w:tcPr>
          <w:p w14:paraId="6A001E55"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14:paraId="21989B11"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14:paraId="0311552E" w14:textId="77777777" w:rsidTr="00F71FA6">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654FD70F" w14:textId="57B01D7A" w:rsidR="00436D75" w:rsidRPr="00436D75" w:rsidRDefault="00436D75" w:rsidP="00436D75">
            <w:r>
              <w:t>dla jakich kroków jest niemożliwy</w:t>
            </w:r>
          </w:p>
        </w:tc>
        <w:tc>
          <w:tcPr>
            <w:tcW w:w="2203" w:type="dxa"/>
          </w:tcPr>
          <w:p w14:paraId="42FA4D77"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04" w:type="dxa"/>
          </w:tcPr>
          <w:p w14:paraId="177AA11B"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04" w:type="dxa"/>
          </w:tcPr>
          <w:p w14:paraId="5683383D"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436D75" w:rsidRPr="00436D75" w14:paraId="2D1C1389" w14:textId="77777777" w:rsidTr="00F71FA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4AFD7118" w14:textId="18099F74" w:rsidR="00436D75" w:rsidRPr="00436D75" w:rsidRDefault="00436D75" w:rsidP="00436D75">
            <w:r>
              <w:t>ilość wiadomości</w:t>
            </w:r>
          </w:p>
        </w:tc>
        <w:tc>
          <w:tcPr>
            <w:tcW w:w="2203" w:type="dxa"/>
          </w:tcPr>
          <w:p w14:paraId="77E88613" w14:textId="6B290C3C"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CC59FA" w:rsidRPr="00BA0415">
              <w:rPr>
                <w:sz w:val="20"/>
              </w:rPr>
              <w:t>[</w:t>
            </w:r>
            <w:r w:rsidR="00CC59FA" w:rsidRPr="00BA0415">
              <w:rPr>
                <w:sz w:val="20"/>
              </w:rPr>
              <w:fldChar w:fldCharType="begin"/>
            </w:r>
            <w:r w:rsidR="00CC59FA" w:rsidRPr="00BA0415">
              <w:rPr>
                <w:sz w:val="20"/>
              </w:rPr>
              <w:instrText xml:space="preserve"> NOTEREF _Ref451678538 \h </w:instrText>
            </w:r>
            <w:r w:rsidR="00BA0415" w:rsidRPr="00BA0415">
              <w:rPr>
                <w:sz w:val="20"/>
              </w:rPr>
              <w:instrText xml:space="preserve"> \* MERGEFORMAT </w:instrText>
            </w:r>
            <w:r w:rsidR="00CC59FA" w:rsidRPr="00BA0415">
              <w:rPr>
                <w:sz w:val="20"/>
              </w:rPr>
            </w:r>
            <w:r w:rsidR="00CC59FA" w:rsidRPr="00BA0415">
              <w:rPr>
                <w:sz w:val="20"/>
              </w:rPr>
              <w:fldChar w:fldCharType="separate"/>
            </w:r>
            <w:r w:rsidR="00CC59FA" w:rsidRPr="00BA0415">
              <w:rPr>
                <w:sz w:val="20"/>
              </w:rPr>
              <w:t>1</w:t>
            </w:r>
            <w:r w:rsidR="00CC59FA" w:rsidRPr="00BA0415">
              <w:rPr>
                <w:sz w:val="20"/>
              </w:rPr>
              <w:fldChar w:fldCharType="end"/>
            </w:r>
            <w:r w:rsidR="00CC59FA" w:rsidRPr="00BA0415">
              <w:rPr>
                <w:sz w:val="20"/>
              </w:rPr>
              <w:t>]</w:t>
            </w:r>
          </w:p>
          <w:p w14:paraId="2E6C8E60"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c>
          <w:tcPr>
            <w:tcW w:w="2204" w:type="dxa"/>
          </w:tcPr>
          <w:p w14:paraId="159EBBF0"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04" w:type="dxa"/>
          </w:tcPr>
          <w:p w14:paraId="059CAF79"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14:paraId="67045ACB" w14:textId="77777777" w:rsidR="00436D75" w:rsidRPr="00BA0415" w:rsidRDefault="00436D75" w:rsidP="00436D75">
            <w:pPr>
              <w:cnfStyle w:val="000000100000" w:firstRow="0" w:lastRow="0" w:firstColumn="0" w:lastColumn="0" w:oddVBand="0" w:evenVBand="0" w:oddHBand="1" w:evenHBand="0" w:firstRowFirstColumn="0" w:firstRowLastColumn="0" w:lastRowFirstColumn="0" w:lastRowLastColumn="0"/>
              <w:rPr>
                <w:sz w:val="20"/>
              </w:rPr>
            </w:pPr>
          </w:p>
        </w:tc>
      </w:tr>
      <w:tr w:rsidR="00436D75" w:rsidRPr="00436D75" w14:paraId="0505CEFA" w14:textId="77777777" w:rsidTr="00F71FA6">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292636ED" w14:textId="0AB02E14" w:rsidR="00436D75" w:rsidRPr="00436D75" w:rsidRDefault="00436D75" w:rsidP="00436D75">
            <w:pPr>
              <w:rPr>
                <w:color w:val="1D2129"/>
                <w:shd w:val="clear" w:color="auto" w:fill="F6F7F9"/>
              </w:rPr>
            </w:pPr>
            <w:r>
              <w:t>złożoność obliczeniowa</w:t>
            </w:r>
          </w:p>
        </w:tc>
        <w:tc>
          <w:tcPr>
            <w:tcW w:w="2203" w:type="dxa"/>
          </w:tcPr>
          <w:p w14:paraId="3A15F8DE"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4AE20F82" wp14:editId="5D79BB07">
                  <wp:extent cx="419100" cy="219075"/>
                  <wp:effectExtent l="0" t="0" r="0" b="9525"/>
                  <wp:docPr id="1" name="Obraz 1"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04" w:type="dxa"/>
          </w:tcPr>
          <w:p w14:paraId="77F91D29"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04" w:type="dxa"/>
          </w:tcPr>
          <w:p w14:paraId="2AE096CC" w14:textId="77777777" w:rsidR="00436D75" w:rsidRPr="00BA0415" w:rsidRDefault="00436D75" w:rsidP="00436D75">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14:paraId="0DA67A78" w14:textId="3E07E0D6" w:rsidR="005633A5" w:rsidRDefault="005633A5" w:rsidP="00CA1731"/>
    <w:p w14:paraId="4F4959D1" w14:textId="2FC59950" w:rsidR="00D570B1" w:rsidRDefault="00D570B1" w:rsidP="00CA1731"/>
    <w:p w14:paraId="4A974F81" w14:textId="44EA3E5A" w:rsidR="00D570B1" w:rsidRDefault="00D570B1" w:rsidP="00CA1731"/>
    <w:p w14:paraId="6966DC9B" w14:textId="3DFE38B8" w:rsidR="00D570B1" w:rsidRDefault="00D570B1" w:rsidP="00CA1731"/>
    <w:p w14:paraId="5CD2B41F" w14:textId="56F34953" w:rsidR="00D570B1" w:rsidRDefault="00D570B1" w:rsidP="00CA1731"/>
    <w:p w14:paraId="4E50D429" w14:textId="1EAB25F0" w:rsidR="00D570B1" w:rsidRDefault="00D570B1" w:rsidP="00CA1731"/>
    <w:p w14:paraId="26DB3238" w14:textId="51E2C218" w:rsidR="00D570B1" w:rsidRDefault="00D570B1" w:rsidP="00CA1731"/>
    <w:p w14:paraId="033CE55E" w14:textId="69CF0D70" w:rsidR="00D570B1" w:rsidRDefault="00D570B1" w:rsidP="00CA1731"/>
    <w:p w14:paraId="4743700F" w14:textId="217C5E14" w:rsidR="00D570B1" w:rsidRDefault="00D570B1" w:rsidP="00CA1731"/>
    <w:p w14:paraId="3B31D7EB" w14:textId="5D842B30" w:rsidR="00D570B1" w:rsidRDefault="00D570B1" w:rsidP="00CA1731"/>
    <w:p w14:paraId="3279B31F" w14:textId="262361B5" w:rsidR="00D570B1" w:rsidRDefault="00D570B1" w:rsidP="00CA1731"/>
    <w:p w14:paraId="3668212A" w14:textId="6A574F82" w:rsidR="00D570B1" w:rsidRDefault="00D570B1" w:rsidP="00CA1731"/>
    <w:p w14:paraId="3292298F" w14:textId="6247066D" w:rsidR="00D570B1" w:rsidRDefault="00D570B1" w:rsidP="00CA1731"/>
    <w:p w14:paraId="59CE6EBE" w14:textId="179D5C42" w:rsidR="00D570B1" w:rsidRDefault="00D570B1" w:rsidP="00CA1731"/>
    <w:p w14:paraId="0AE91810" w14:textId="1A62D93F" w:rsidR="00D570B1" w:rsidRDefault="00D570B1" w:rsidP="00CA1731"/>
    <w:p w14:paraId="5D3505F3" w14:textId="77777777" w:rsidR="00D570B1" w:rsidRDefault="00D570B1" w:rsidP="00CA1731"/>
    <w:p w14:paraId="086890D5" w14:textId="368A45B2" w:rsidR="00D570B1" w:rsidRDefault="00D570B1" w:rsidP="00CA1731"/>
    <w:p w14:paraId="71A07F73" w14:textId="77777777" w:rsidR="00D570B1" w:rsidRDefault="00D570B1" w:rsidP="00CA1731"/>
    <w:tbl>
      <w:tblPr>
        <w:tblStyle w:val="Tabelasiatki5ciemnaakcent5"/>
        <w:tblW w:w="0" w:type="auto"/>
        <w:tblLook w:val="04A0" w:firstRow="1" w:lastRow="0" w:firstColumn="1" w:lastColumn="0" w:noHBand="0" w:noVBand="1"/>
      </w:tblPr>
      <w:tblGrid>
        <w:gridCol w:w="1306"/>
        <w:gridCol w:w="3718"/>
        <w:gridCol w:w="4037"/>
      </w:tblGrid>
      <w:tr w:rsidR="00D570B1" w:rsidRPr="00D570B1" w14:paraId="45B29CD2" w14:textId="77777777" w:rsidTr="00D57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251B32" w14:textId="77777777" w:rsidR="00D570B1" w:rsidRPr="00D570B1" w:rsidRDefault="00D570B1" w:rsidP="00817E4F">
            <w:pPr>
              <w:jc w:val="right"/>
              <w:rPr>
                <w:b w:val="0"/>
                <w:sz w:val="20"/>
                <w:u w:val="single"/>
              </w:rPr>
            </w:pPr>
          </w:p>
        </w:tc>
        <w:tc>
          <w:tcPr>
            <w:tcW w:w="3873" w:type="dxa"/>
          </w:tcPr>
          <w:p w14:paraId="6791328A" w14:textId="77777777" w:rsidR="00D570B1" w:rsidRPr="00D570B1" w:rsidRDefault="00D570B1" w:rsidP="00817E4F">
            <w:pPr>
              <w:jc w:val="center"/>
              <w:cnfStyle w:val="100000000000" w:firstRow="1" w:lastRow="0" w:firstColumn="0" w:lastColumn="0" w:oddVBand="0" w:evenVBand="0" w:oddHBand="0" w:evenHBand="0" w:firstRowFirstColumn="0" w:firstRowLastColumn="0" w:lastRowFirstColumn="0" w:lastRowLastColumn="0"/>
              <w:rPr>
                <w:b w:val="0"/>
                <w:sz w:val="20"/>
              </w:rPr>
            </w:pPr>
            <w:r w:rsidRPr="00D570B1">
              <w:rPr>
                <w:sz w:val="20"/>
              </w:rPr>
              <w:t>Terminating Reliable Broadcast</w:t>
            </w:r>
            <w:r w:rsidRPr="00D570B1">
              <w:rPr>
                <w:rStyle w:val="Odwoanieprzypisukocowego"/>
                <w:sz w:val="20"/>
              </w:rPr>
              <w:endnoteReference w:id="11"/>
            </w:r>
          </w:p>
        </w:tc>
        <w:tc>
          <w:tcPr>
            <w:tcW w:w="4201" w:type="dxa"/>
          </w:tcPr>
          <w:p w14:paraId="484CCF1E" w14:textId="77777777" w:rsidR="00D570B1" w:rsidRPr="00D570B1" w:rsidRDefault="00D570B1" w:rsidP="00817E4F">
            <w:pPr>
              <w:jc w:val="center"/>
              <w:cnfStyle w:val="100000000000" w:firstRow="1" w:lastRow="0" w:firstColumn="0" w:lastColumn="0" w:oddVBand="0" w:evenVBand="0" w:oddHBand="0" w:evenHBand="0" w:firstRowFirstColumn="0" w:firstRowLastColumn="0" w:lastRowFirstColumn="0" w:lastRowLastColumn="0"/>
              <w:rPr>
                <w:b w:val="0"/>
                <w:sz w:val="20"/>
              </w:rPr>
            </w:pPr>
            <w:r w:rsidRPr="00D570B1">
              <w:rPr>
                <w:sz w:val="20"/>
              </w:rPr>
              <w:t>k-set Consensus</w:t>
            </w:r>
            <w:r w:rsidRPr="00D570B1">
              <w:rPr>
                <w:rStyle w:val="Odwoanieprzypisukocowego"/>
                <w:sz w:val="20"/>
              </w:rPr>
              <w:endnoteReference w:id="12"/>
            </w:r>
          </w:p>
        </w:tc>
      </w:tr>
      <w:tr w:rsidR="00D570B1" w:rsidRPr="00D570B1" w14:paraId="52B41F00" w14:textId="77777777" w:rsidTr="00D57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3705D8" w14:textId="77777777" w:rsidR="00D570B1" w:rsidRPr="00D570B1" w:rsidRDefault="00D570B1" w:rsidP="00817E4F">
            <w:pPr>
              <w:jc w:val="right"/>
              <w:rPr>
                <w:sz w:val="20"/>
                <w:u w:val="single"/>
              </w:rPr>
            </w:pPr>
            <w:r w:rsidRPr="00D570B1">
              <w:rPr>
                <w:sz w:val="20"/>
                <w:u w:val="single"/>
              </w:rPr>
              <w:t>Skończoność</w:t>
            </w:r>
          </w:p>
        </w:tc>
        <w:tc>
          <w:tcPr>
            <w:tcW w:w="3873" w:type="dxa"/>
          </w:tcPr>
          <w:p w14:paraId="09E81C58" w14:textId="77777777" w:rsidR="00D570B1" w:rsidRPr="00D570B1" w:rsidRDefault="00D570B1" w:rsidP="00817E4F">
            <w:pPr>
              <w:jc w:val="both"/>
              <w:cnfStyle w:val="000000100000" w:firstRow="0" w:lastRow="0" w:firstColumn="0" w:lastColumn="0" w:oddVBand="0" w:evenVBand="0" w:oddHBand="1" w:evenHBand="0" w:firstRowFirstColumn="0" w:firstRowLastColumn="0" w:lastRowFirstColumn="0" w:lastRowLastColumn="0"/>
              <w:rPr>
                <w:sz w:val="20"/>
              </w:rPr>
            </w:pPr>
            <w:r w:rsidRPr="00D570B1">
              <w:rPr>
                <w:sz w:val="20"/>
              </w:rPr>
              <w:t>Każdy poprawny proces dostarcza jakąś wiadomość</w:t>
            </w:r>
          </w:p>
        </w:tc>
        <w:tc>
          <w:tcPr>
            <w:tcW w:w="4201" w:type="dxa"/>
          </w:tcPr>
          <w:p w14:paraId="28940C99" w14:textId="77777777" w:rsidR="00D570B1" w:rsidRPr="00D570B1" w:rsidRDefault="00D570B1" w:rsidP="00817E4F">
            <w:pPr>
              <w:jc w:val="both"/>
              <w:cnfStyle w:val="000000100000" w:firstRow="0" w:lastRow="0" w:firstColumn="0" w:lastColumn="0" w:oddVBand="0" w:evenVBand="0" w:oddHBand="1" w:evenHBand="0" w:firstRowFirstColumn="0" w:firstRowLastColumn="0" w:lastRowFirstColumn="0" w:lastRowLastColumn="0"/>
              <w:rPr>
                <w:sz w:val="20"/>
              </w:rPr>
            </w:pPr>
            <w:r w:rsidRPr="00D570B1">
              <w:rPr>
                <w:sz w:val="20"/>
              </w:rPr>
              <w:t>Każdy poprawny proces musi zdecydować się na jakąś wartość.</w:t>
            </w:r>
          </w:p>
        </w:tc>
      </w:tr>
      <w:tr w:rsidR="00D570B1" w:rsidRPr="00D570B1" w14:paraId="389AC122" w14:textId="77777777" w:rsidTr="00D570B1">
        <w:tc>
          <w:tcPr>
            <w:cnfStyle w:val="001000000000" w:firstRow="0" w:lastRow="0" w:firstColumn="1" w:lastColumn="0" w:oddVBand="0" w:evenVBand="0" w:oddHBand="0" w:evenHBand="0" w:firstRowFirstColumn="0" w:firstRowLastColumn="0" w:lastRowFirstColumn="0" w:lastRowLastColumn="0"/>
            <w:tcW w:w="988" w:type="dxa"/>
          </w:tcPr>
          <w:p w14:paraId="63161F89" w14:textId="77777777" w:rsidR="00D570B1" w:rsidRPr="00D570B1" w:rsidRDefault="00D570B1" w:rsidP="00817E4F">
            <w:pPr>
              <w:jc w:val="right"/>
              <w:rPr>
                <w:sz w:val="20"/>
                <w:u w:val="single"/>
              </w:rPr>
            </w:pPr>
            <w:r w:rsidRPr="00D570B1">
              <w:rPr>
                <w:sz w:val="20"/>
                <w:u w:val="single"/>
              </w:rPr>
              <w:t>Ważność</w:t>
            </w:r>
          </w:p>
        </w:tc>
        <w:tc>
          <w:tcPr>
            <w:tcW w:w="3873" w:type="dxa"/>
          </w:tcPr>
          <w:p w14:paraId="62C4B11F"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Jeśli nadawca wiadomości m nie jest uszkodzony to wszystkie poprawne procesy dostarczają wiadomość m</w:t>
            </w:r>
          </w:p>
        </w:tc>
        <w:tc>
          <w:tcPr>
            <w:tcW w:w="4201" w:type="dxa"/>
          </w:tcPr>
          <w:p w14:paraId="2ECBD0BF"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Jeśli jakiś proces decyduje się na jakąś wartość to musi być to wartość zaproponowana przez inny proces.</w:t>
            </w:r>
          </w:p>
          <w:p w14:paraId="5C140B19"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Jeden z warunków:</w:t>
            </w:r>
          </w:p>
          <w:p w14:paraId="07FAA483"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STRONG:</w:t>
            </w:r>
          </w:p>
          <w:p w14:paraId="3585F4AE"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1. Decyzja dowolnego prawidłowego procesu jest równa wartości początkowej jakiego poprawnego procesu.</w:t>
            </w:r>
          </w:p>
          <w:p w14:paraId="6F088ECD"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2. Jeśli wszystkie poprawne procesy zaczynają z wartością v to poprawne procesy decydują się na wartość v.</w:t>
            </w:r>
          </w:p>
          <w:p w14:paraId="365B3546"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REGULAR:</w:t>
            </w:r>
          </w:p>
          <w:p w14:paraId="6417A05C"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1. Decyzja dowolnego prawidłowego procesu jest równa wartości początkowej jakiego procesu.</w:t>
            </w:r>
          </w:p>
          <w:p w14:paraId="796FD2C5"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2.Jeśli wszystkie procesy zaczynają z wartością v to poprawne procesy decydują się na wartość v.</w:t>
            </w:r>
          </w:p>
          <w:p w14:paraId="51F5B83E"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WEAK:</w:t>
            </w:r>
          </w:p>
          <w:p w14:paraId="5AA9F2EC"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1.Jeśli nie wystąpiły błędy to decyzja dowolnego procesu jest równa wartości początkowej jakiegoś procesu.</w:t>
            </w:r>
          </w:p>
          <w:p w14:paraId="44D91DC1"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2.Jeśli nie wystąpiły błędy i wszystkie procesy zaczęły z wartością v to każdy proces decyduje się na wartość v.</w:t>
            </w:r>
          </w:p>
          <w:p w14:paraId="58573CAB"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p>
          <w:p w14:paraId="25BF57DF"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tl;dr</w:t>
            </w:r>
            <w:r w:rsidRPr="00D570B1">
              <w:rPr>
                <w:sz w:val="20"/>
              </w:rPr>
              <w:br/>
              <w:t>Jeśli jakiś proces decyduje się na jakąś wartość to musi być to wartość zaproponowana przez inny proces.</w:t>
            </w:r>
          </w:p>
        </w:tc>
      </w:tr>
      <w:tr w:rsidR="00D570B1" w:rsidRPr="00D570B1" w14:paraId="617CD862" w14:textId="77777777" w:rsidTr="00D57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EFF4E5" w14:textId="77777777" w:rsidR="00D570B1" w:rsidRPr="00D570B1" w:rsidRDefault="00D570B1" w:rsidP="00817E4F">
            <w:pPr>
              <w:jc w:val="right"/>
              <w:rPr>
                <w:sz w:val="20"/>
                <w:u w:val="single"/>
              </w:rPr>
            </w:pPr>
            <w:r w:rsidRPr="00D570B1">
              <w:rPr>
                <w:sz w:val="20"/>
                <w:u w:val="single"/>
              </w:rPr>
              <w:t>Integralność</w:t>
            </w:r>
          </w:p>
        </w:tc>
        <w:tc>
          <w:tcPr>
            <w:tcW w:w="3873" w:type="dxa"/>
          </w:tcPr>
          <w:p w14:paraId="4792A9DE" w14:textId="77777777" w:rsidR="00D570B1" w:rsidRPr="00D570B1" w:rsidRDefault="00D570B1" w:rsidP="00817E4F">
            <w:pPr>
              <w:jc w:val="both"/>
              <w:cnfStyle w:val="000000100000" w:firstRow="0" w:lastRow="0" w:firstColumn="0" w:lastColumn="0" w:oddVBand="0" w:evenVBand="0" w:oddHBand="1" w:evenHBand="0" w:firstRowFirstColumn="0" w:firstRowLastColumn="0" w:lastRowFirstColumn="0" w:lastRowLastColumn="0"/>
              <w:rPr>
                <w:sz w:val="20"/>
              </w:rPr>
            </w:pPr>
            <w:r w:rsidRPr="00D570B1">
              <w:rPr>
                <w:sz w:val="20"/>
              </w:rPr>
              <w:t>Każdy poprawny proces dostarcza co najwyżej jedną wiadomość. Jeśli proces dostarcza wiadomość różną od null wtedy nadawca musi dostarczyć wiadomość m.</w:t>
            </w:r>
          </w:p>
        </w:tc>
        <w:tc>
          <w:tcPr>
            <w:tcW w:w="4201" w:type="dxa"/>
          </w:tcPr>
          <w:p w14:paraId="608B77B9" w14:textId="77777777" w:rsidR="00D570B1" w:rsidRPr="00D570B1" w:rsidRDefault="00D570B1" w:rsidP="00817E4F">
            <w:pPr>
              <w:jc w:val="both"/>
              <w:cnfStyle w:val="000000100000" w:firstRow="0" w:lastRow="0" w:firstColumn="0" w:lastColumn="0" w:oddVBand="0" w:evenVBand="0" w:oddHBand="1" w:evenHBand="0" w:firstRowFirstColumn="0" w:firstRowLastColumn="0" w:lastRowFirstColumn="0" w:lastRowLastColumn="0"/>
              <w:rPr>
                <w:sz w:val="20"/>
              </w:rPr>
            </w:pPr>
          </w:p>
        </w:tc>
      </w:tr>
      <w:tr w:rsidR="00D570B1" w:rsidRPr="00D570B1" w14:paraId="68537390" w14:textId="77777777" w:rsidTr="00D570B1">
        <w:tc>
          <w:tcPr>
            <w:cnfStyle w:val="001000000000" w:firstRow="0" w:lastRow="0" w:firstColumn="1" w:lastColumn="0" w:oddVBand="0" w:evenVBand="0" w:oddHBand="0" w:evenHBand="0" w:firstRowFirstColumn="0" w:firstRowLastColumn="0" w:lastRowFirstColumn="0" w:lastRowLastColumn="0"/>
            <w:tcW w:w="988" w:type="dxa"/>
          </w:tcPr>
          <w:p w14:paraId="0D862230" w14:textId="77777777" w:rsidR="00D570B1" w:rsidRPr="00D570B1" w:rsidRDefault="00D570B1" w:rsidP="00817E4F">
            <w:pPr>
              <w:jc w:val="right"/>
              <w:rPr>
                <w:sz w:val="20"/>
                <w:u w:val="single"/>
              </w:rPr>
            </w:pPr>
            <w:r w:rsidRPr="00D570B1">
              <w:rPr>
                <w:sz w:val="20"/>
                <w:u w:val="single"/>
              </w:rPr>
              <w:t>Zgodność</w:t>
            </w:r>
          </w:p>
        </w:tc>
        <w:tc>
          <w:tcPr>
            <w:tcW w:w="3873" w:type="dxa"/>
          </w:tcPr>
          <w:p w14:paraId="6DDA4534"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Jeśli poprawny proces dostarcza wiadomość m to każdy inny poprawny proces rówież dostarcza m.</w:t>
            </w:r>
          </w:p>
        </w:tc>
        <w:tc>
          <w:tcPr>
            <w:tcW w:w="4201" w:type="dxa"/>
          </w:tcPr>
          <w:p w14:paraId="699DDDD0"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Wszystkie poprawne procesy muszą podjąć decyzję. Zbiór wartości na które procesy mogą się zdecydować wynosi co najwyżej k (&gt;f) wartości.</w:t>
            </w:r>
          </w:p>
        </w:tc>
      </w:tr>
      <w:tr w:rsidR="00D570B1" w:rsidRPr="00D570B1" w14:paraId="50E408CF" w14:textId="77777777" w:rsidTr="00D570B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14:paraId="648556F1" w14:textId="77777777" w:rsidR="00D570B1" w:rsidRPr="00D570B1" w:rsidRDefault="00D570B1" w:rsidP="00817E4F">
            <w:pPr>
              <w:jc w:val="right"/>
              <w:rPr>
                <w:sz w:val="20"/>
                <w:u w:val="single"/>
              </w:rPr>
            </w:pPr>
            <w:r w:rsidRPr="00D570B1">
              <w:rPr>
                <w:sz w:val="20"/>
                <w:u w:val="single"/>
              </w:rPr>
              <w:t>Złożoność</w:t>
            </w:r>
          </w:p>
        </w:tc>
        <w:tc>
          <w:tcPr>
            <w:tcW w:w="3873" w:type="dxa"/>
          </w:tcPr>
          <w:p w14:paraId="6A655083" w14:textId="77777777" w:rsidR="00D570B1" w:rsidRPr="00D570B1" w:rsidRDefault="00D570B1" w:rsidP="00817E4F">
            <w:pPr>
              <w:jc w:val="both"/>
              <w:cnfStyle w:val="000000100000" w:firstRow="0" w:lastRow="0" w:firstColumn="0" w:lastColumn="0" w:oddVBand="0" w:evenVBand="0" w:oddHBand="1" w:evenHBand="0" w:firstRowFirstColumn="0" w:firstRowLastColumn="0" w:lastRowFirstColumn="0" w:lastRowLastColumn="0"/>
              <w:rPr>
                <w:sz w:val="20"/>
              </w:rPr>
            </w:pPr>
            <w:r w:rsidRPr="00D570B1">
              <w:rPr>
                <w:sz w:val="20"/>
              </w:rPr>
              <w:t>D+ƒd</w:t>
            </w:r>
          </w:p>
        </w:tc>
        <w:tc>
          <w:tcPr>
            <w:tcW w:w="4201" w:type="dxa"/>
          </w:tcPr>
          <w:p w14:paraId="4BCEA02F" w14:textId="77777777" w:rsidR="00D570B1" w:rsidRPr="00D570B1" w:rsidRDefault="00D570B1" w:rsidP="00817E4F">
            <w:pPr>
              <w:jc w:val="both"/>
              <w:cnfStyle w:val="000000100000" w:firstRow="0" w:lastRow="0" w:firstColumn="0" w:lastColumn="0" w:oddVBand="0" w:evenVBand="0" w:oddHBand="1" w:evenHBand="0" w:firstRowFirstColumn="0" w:firstRowLastColumn="0" w:lastRowFirstColumn="0" w:lastRowLastColumn="0"/>
              <w:rPr>
                <w:sz w:val="20"/>
              </w:rPr>
            </w:pPr>
            <w:r w:rsidRPr="00D570B1">
              <w:rPr>
                <w:sz w:val="20"/>
              </w:rPr>
              <w:t>?</w:t>
            </w:r>
          </w:p>
        </w:tc>
      </w:tr>
      <w:tr w:rsidR="00D570B1" w:rsidRPr="00D570B1" w14:paraId="436236ED" w14:textId="77777777" w:rsidTr="00D570B1">
        <w:trPr>
          <w:trHeight w:val="77"/>
        </w:trPr>
        <w:tc>
          <w:tcPr>
            <w:cnfStyle w:val="001000000000" w:firstRow="0" w:lastRow="0" w:firstColumn="1" w:lastColumn="0" w:oddVBand="0" w:evenVBand="0" w:oddHBand="0" w:evenHBand="0" w:firstRowFirstColumn="0" w:firstRowLastColumn="0" w:lastRowFirstColumn="0" w:lastRowLastColumn="0"/>
            <w:tcW w:w="988" w:type="dxa"/>
          </w:tcPr>
          <w:p w14:paraId="5732CFF4" w14:textId="77777777" w:rsidR="00D570B1" w:rsidRPr="00D570B1" w:rsidRDefault="00D570B1" w:rsidP="00817E4F">
            <w:pPr>
              <w:jc w:val="right"/>
              <w:rPr>
                <w:sz w:val="20"/>
                <w:u w:val="single"/>
              </w:rPr>
            </w:pPr>
          </w:p>
        </w:tc>
        <w:tc>
          <w:tcPr>
            <w:tcW w:w="3873" w:type="dxa"/>
          </w:tcPr>
          <w:p w14:paraId="5360ACEA"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r w:rsidRPr="00D570B1">
              <w:rPr>
                <w:sz w:val="20"/>
              </w:rPr>
              <w:t>Poprawny proces zawsze otrzymuje wiadomość nawet jeżeli wystąpi błąd podczas wysyłania wiadomości (w tym przypadku proces dostaje wiadomość null).</w:t>
            </w:r>
          </w:p>
        </w:tc>
        <w:tc>
          <w:tcPr>
            <w:tcW w:w="4201" w:type="dxa"/>
          </w:tcPr>
          <w:p w14:paraId="3ED66EB7" w14:textId="77777777" w:rsidR="00D570B1" w:rsidRPr="00D570B1" w:rsidRDefault="00D570B1" w:rsidP="00817E4F">
            <w:pPr>
              <w:jc w:val="both"/>
              <w:cnfStyle w:val="000000000000" w:firstRow="0" w:lastRow="0" w:firstColumn="0" w:lastColumn="0" w:oddVBand="0" w:evenVBand="0" w:oddHBand="0" w:evenHBand="0" w:firstRowFirstColumn="0" w:firstRowLastColumn="0" w:lastRowFirstColumn="0" w:lastRowLastColumn="0"/>
              <w:rPr>
                <w:sz w:val="20"/>
              </w:rPr>
            </w:pPr>
          </w:p>
        </w:tc>
      </w:tr>
    </w:tbl>
    <w:p w14:paraId="1F141735" w14:textId="77777777" w:rsidR="00D570B1" w:rsidRDefault="00D570B1" w:rsidP="00CA1731"/>
    <w:p w14:paraId="54D0466C" w14:textId="77777777" w:rsidR="00D570B1" w:rsidRPr="00CA1731" w:rsidRDefault="00D570B1" w:rsidP="00CA1731"/>
    <w:p w14:paraId="30F3E08C" w14:textId="02707C6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4" w:name="_Toc451346146"/>
      <w:r>
        <w:rPr>
          <w:rFonts w:ascii="Times New Roman" w:hAnsi="Times New Roman"/>
          <w:b/>
          <w:color w:val="auto"/>
        </w:rPr>
        <w:t>Analiza porównawcza algorytmów</w:t>
      </w:r>
      <w:bookmarkEnd w:id="4"/>
    </w:p>
    <w:p w14:paraId="1926EE0F" w14:textId="05C17A5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5" w:name="_Toc451346147"/>
      <w:r>
        <w:rPr>
          <w:rFonts w:ascii="Times New Roman" w:hAnsi="Times New Roman"/>
          <w:b/>
          <w:color w:val="auto"/>
        </w:rPr>
        <w:t>Opis sposobu oceniania algorytmów oraz wybór najlepszego</w:t>
      </w:r>
      <w:bookmarkEnd w:id="5"/>
      <w:r w:rsidR="00225C25">
        <w:rPr>
          <w:rFonts w:ascii="Times New Roman" w:hAnsi="Times New Roman"/>
          <w:b/>
          <w:color w:val="auto"/>
        </w:rPr>
        <w:t xml:space="preserve"> (?)</w:t>
      </w:r>
    </w:p>
    <w:p w14:paraId="2541D5FB" w14:textId="523829CE"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6" w:name="_Toc451346148"/>
      <w:r>
        <w:rPr>
          <w:rFonts w:ascii="Times New Roman" w:hAnsi="Times New Roman"/>
          <w:b/>
          <w:color w:val="auto"/>
        </w:rPr>
        <w:t>Technologie rozproszone dostępne na rynku</w:t>
      </w:r>
      <w:bookmarkEnd w:id="6"/>
    </w:p>
    <w:p w14:paraId="1C95E5C5" w14:textId="018F713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7" w:name="_Toc451346149"/>
      <w:r>
        <w:rPr>
          <w:rFonts w:ascii="Times New Roman" w:hAnsi="Times New Roman"/>
          <w:b/>
          <w:color w:val="auto"/>
        </w:rPr>
        <w:t>Analiza porównawcza implementacji</w:t>
      </w:r>
      <w:bookmarkEnd w:id="7"/>
    </w:p>
    <w:p w14:paraId="53207FC5" w14:textId="400F5751" w:rsidR="00CC59FA" w:rsidRDefault="001541E7" w:rsidP="00CC59FA">
      <w:pPr>
        <w:pStyle w:val="Nagwek1"/>
        <w:numPr>
          <w:ilvl w:val="0"/>
          <w:numId w:val="2"/>
        </w:numPr>
        <w:spacing w:before="0" w:line="360" w:lineRule="auto"/>
        <w:ind w:left="357" w:hanging="357"/>
        <w:rPr>
          <w:rFonts w:ascii="Times New Roman" w:hAnsi="Times New Roman"/>
          <w:b/>
          <w:color w:val="auto"/>
        </w:rPr>
      </w:pPr>
      <w:bookmarkStart w:id="8" w:name="_Toc451346150"/>
      <w:r>
        <w:rPr>
          <w:rFonts w:ascii="Times New Roman" w:hAnsi="Times New Roman"/>
          <w:b/>
          <w:color w:val="auto"/>
        </w:rPr>
        <w:t>Wnioski</w:t>
      </w:r>
      <w:bookmarkEnd w:id="8"/>
    </w:p>
    <w:p w14:paraId="0FCA8638" w14:textId="2889BDA4" w:rsidR="001541E7" w:rsidRPr="00436D75" w:rsidRDefault="00CC59FA" w:rsidP="00CC59FA">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9" w:name="_Toc451346151"/>
      <w:r w:rsidR="001541E7">
        <w:rPr>
          <w:rFonts w:ascii="Times New Roman" w:hAnsi="Times New Roman"/>
          <w:b/>
          <w:color w:val="auto"/>
        </w:rPr>
        <w:lastRenderedPageBreak/>
        <w:t>Bibliografia</w:t>
      </w:r>
      <w:bookmarkEnd w:id="9"/>
      <w:r w:rsidR="00D64429">
        <w:rPr>
          <w:rFonts w:ascii="Times New Roman" w:hAnsi="Times New Roman"/>
          <w:b/>
          <w:color w:val="auto"/>
        </w:rPr>
        <w:t xml:space="preserve"> (oczywiście trzeba będzie ją poprawić)</w:t>
      </w:r>
    </w:p>
    <w:sectPr w:rsidR="001541E7" w:rsidRPr="00436D75" w:rsidSect="0029042A">
      <w:footerReference w:type="default" r:id="rId1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6E345" w14:textId="77777777" w:rsidR="0014365A" w:rsidRDefault="0014365A" w:rsidP="00F46FD3">
      <w:r>
        <w:separator/>
      </w:r>
    </w:p>
  </w:endnote>
  <w:endnote w:type="continuationSeparator" w:id="0">
    <w:p w14:paraId="07951FCB" w14:textId="77777777" w:rsidR="0014365A" w:rsidRDefault="0014365A" w:rsidP="00F46FD3">
      <w:r>
        <w:continuationSeparator/>
      </w:r>
    </w:p>
  </w:endnote>
  <w:endnote w:id="1">
    <w:p w14:paraId="30C57177" w14:textId="5740DF33" w:rsidR="00436D75" w:rsidRPr="00CC59FA" w:rsidRDefault="00436D75"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14:paraId="4A8ABB7C" w14:textId="46F59ACF"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14:paraId="447F3D10" w14:textId="5C514335" w:rsidR="00436D75" w:rsidRPr="00CC59FA" w:rsidRDefault="00436D75"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4">
    <w:p w14:paraId="226A16E0" w14:textId="2FBB7694" w:rsidR="00BA0415" w:rsidRPr="00BA0415" w:rsidRDefault="00BA0415">
      <w:pPr>
        <w:pStyle w:val="Tekstprzypisukocowego"/>
        <w:rPr>
          <w:lang w:val="en-US"/>
        </w:rPr>
      </w:pPr>
      <w:r w:rsidRPr="00BA0415">
        <w:rPr>
          <w:rStyle w:val="Odwoanieprzypisukocowego"/>
          <w:sz w:val="24"/>
          <w:vertAlign w:val="baseline"/>
        </w:rPr>
        <w:endnoteRef/>
      </w:r>
      <w:r w:rsidRPr="00BA0415">
        <w:rPr>
          <w:lang w:val="en-US"/>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2"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5">
    <w:p w14:paraId="582A111B" w14:textId="5AE23F39" w:rsidR="00BA0415" w:rsidRPr="00CC59FA" w:rsidRDefault="00BA041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Nelson M., “The Byzantine Generals Problem”, artykuł: </w:t>
      </w:r>
      <w:hyperlink r:id="rId3"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6">
    <w:p w14:paraId="4E3780CE" w14:textId="34A04E37" w:rsidR="00BA0415" w:rsidRPr="00CC59FA" w:rsidRDefault="00BA0415"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4"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7">
    <w:p w14:paraId="0C3436F7" w14:textId="263A6AD1"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5" w:history="1">
        <w:r w:rsidRPr="00CC59FA">
          <w:rPr>
            <w:rStyle w:val="Hipercze"/>
            <w:color w:val="000000" w:themeColor="text1"/>
            <w:lang w:val="en-GB"/>
          </w:rPr>
          <w:t>https://www.cs.uic.edu/~ajayk/Chapter14.pdf</w:t>
        </w:r>
      </w:hyperlink>
      <w:r w:rsidRPr="00CC59FA">
        <w:rPr>
          <w:color w:val="000000" w:themeColor="text1"/>
          <w:lang w:val="en-GB"/>
        </w:rPr>
        <w:t xml:space="preserve"> </w:t>
      </w:r>
      <w:r w:rsidRPr="00CC59FA">
        <w:rPr>
          <w:color w:val="000000" w:themeColor="text1"/>
          <w:lang w:val="en-US"/>
        </w:rPr>
        <w:t>(dostęp: 22.05.2016)</w:t>
      </w:r>
    </w:p>
  </w:endnote>
  <w:endnote w:id="8">
    <w:p w14:paraId="58C0BE6B" w14:textId="7C1709B6" w:rsidR="00436D75" w:rsidRPr="00EC7703" w:rsidRDefault="00436D75" w:rsidP="00CC59FA">
      <w:pPr>
        <w:rPr>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00910BE0">
        <w:rPr>
          <w:color w:val="000000" w:themeColor="text1"/>
          <w:lang w:val="en-GB"/>
        </w:rPr>
        <w:t xml:space="preserve">Mads Dam, </w:t>
      </w:r>
      <w:r w:rsidR="00CC59FA" w:rsidRPr="00CC59FA">
        <w:rPr>
          <w:color w:val="000000" w:themeColor="text1"/>
          <w:lang w:val="en-GB"/>
        </w:rPr>
        <w:t>“Parallel and Distributed Computing. Distributed Algorithms.</w:t>
      </w:r>
      <w:r w:rsidR="00910BE0">
        <w:rPr>
          <w:color w:val="000000" w:themeColor="text1"/>
          <w:lang w:val="en-GB"/>
        </w:rPr>
        <w:t xml:space="preserve"> Lecture 7: </w:t>
      </w:r>
      <w:r w:rsidR="00910BE0" w:rsidRPr="00EC7703">
        <w:rPr>
          <w:lang w:val="en-GB"/>
        </w:rPr>
        <w:t>Consensus”,</w:t>
      </w:r>
      <w:r w:rsidR="00CC59FA" w:rsidRPr="00EC7703">
        <w:rPr>
          <w:lang w:val="en-GB"/>
        </w:rPr>
        <w:t xml:space="preserve"> </w:t>
      </w:r>
      <w:r w:rsidR="00BA0415" w:rsidRPr="00EC7703">
        <w:rPr>
          <w:lang w:val="en-GB"/>
        </w:rPr>
        <w:t xml:space="preserve">slajdy 48-55, </w:t>
      </w:r>
      <w:hyperlink r:id="rId6" w:history="1">
        <w:r w:rsidRPr="00EC7703">
          <w:rPr>
            <w:rStyle w:val="Hipercze"/>
            <w:color w:val="auto"/>
            <w:lang w:val="en-GB"/>
          </w:rPr>
          <w:t>http://www.csc.kth.se/utbildning/kth/kurser/DD2451/pardis11/DD2451_lecture7.pdf</w:t>
        </w:r>
      </w:hyperlink>
      <w:r w:rsidR="00CC59FA" w:rsidRPr="00EC7703">
        <w:rPr>
          <w:lang w:val="en-GB"/>
        </w:rPr>
        <w:t xml:space="preserve">, </w:t>
      </w:r>
      <w:r w:rsidR="00CC59FA" w:rsidRPr="00EC7703">
        <w:rPr>
          <w:lang w:val="en-US"/>
        </w:rPr>
        <w:t>(dostęp: 22.05.2016)</w:t>
      </w:r>
    </w:p>
  </w:endnote>
  <w:endnote w:id="9">
    <w:p w14:paraId="03BD5E69" w14:textId="2192B3BA" w:rsidR="00CC59FA" w:rsidRPr="00EC7703" w:rsidRDefault="00CC59FA" w:rsidP="00CC59FA">
      <w:pPr>
        <w:rPr>
          <w:lang w:val="en-GB"/>
        </w:rPr>
      </w:pPr>
      <w:r w:rsidRPr="00EC7703">
        <w:rPr>
          <w:rStyle w:val="Odwoanieprzypisukocowego"/>
          <w:vertAlign w:val="baseline"/>
        </w:rPr>
        <w:endnoteRef/>
      </w:r>
      <w:r w:rsidRPr="00EC7703">
        <w:rPr>
          <w:lang w:val="en-GB"/>
        </w:rPr>
        <w:t xml:space="preserve"> „Computer Science &amp; Engineering. Courses. CSEP552: Distributed Systems.Lecture 5: Intro to consensus”, University of Washington, </w:t>
      </w:r>
      <w:hyperlink r:id="rId7" w:history="1">
        <w:r w:rsidRPr="00EC7703">
          <w:rPr>
            <w:rStyle w:val="Hipercze"/>
            <w:color w:val="auto"/>
            <w:lang w:val="en-GB"/>
          </w:rPr>
          <w:t>http://courses.cs.washington.edu/courses/csep552/13sp/lectures/5/intro.pdf</w:t>
        </w:r>
      </w:hyperlink>
      <w:r w:rsidRPr="00EC7703">
        <w:rPr>
          <w:lang w:val="en-GB"/>
        </w:rPr>
        <w:t xml:space="preserve"> ostatni dostęp 21.05.2016</w:t>
      </w:r>
    </w:p>
  </w:endnote>
  <w:endnote w:id="10">
    <w:p w14:paraId="01EBF967" w14:textId="31445F1A" w:rsidR="00CC59FA" w:rsidRPr="00EC7703" w:rsidRDefault="00CC59FA" w:rsidP="00CC59FA">
      <w:pPr>
        <w:rPr>
          <w:lang w:val="en-GB"/>
        </w:rPr>
      </w:pPr>
      <w:r w:rsidRPr="00EC7703">
        <w:rPr>
          <w:rStyle w:val="Odwoanieprzypisukocowego"/>
          <w:vertAlign w:val="baseline"/>
        </w:rPr>
        <w:endnoteRef/>
      </w:r>
      <w:r w:rsidRPr="00EC7703">
        <w:rPr>
          <w:lang w:val="en-GB"/>
        </w:rPr>
        <w:t xml:space="preserve"> Paul Krzyzanowski, „Consensus. Reaching agreement”, </w:t>
      </w:r>
      <w:hyperlink r:id="rId8" w:history="1">
        <w:r w:rsidRPr="00EC7703">
          <w:rPr>
            <w:rStyle w:val="Hipercze"/>
            <w:color w:val="auto"/>
            <w:lang w:val="en-GB"/>
          </w:rPr>
          <w:t>https://www.cs.rutgers.edu/~pxk/417/notes/content/consensus.html</w:t>
        </w:r>
      </w:hyperlink>
      <w:r w:rsidRPr="00EC7703">
        <w:rPr>
          <w:lang w:val="en-GB"/>
        </w:rPr>
        <w:t xml:space="preserve"> </w:t>
      </w:r>
      <w:r w:rsidRPr="00EC7703">
        <w:rPr>
          <w:lang w:val="en-US"/>
        </w:rPr>
        <w:t>(dostęp: 22.05.2016)</w:t>
      </w:r>
    </w:p>
  </w:endnote>
  <w:endnote w:id="11">
    <w:p w14:paraId="5BDEAB21" w14:textId="36582C0E" w:rsidR="00D570B1" w:rsidRPr="00EC7703" w:rsidRDefault="00D570B1" w:rsidP="00D570B1">
      <w:pPr>
        <w:pStyle w:val="Tekstprzypisukocowego"/>
        <w:rPr>
          <w:sz w:val="24"/>
          <w:szCs w:val="24"/>
          <w:lang w:val="en-GB"/>
        </w:rPr>
      </w:pPr>
      <w:r w:rsidRPr="00EC7703">
        <w:rPr>
          <w:rStyle w:val="Odwoanieprzypisukocowego"/>
          <w:sz w:val="24"/>
          <w:szCs w:val="24"/>
        </w:rPr>
        <w:endnoteRef/>
      </w:r>
      <w:r w:rsidRPr="00EC7703">
        <w:rPr>
          <w:sz w:val="24"/>
          <w:szCs w:val="24"/>
          <w:lang w:val="en-GB"/>
        </w:rPr>
        <w:t xml:space="preserve"> </w:t>
      </w:r>
      <w:hyperlink r:id="rId9" w:history="1">
        <w:r w:rsidR="002D5D7A" w:rsidRPr="00EC7703">
          <w:rPr>
            <w:rStyle w:val="Hipercze"/>
            <w:color w:val="auto"/>
            <w:sz w:val="24"/>
            <w:szCs w:val="24"/>
            <w:lang w:val="en-GB"/>
          </w:rPr>
          <w:t>https://www.cs.uic.edu/~ajayk/Chapter14.pdf</w:t>
        </w:r>
      </w:hyperlink>
      <w:r w:rsidR="002D5D7A" w:rsidRPr="00EC7703">
        <w:rPr>
          <w:sz w:val="24"/>
          <w:szCs w:val="24"/>
          <w:lang w:val="en-GB"/>
        </w:rPr>
        <w:t xml:space="preserve"> (dostęp 26.05.2016)</w:t>
      </w:r>
    </w:p>
  </w:endnote>
  <w:endnote w:id="12">
    <w:p w14:paraId="76345E01" w14:textId="16610698" w:rsidR="002D5D7A" w:rsidRPr="00EC7703" w:rsidRDefault="00D570B1" w:rsidP="002D5D7A">
      <w:pPr>
        <w:pStyle w:val="Tekstprzypisukocowego"/>
        <w:rPr>
          <w:sz w:val="24"/>
          <w:szCs w:val="24"/>
          <w:lang w:val="en-GB"/>
        </w:rPr>
      </w:pPr>
      <w:r w:rsidRPr="00EC7703">
        <w:rPr>
          <w:rStyle w:val="Odwoanieprzypisukocowego"/>
          <w:sz w:val="24"/>
          <w:szCs w:val="24"/>
        </w:rPr>
        <w:endnoteRef/>
      </w:r>
      <w:r w:rsidRPr="00EC7703">
        <w:rPr>
          <w:sz w:val="24"/>
          <w:szCs w:val="24"/>
          <w:lang w:val="en-GB"/>
        </w:rPr>
        <w:t xml:space="preserve"> </w:t>
      </w:r>
      <w:hyperlink r:id="rId10" w:history="1">
        <w:r w:rsidR="002D5D7A" w:rsidRPr="00EC7703">
          <w:rPr>
            <w:rStyle w:val="Hipercze"/>
            <w:color w:val="auto"/>
            <w:sz w:val="24"/>
            <w:szCs w:val="24"/>
            <w:lang w:val="en-GB"/>
          </w:rPr>
          <w:t>https://www.cs.unc.edu/~reiter/papers/1999/PODC.pdf</w:t>
        </w:r>
      </w:hyperlink>
      <w:r w:rsidR="002D5D7A" w:rsidRPr="00EC7703">
        <w:rPr>
          <w:sz w:val="24"/>
          <w:szCs w:val="24"/>
          <w:lang w:val="en-GB"/>
        </w:rPr>
        <w:t xml:space="preserve"> </w:t>
      </w:r>
      <w:r w:rsidR="002D5D7A" w:rsidRPr="00EC7703">
        <w:rPr>
          <w:sz w:val="24"/>
          <w:szCs w:val="24"/>
          <w:lang w:val="en-GB"/>
        </w:rPr>
        <w:t>(</w:t>
      </w:r>
      <w:r w:rsidR="002D5D7A" w:rsidRPr="00EC7703">
        <w:rPr>
          <w:sz w:val="24"/>
          <w:szCs w:val="24"/>
          <w:lang w:val="en-GB"/>
        </w:rPr>
        <w:t>dostę</w:t>
      </w:r>
      <w:r w:rsidR="002D5D7A" w:rsidRPr="00EC7703">
        <w:rPr>
          <w:sz w:val="24"/>
          <w:szCs w:val="24"/>
          <w:lang w:val="en-GB"/>
        </w:rPr>
        <w:t>p 26.05.2016)</w:t>
      </w:r>
    </w:p>
    <w:p w14:paraId="0857EA9B" w14:textId="368EFCC9" w:rsidR="00D570B1" w:rsidRPr="00D570B1" w:rsidRDefault="00D570B1" w:rsidP="00D570B1">
      <w:pPr>
        <w:pStyle w:val="Tekstprzypisukocowego"/>
        <w:rPr>
          <w:lang w:val="en-GB"/>
        </w:rPr>
      </w:pPr>
    </w:p>
    <w:p w14:paraId="2FCFF914" w14:textId="77777777" w:rsidR="00D570B1" w:rsidRPr="00D570B1" w:rsidRDefault="00D570B1" w:rsidP="00D570B1">
      <w:pPr>
        <w:pStyle w:val="Tekstprzypisukocowego"/>
        <w:rPr>
          <w:lang w:val="en-GB"/>
        </w:rPr>
      </w:pPr>
      <w:bookmarkStart w:id="3" w:name="_GoBack"/>
      <w:bookmarkEnd w:id="3"/>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color w:val="7F7F7F" w:themeColor="background1" w:themeShade="7F"/>
        <w:spacing w:val="60"/>
      </w:rPr>
    </w:sdtEndPr>
    <w:sdtContent>
      <w:p w14:paraId="211604E9" w14:textId="774FFF1D" w:rsidR="00FE705A" w:rsidRDefault="00FE705A">
        <w:pPr>
          <w:pStyle w:val="Stopka"/>
          <w:pBdr>
            <w:top w:val="single" w:sz="4" w:space="1" w:color="D9D9D9" w:themeColor="background1" w:themeShade="D9"/>
          </w:pBdr>
          <w:jc w:val="right"/>
        </w:pPr>
        <w:r>
          <w:fldChar w:fldCharType="begin"/>
        </w:r>
        <w:r>
          <w:instrText>PAGE   \* MERGEFORMAT</w:instrText>
        </w:r>
        <w:r>
          <w:fldChar w:fldCharType="separate"/>
        </w:r>
        <w:r w:rsidR="00EC7703">
          <w:rPr>
            <w:noProof/>
          </w:rPr>
          <w:t>7</w:t>
        </w:r>
        <w:r>
          <w:fldChar w:fldCharType="end"/>
        </w:r>
        <w:r>
          <w:t xml:space="preserve"> | </w:t>
        </w:r>
        <w:r>
          <w:rPr>
            <w:color w:val="7F7F7F" w:themeColor="background1" w:themeShade="7F"/>
            <w:spacing w:val="60"/>
          </w:rPr>
          <w:t>Strona</w:t>
        </w:r>
      </w:p>
    </w:sdtContent>
  </w:sdt>
  <w:p w14:paraId="64C715B7" w14:textId="77777777" w:rsidR="00FE705A" w:rsidRDefault="00FE70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8E3B5" w14:textId="77777777" w:rsidR="0014365A" w:rsidRDefault="0014365A" w:rsidP="00F46FD3">
      <w:r>
        <w:separator/>
      </w:r>
    </w:p>
  </w:footnote>
  <w:footnote w:type="continuationSeparator" w:id="0">
    <w:p w14:paraId="6238917B" w14:textId="77777777" w:rsidR="0014365A" w:rsidRDefault="0014365A"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3"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7"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1"/>
  </w:num>
  <w:num w:numId="4">
    <w:abstractNumId w:val="3"/>
  </w:num>
  <w:num w:numId="5">
    <w:abstractNumId w:val="4"/>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2077"/>
    <w:rsid w:val="00094DF5"/>
    <w:rsid w:val="000A0B3F"/>
    <w:rsid w:val="000A33E4"/>
    <w:rsid w:val="000B26BB"/>
    <w:rsid w:val="000B43CA"/>
    <w:rsid w:val="000C1E7E"/>
    <w:rsid w:val="000D3725"/>
    <w:rsid w:val="000D3E04"/>
    <w:rsid w:val="000D4719"/>
    <w:rsid w:val="000D54B8"/>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5"/>
    <w:rsid w:val="001435C2"/>
    <w:rsid w:val="0014365A"/>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D5D7A"/>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3BE2"/>
    <w:rsid w:val="004146A2"/>
    <w:rsid w:val="00414FA1"/>
    <w:rsid w:val="00430A87"/>
    <w:rsid w:val="00436D75"/>
    <w:rsid w:val="00441A74"/>
    <w:rsid w:val="00445E93"/>
    <w:rsid w:val="0044636F"/>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A46"/>
    <w:rsid w:val="005270CE"/>
    <w:rsid w:val="005367E9"/>
    <w:rsid w:val="00540023"/>
    <w:rsid w:val="005423C0"/>
    <w:rsid w:val="00545611"/>
    <w:rsid w:val="005528DC"/>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46F8"/>
    <w:rsid w:val="006D5EAE"/>
    <w:rsid w:val="006E2CE6"/>
    <w:rsid w:val="006E31B7"/>
    <w:rsid w:val="006E408C"/>
    <w:rsid w:val="006E7D74"/>
    <w:rsid w:val="006F24B4"/>
    <w:rsid w:val="006F7929"/>
    <w:rsid w:val="0070227D"/>
    <w:rsid w:val="00703D4F"/>
    <w:rsid w:val="00705925"/>
    <w:rsid w:val="00705F09"/>
    <w:rsid w:val="00710510"/>
    <w:rsid w:val="007231DE"/>
    <w:rsid w:val="007252C4"/>
    <w:rsid w:val="007254B2"/>
    <w:rsid w:val="00727AC5"/>
    <w:rsid w:val="00727D59"/>
    <w:rsid w:val="00733262"/>
    <w:rsid w:val="007346BA"/>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47D7"/>
    <w:rsid w:val="008A52EB"/>
    <w:rsid w:val="008A5DCB"/>
    <w:rsid w:val="008B4256"/>
    <w:rsid w:val="008C3A39"/>
    <w:rsid w:val="008D1A4F"/>
    <w:rsid w:val="008D6060"/>
    <w:rsid w:val="008E2800"/>
    <w:rsid w:val="008F08F7"/>
    <w:rsid w:val="008F37C9"/>
    <w:rsid w:val="00901644"/>
    <w:rsid w:val="009026F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A0415"/>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42466"/>
    <w:rsid w:val="00C50499"/>
    <w:rsid w:val="00C504F9"/>
    <w:rsid w:val="00C54973"/>
    <w:rsid w:val="00C57DDD"/>
    <w:rsid w:val="00C60BF2"/>
    <w:rsid w:val="00C701BB"/>
    <w:rsid w:val="00C81279"/>
    <w:rsid w:val="00C844FA"/>
    <w:rsid w:val="00C9660C"/>
    <w:rsid w:val="00CA1731"/>
    <w:rsid w:val="00CA2E81"/>
    <w:rsid w:val="00CA3A1A"/>
    <w:rsid w:val="00CA5372"/>
    <w:rsid w:val="00CB4B48"/>
    <w:rsid w:val="00CB5C73"/>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0B1"/>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C7703"/>
    <w:rsid w:val="00ED3B7C"/>
    <w:rsid w:val="00EF3A21"/>
    <w:rsid w:val="00EF4739"/>
    <w:rsid w:val="00EF4750"/>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7EB"/>
    <w:rsid w:val="00FD0280"/>
    <w:rsid w:val="00FD071A"/>
    <w:rsid w:val="00FD4284"/>
    <w:rsid w:val="00FD68DA"/>
    <w:rsid w:val="00FD6971"/>
    <w:rsid w:val="00FE705A"/>
    <w:rsid w:val="00FF169A"/>
    <w:rsid w:val="00FF528F"/>
    <w:rsid w:val="00FF5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26700"/>
  <w15:chartTrackingRefBased/>
  <w15:docId w15:val="{9681F8CD-F16A-4040-AA72-9D3AEB55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semiHidden="1" w:uiPriority="35" w:unhideWhenUsed="1" w:qFormat="1"/>
    <w:lsdException w:name="table of figures" w:uiPriority="99"/>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9F23A9"/>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styleId="Tabelasiatki4akcent4">
    <w:name w:val="Grid Table 4 Accent 4"/>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5ciemnaakcent5">
    <w:name w:val="Grid Table 5 Dark Accent 5"/>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styleId="Tabelalisty4akcent5">
    <w:name w:val="List Table 4 Accent 5"/>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styleId="Tabelasiatki5ciemnaakcent1">
    <w:name w:val="Grid Table 5 Dark Accent 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s://www.cs.rutgers.edu/~pxk/417/notes/content/consensus.html" TargetMode="External"/><Relationship Id="rId3" Type="http://schemas.openxmlformats.org/officeDocument/2006/relationships/hyperlink" Target="http://marknelson.us/2007/07/23/byzantine/" TargetMode="External"/><Relationship Id="rId7" Type="http://schemas.openxmlformats.org/officeDocument/2006/relationships/hyperlink" Target="http://courses.cs.washington.edu/courses/csep552/13sp/lectures/5/intro.pdf" TargetMode="External"/><Relationship Id="rId2" Type="http://schemas.openxmlformats.org/officeDocument/2006/relationships/hyperlink" Target="http://www.csc.kth.se/utbildning/kth/kurser/DD2451/pardis11/DD2451_lecture7.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www.csc.kth.se/utbildning/kth/kurser/DD2451/pardis11/DD2451_lecture7.pdf" TargetMode="External"/><Relationship Id="rId5" Type="http://schemas.openxmlformats.org/officeDocument/2006/relationships/hyperlink" Target="https://www.cs.uic.edu/~ajayk/Chapter14.pdf" TargetMode="External"/><Relationship Id="rId10" Type="http://schemas.openxmlformats.org/officeDocument/2006/relationships/hyperlink" Target="https://www.cs.unc.edu/~reiter/papers/1999/PODC.pdf" TargetMode="External"/><Relationship Id="rId4" Type="http://schemas.openxmlformats.org/officeDocument/2006/relationships/hyperlink" Target="http://www.metal.agh.edu.pl/~banas/SRR/SRR_W13_Rozglaszanie_Uzgadnianie.pdf" TargetMode="External"/><Relationship Id="rId9" Type="http://schemas.openxmlformats.org/officeDocument/2006/relationships/hyperlink" Target="https://www.cs.uic.edu/~ajayk/Chapter14.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CED0F0CF-EC60-42D2-B3A2-0DE7E201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7</Pages>
  <Words>1434</Words>
  <Characters>8607</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10021</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30</cp:revision>
  <cp:lastPrinted>2016-01-09T16:39:00Z</cp:lastPrinted>
  <dcterms:created xsi:type="dcterms:W3CDTF">2016-01-10T18:21:00Z</dcterms:created>
  <dcterms:modified xsi:type="dcterms:W3CDTF">2016-05-27T14:37:00Z</dcterms:modified>
</cp:coreProperties>
</file>