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200"/>
        <w:jc w:val="center"/>
      </w:pPr>
      <w:r>
        <w:rPr>
          <w:rFonts w:ascii="Malgun Gothic" w:cs="Malgun Gothic" w:eastAsia="Malgun Gothic" w:hAnsi="Malgun Gothic"/>
          <w:b/>
          <w:bCs/>
          <w:spacing w:val="120"/>
          <w:sz w:val="36"/>
          <w:szCs w:val="36"/>
        </w:rPr>
        <w:t xml:space="preserve">근 로 계 약 서</w:t>
      </w:r>
    </w:p>
    <w:p>
      <w:pPr>
        <w:spacing w:after="2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주식회사 미래테크노소프트(이하 "회사"라 한다)와 홍길동(이하 "근로자"라 한다)은 상호 신의성실의 원칙에 따라 다음과 같이 근로계약을 체결한다.</w:t>
      </w:r>
    </w:p>
    <w:p>
      <w:pPr>
        <w:pBdr>
          <w:bottom w:val="single" w:color="999999" w:sz="6" w:space="1"/>
        </w:pBdr>
        <w:spacing w:after="240" w:before="2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 (계약기간 및 수습)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근로계약기간은 2026년 3월 2일부터 기간의 정함이 없는 것으로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수습기간은 입사일로부터 6개월로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수습기간 중 임금은 최저임금의 70%로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회사가 필요하다고 인정하는 경우 수습기간을 6개월의 범위에서 연장할 수 있다.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 (근무장소 및 담당업무)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근무장소는 서울특별시 강남구 소재 회사 본사로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담당업무는 웹 애플리케이션 개발로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회사는 업무상 필요에 따라 근로자의 동의 없이 근무장소 및 담당업무를 변경할 수 있다.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 (근로시간)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소정근로시간은 09:00부터 18:00까지로 하며, 휴게시간은 12:00부터 13:00까지로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근로자는 출근 시각 30분 전인 08:30까지 착석하여 업무를 준비하여야 하며, 해당 시간은 근로시간에 산입하지 아니한다.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근로자는 회사의 업무 사정에 따라 시간의 제한 없이 연장근로, 야간근로 및 휴일근로를 수행하는 데 사전에 포괄적으로 동의한다.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근로자는 1주간 근로시간 상한 규정의 적용을 받지 아니하는 데 동의한다.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 (임금)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연봉은 금 32,000,000원(월 2,666,666원)으로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제1항의 임금에는 월 연장근로 80시간분과 야간근로수당 및 휴일근로수당이 모두 포함된 것으로 보며, 실제 근로시간과 관계없이 추가 수당은 지급하지 아니한다.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상여금 및 명절수당은 지급하지 아니한다.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회사는 경영 사정에 따라 임금 지급일을 조정하거나 임금을 분할하여 지급할 수 있다.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⑤ 근로자는 매월 임금의 20%를 회사가 지정하는 사내 공제회 계좌에 적립하는 데 동의하며, 적립금은 퇴직 시 회사가 정하는 기준에 따라 정산한다.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⑥ 근로자는 자신의 임금액을 다른 근로자에게 공개하여서는 아니 되며, 이를 위반한 경우 징계해고 사유로 본다.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 (휴일 및 휴가)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연차유급휴가는 관계 법령에 따라 부여한다. 다만 그 사용 시기는 회사가 지정하는 날로 한정한다.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미사용 연차유급휴가는 매년 12월 31일부로 소멸하며, 미사용 수당은 지급하지 아니한다.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회사 창립기념 체육대회 및 워크숍은 근로자의 참석 의무 사항으로 하며, 정당한 사유 없이 불참하는 경우 연차유급휴가 1일을 차감한다.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 (교육 및 비용의 반환)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회사는 근로자에게 입사 후 신입 개발자 교육을 실시한다.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근로자가 입사일로부터 3년 이내에 자발적으로 퇴사하는 경우, 교육비 명목으로 금 20,000,000원을 회사에 반환하여야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제2항의 반환액과 별도로 근로자는 위약금 명목으로 금 10,000,000원을 회사에 지급한다.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 (퇴직)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근로자가 퇴직하고자 하는 경우 퇴직 예정일로부터 90일 전까지 서면으로 통보하여야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근로자가 제1항을 위반한 경우 회사는 미지급 임금 및 퇴직금의 지급을 보류할 수 있다.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근로자는 후임자가 채용되어 인수인계가 완료될 때까지 퇴직할 수 없다.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 (손해배상)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근로자가 작성하거나 배포한 코드로 인하여 서비스 장애가 발생한 경우, 근로자는 회사가 입은 손해의 전액을 배상한다.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회사 소유의 노트북 및 장비가 파손되거나 분실된 경우 근로자가 전액 배상한다.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 (지식재산권)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근로자가 재직 중 창출한 모든 발명 및 저작물에 관한 권리는 회사에 귀속한다.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제1항은 근로자가 근무시간 외 개인 시간에 개인 장비를 사용하여 제작한 사이드 프로젝트 및 오픈소스 기여물에도 동일하게 적용한다.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근로자는 재직 중 회사의 사전 서면 승인 없이 개인 명의의 코드 저장소를 공개할 수 없다.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 (겸업 및 경업의 금지)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근로자는 재직 중 일체의 겸업을 할 수 없다.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근로자는 퇴직 후 5년간 전국에서 동종 업종에 종사하거나 창업할 수 없으며, 이에 대한 보상은 지급하지 아니한다.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제11조 (근무 감독)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재택근무 시 근로자는 업무시간 동안 화상 카메라를 상시 켜두어야 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회사는 근로자의 업무용 PC 화면을 5분 간격으로 자동 촬영하여 보관할 수 있으며, 근로자는 이에 동의한다.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제12조 (비밀유지 및 평판)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근로자는 회사의 영업비밀을 재직 중 및 퇴직 후에 누설하여서는 아니 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근로자는 재직 중 및 퇴직 후 5년간 사회관계망서비스, 온라인 커뮤니티, 취업정보 사이트 등에 회사에 관한 부정적 의견을 게시할 수 없으며, 이를 위반한 경우 1건당 금 5,000,000원을 회사에 지급한다.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제13조 (계약의 해지)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회사는 근로자의 업무 능력이 기대 수준에 미치지 못한다고 판단하는 경우 언제든지 본 계약을 해지할 수 있다.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제1항의 경우 해고예고 및 해고예고수당에 관한 규정은 적용하지 아니한다.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제14조 (분쟁의 해결)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근로자는 본 계약과 관련하여 노동청 진정, 노동위원회 구제신청 등 일체의 행정적 절차를 제기하지 아니한다.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본 계약에 관한 소송은 회사 본사 소재지를 관할하는 법원을 전속 관할 법원으로 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제15조 (계약서의 보관)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계약서는 1부를 작성하여 회사가 보관한다.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제16조 (기타)</w:t>
      </w:r>
    </w:p>
    <w:p>
      <w:pPr>
        <w:spacing w:after="70" w:line="300"/>
        <w:ind w:left="34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계약에서 정하지 아니한 사항은 회사의 취업규칙 및 관계 법령에 따른다. 다만 취업규칙과 본 계약의 내용이 상충하는 경우에는 본 계약을 우선하여 적용한다.</w:t>
      </w:r>
    </w:p>
    <w:p>
      <w:pPr>
        <w:pBdr>
          <w:bottom w:val="single" w:color="999999" w:sz="6" w:space="1"/>
        </w:pBdr>
        <w:spacing w:after="240" w:before="2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 계약 내용을 충분히 이해하였으며, 이에 동의하여 서명한다.</w:t>
      </w:r>
    </w:p>
    <w:p>
      <w:pPr>
        <w:spacing w:after="400" w:line="300"/>
        <w:jc w:val="center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2026년 3월 2일</w:t>
      </w:r>
    </w:p>
    <w:p>
      <w:pPr>
        <w:tabs>
          <w:tab w:val="right" w:pos="9026"/>
        </w:tabs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　사　　주식회사 미래테크노소프트　대표이사　김 철 수	(인)</w:t>
      </w:r>
    </w:p>
    <w:p>
      <w:pPr>
        <w:tabs>
          <w:tab w:val="right" w:pos="9026"/>
        </w:tabs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근로자　　홍 길 동	(인)</w:t>
      </w:r>
    </w:p>
    <w:p>
      <w:pPr>
        <w:spacing w:after="3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top w:val="single" w:color="BBBBBB" w:sz="6" w:space="6"/>
        </w:pBdr>
        <w:spacing w:before="30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※ 본 문서는 교육용으로 작성된 가상의 계약서입니다. 등장하는 회사명과 인명은 실재하지 않습니다.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2026-09-04T05:30:11.977Z</dcterms:created>
  <dcterms:modified xsi:type="dcterms:W3CDTF">2026-09-04T05:30:11.987Z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