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3B" w:rsidRDefault="00900930" w:rsidP="005A723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№2</w:t>
      </w:r>
    </w:p>
    <w:p w:rsidR="005A723B" w:rsidRDefault="00C804AE" w:rsidP="005A723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C804AE">
        <w:rPr>
          <w:rFonts w:ascii="Times New Roman" w:hAnsi="Times New Roman" w:cs="Times New Roman"/>
          <w:b/>
          <w:sz w:val="24"/>
        </w:rPr>
        <w:t>Информационное право, как отрасль права</w:t>
      </w:r>
      <w:r w:rsidR="005A723B" w:rsidRPr="005A723B">
        <w:rPr>
          <w:rFonts w:ascii="Times New Roman" w:hAnsi="Times New Roman" w:cs="Times New Roman"/>
          <w:b/>
          <w:sz w:val="24"/>
        </w:rPr>
        <w:t>»</w:t>
      </w:r>
    </w:p>
    <w:p w:rsidR="005A723B" w:rsidRDefault="005A723B" w:rsidP="005A723B">
      <w:pPr>
        <w:jc w:val="both"/>
        <w:rPr>
          <w:rFonts w:ascii="Times New Roman" w:hAnsi="Times New Roman" w:cs="Times New Roman"/>
          <w:b/>
          <w:sz w:val="24"/>
        </w:rPr>
      </w:pPr>
      <w:r w:rsidRPr="00671F9E">
        <w:rPr>
          <w:rFonts w:ascii="Times New Roman" w:hAnsi="Times New Roman" w:cs="Times New Roman"/>
          <w:b/>
          <w:sz w:val="24"/>
        </w:rPr>
        <w:t xml:space="preserve">1. </w:t>
      </w:r>
      <w:r w:rsidR="00C804AE" w:rsidRPr="00C804AE">
        <w:rPr>
          <w:rFonts w:ascii="Times New Roman" w:hAnsi="Times New Roman" w:cs="Times New Roman"/>
          <w:b/>
          <w:sz w:val="24"/>
        </w:rPr>
        <w:t>Согласно принципам информаци</w:t>
      </w:r>
      <w:r w:rsidR="00C804AE">
        <w:rPr>
          <w:rFonts w:ascii="Times New Roman" w:hAnsi="Times New Roman" w:cs="Times New Roman"/>
          <w:b/>
          <w:sz w:val="24"/>
        </w:rPr>
        <w:t xml:space="preserve">онного права, </w:t>
      </w:r>
      <w:r w:rsidR="00C804AE" w:rsidRPr="00C804AE">
        <w:rPr>
          <w:rFonts w:ascii="Times New Roman" w:hAnsi="Times New Roman" w:cs="Times New Roman"/>
          <w:b/>
          <w:sz w:val="24"/>
        </w:rPr>
        <w:t>привести примеры правонарушений в информационной сфере, в которых проявляется каждый из предложенных принципов</w:t>
      </w:r>
    </w:p>
    <w:p w:rsidR="006A5D17" w:rsidRDefault="008C23E4" w:rsidP="005A7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Во время пандемии Правительство РФ с </w:t>
      </w:r>
      <w:proofErr w:type="spellStart"/>
      <w:r>
        <w:rPr>
          <w:rFonts w:ascii="Times New Roman" w:hAnsi="Times New Roman" w:cs="Times New Roman"/>
          <w:sz w:val="24"/>
        </w:rPr>
        <w:t>Роспотребнадзором</w:t>
      </w:r>
      <w:proofErr w:type="spellEnd"/>
      <w:r>
        <w:rPr>
          <w:rFonts w:ascii="Times New Roman" w:hAnsi="Times New Roman" w:cs="Times New Roman"/>
          <w:sz w:val="24"/>
        </w:rPr>
        <w:t xml:space="preserve"> и Министерством </w:t>
      </w:r>
      <w:r w:rsidR="009401D7">
        <w:rPr>
          <w:rFonts w:ascii="Times New Roman" w:hAnsi="Times New Roman" w:cs="Times New Roman"/>
          <w:sz w:val="24"/>
        </w:rPr>
        <w:t>здравоохранения</w:t>
      </w:r>
      <w:r>
        <w:rPr>
          <w:rFonts w:ascii="Times New Roman" w:hAnsi="Times New Roman" w:cs="Times New Roman"/>
          <w:sz w:val="24"/>
        </w:rPr>
        <w:t xml:space="preserve"> России делятся актуальной и правдивой информацией о заболевших в отдельных городах и регионах. Чего не </w:t>
      </w:r>
      <w:r w:rsidR="006A5D17">
        <w:rPr>
          <w:rFonts w:ascii="Times New Roman" w:hAnsi="Times New Roman" w:cs="Times New Roman"/>
          <w:sz w:val="24"/>
        </w:rPr>
        <w:t>происходит, например,</w:t>
      </w:r>
      <w:r>
        <w:rPr>
          <w:rFonts w:ascii="Times New Roman" w:hAnsi="Times New Roman" w:cs="Times New Roman"/>
          <w:sz w:val="24"/>
        </w:rPr>
        <w:t xml:space="preserve"> в Бе</w:t>
      </w:r>
      <w:r w:rsidR="006A5D17">
        <w:rPr>
          <w:rFonts w:ascii="Times New Roman" w:hAnsi="Times New Roman" w:cs="Times New Roman"/>
          <w:sz w:val="24"/>
        </w:rPr>
        <w:t>ларуси. Там всё скрыва</w:t>
      </w:r>
      <w:r>
        <w:rPr>
          <w:rFonts w:ascii="Times New Roman" w:hAnsi="Times New Roman" w:cs="Times New Roman"/>
          <w:sz w:val="24"/>
        </w:rPr>
        <w:t xml:space="preserve">ют, а если информация и появляется на просторах интернета, то её сразу же удаляют или </w:t>
      </w:r>
      <w:r w:rsidR="006A5D17">
        <w:rPr>
          <w:rFonts w:ascii="Times New Roman" w:hAnsi="Times New Roman" w:cs="Times New Roman"/>
          <w:sz w:val="24"/>
        </w:rPr>
        <w:t xml:space="preserve">обесценивают. Как говорится, «Раз мы не видим, что вирусы летают, значит их нет». Люди не знают, что происходит с эпидемиологической обстановкой, а, следовательно, не понимают, как им обезопасить себя. </w:t>
      </w:r>
      <w:r w:rsidR="006A5D17" w:rsidRPr="006A5D17">
        <w:rPr>
          <w:rFonts w:ascii="Times New Roman" w:hAnsi="Times New Roman" w:cs="Times New Roman"/>
          <w:i/>
          <w:sz w:val="24"/>
        </w:rPr>
        <w:t>Это нарушает принцип свободного доступа информации, принцип полноты обработки и оперативности предоставления информации и принцип приоритетности прав личности.</w:t>
      </w:r>
    </w:p>
    <w:p w:rsidR="009401D7" w:rsidRDefault="006A5D17" w:rsidP="005A7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AC75CA">
        <w:rPr>
          <w:rFonts w:ascii="Times New Roman" w:hAnsi="Times New Roman" w:cs="Times New Roman"/>
          <w:sz w:val="24"/>
        </w:rPr>
        <w:t>Один программист изобрёл какую-то суперпрограмму, которая может помо</w:t>
      </w:r>
      <w:r w:rsidR="009401D7">
        <w:rPr>
          <w:rFonts w:ascii="Times New Roman" w:hAnsi="Times New Roman" w:cs="Times New Roman"/>
          <w:sz w:val="24"/>
        </w:rPr>
        <w:t>ч</w:t>
      </w:r>
      <w:r w:rsidR="006E6BE8">
        <w:rPr>
          <w:rFonts w:ascii="Times New Roman" w:hAnsi="Times New Roman" w:cs="Times New Roman"/>
          <w:sz w:val="24"/>
        </w:rPr>
        <w:t>ь большому количеству людей. Г</w:t>
      </w:r>
      <w:r w:rsidR="00AC75CA">
        <w:rPr>
          <w:rFonts w:ascii="Times New Roman" w:hAnsi="Times New Roman" w:cs="Times New Roman"/>
          <w:sz w:val="24"/>
        </w:rPr>
        <w:t>осударство решило, что ещё лучше э</w:t>
      </w:r>
      <w:r w:rsidR="006E6BE8">
        <w:rPr>
          <w:rFonts w:ascii="Times New Roman" w:hAnsi="Times New Roman" w:cs="Times New Roman"/>
          <w:sz w:val="24"/>
        </w:rPr>
        <w:t>та программа сможет помочь им, но решила не забирать</w:t>
      </w:r>
      <w:r w:rsidR="00AC75CA">
        <w:rPr>
          <w:rFonts w:ascii="Times New Roman" w:hAnsi="Times New Roman" w:cs="Times New Roman"/>
          <w:sz w:val="24"/>
        </w:rPr>
        <w:t xml:space="preserve"> у бедного программиста все его наработки. Программист</w:t>
      </w:r>
      <w:r w:rsidR="009401D7">
        <w:rPr>
          <w:rFonts w:ascii="Times New Roman" w:hAnsi="Times New Roman" w:cs="Times New Roman"/>
          <w:sz w:val="24"/>
        </w:rPr>
        <w:t xml:space="preserve"> решил выложить её</w:t>
      </w:r>
      <w:r w:rsidR="00AC75CA">
        <w:rPr>
          <w:rFonts w:ascii="Times New Roman" w:hAnsi="Times New Roman" w:cs="Times New Roman"/>
          <w:sz w:val="24"/>
        </w:rPr>
        <w:t xml:space="preserve"> в сеть «Интернет» в общи</w:t>
      </w:r>
      <w:r w:rsidR="00FE0840">
        <w:rPr>
          <w:rFonts w:ascii="Times New Roman" w:hAnsi="Times New Roman" w:cs="Times New Roman"/>
          <w:sz w:val="24"/>
        </w:rPr>
        <w:t>й доступ, за денежную награду естественно</w:t>
      </w:r>
      <w:r w:rsidR="006E6BE8">
        <w:rPr>
          <w:rFonts w:ascii="Times New Roman" w:hAnsi="Times New Roman" w:cs="Times New Roman"/>
          <w:sz w:val="24"/>
        </w:rPr>
        <w:t>.</w:t>
      </w:r>
      <w:r w:rsidR="00FE0840">
        <w:rPr>
          <w:rFonts w:ascii="Times New Roman" w:hAnsi="Times New Roman" w:cs="Times New Roman"/>
          <w:sz w:val="24"/>
        </w:rPr>
        <w:t xml:space="preserve"> Но вот тут Правительству это уже не понравилось, и они завернули продажу.</w:t>
      </w:r>
      <w:r w:rsidR="006E6BE8">
        <w:rPr>
          <w:rFonts w:ascii="Times New Roman" w:hAnsi="Times New Roman" w:cs="Times New Roman"/>
          <w:sz w:val="24"/>
        </w:rPr>
        <w:t xml:space="preserve"> </w:t>
      </w:r>
      <w:r w:rsidR="006E6BE8" w:rsidRPr="006E6BE8">
        <w:rPr>
          <w:rFonts w:ascii="Times New Roman" w:hAnsi="Times New Roman" w:cs="Times New Roman"/>
          <w:i/>
          <w:sz w:val="24"/>
        </w:rPr>
        <w:t xml:space="preserve">Нарушение принципа свободного производства и распространения информации, принципа «отчуждения» информации от её создателя и принципа </w:t>
      </w:r>
      <w:proofErr w:type="spellStart"/>
      <w:r w:rsidR="006E6BE8" w:rsidRPr="006E6BE8">
        <w:rPr>
          <w:rFonts w:ascii="Times New Roman" w:hAnsi="Times New Roman" w:cs="Times New Roman"/>
          <w:i/>
          <w:sz w:val="24"/>
        </w:rPr>
        <w:t>оборотоспособности</w:t>
      </w:r>
      <w:proofErr w:type="spellEnd"/>
      <w:r w:rsidR="006E6BE8" w:rsidRPr="006E6BE8">
        <w:rPr>
          <w:rFonts w:ascii="Times New Roman" w:hAnsi="Times New Roman" w:cs="Times New Roman"/>
          <w:i/>
          <w:sz w:val="24"/>
        </w:rPr>
        <w:t>.</w:t>
      </w:r>
    </w:p>
    <w:p w:rsidR="006E6BE8" w:rsidRDefault="009401D7" w:rsidP="005A723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3. В Самарском университете подписали документ, который гласил, что с 5 октября студенты ИИМЭ переходят на дистанционное обучение. Но почему-то в этот раз никто решил не пересылать это сообщение по всем возможным беседам, так что студенты с большим удовольствием пошли в понедельник на очные пары.</w:t>
      </w:r>
      <w:r w:rsidR="006E6BE8">
        <w:rPr>
          <w:rFonts w:ascii="Times New Roman" w:hAnsi="Times New Roman" w:cs="Times New Roman"/>
          <w:i/>
          <w:sz w:val="24"/>
        </w:rPr>
        <w:t xml:space="preserve"> Это нарушило</w:t>
      </w:r>
      <w:r w:rsidRPr="009401D7">
        <w:rPr>
          <w:rFonts w:ascii="Times New Roman" w:hAnsi="Times New Roman" w:cs="Times New Roman"/>
          <w:i/>
          <w:sz w:val="24"/>
        </w:rPr>
        <w:t xml:space="preserve"> принцип </w:t>
      </w:r>
      <w:proofErr w:type="spellStart"/>
      <w:r w:rsidRPr="009401D7">
        <w:rPr>
          <w:rFonts w:ascii="Times New Roman" w:hAnsi="Times New Roman" w:cs="Times New Roman"/>
          <w:i/>
          <w:sz w:val="24"/>
        </w:rPr>
        <w:t>распространяемости</w:t>
      </w:r>
      <w:proofErr w:type="spellEnd"/>
      <w:r w:rsidRPr="009401D7">
        <w:rPr>
          <w:rFonts w:ascii="Times New Roman" w:hAnsi="Times New Roman" w:cs="Times New Roman"/>
          <w:i/>
          <w:sz w:val="24"/>
        </w:rPr>
        <w:t xml:space="preserve"> информации.</w:t>
      </w:r>
    </w:p>
    <w:p w:rsidR="00615D45" w:rsidRDefault="006E6BE8" w:rsidP="005A723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4. Я люблю делать видео после каких-то ярких событий своей жизни. Для видео всегда нужна музыка, но, к большому сожалению, практически вся нормальная музыка запрещена в свободном использовании на территории России.</w:t>
      </w:r>
      <w:r w:rsidR="00615D45">
        <w:rPr>
          <w:rFonts w:ascii="Times New Roman" w:hAnsi="Times New Roman" w:cs="Times New Roman"/>
          <w:sz w:val="24"/>
        </w:rPr>
        <w:t xml:space="preserve"> Но это мне не мешает найти песню, поставить её в видео и выложить в </w:t>
      </w:r>
      <w:r w:rsidR="00615D45">
        <w:rPr>
          <w:rFonts w:ascii="Times New Roman" w:hAnsi="Times New Roman" w:cs="Times New Roman"/>
          <w:sz w:val="24"/>
          <w:lang w:val="en-US"/>
        </w:rPr>
        <w:t>Instagram</w:t>
      </w:r>
      <w:r w:rsidR="00615D45">
        <w:rPr>
          <w:rFonts w:ascii="Times New Roman" w:hAnsi="Times New Roman" w:cs="Times New Roman"/>
          <w:sz w:val="24"/>
        </w:rPr>
        <w:t xml:space="preserve">. После публикации, его всегда удаляют и мне приходит на почту уведомление, что так как у меня нет прав, я не могу использовать эту музыку. Но внизу маленьким шрифтом написано, что я могу подписаться под тем, что у меня всё же есть права на эту песню и в таком случае использование этой музыки мне разрешается. Ну я так и делаю) Так вот пока меня не настигла плата за мои деяния (надеюсь не настигнет конечно), это </w:t>
      </w:r>
      <w:r w:rsidR="00615D45" w:rsidRPr="00615D45">
        <w:rPr>
          <w:rFonts w:ascii="Times New Roman" w:hAnsi="Times New Roman" w:cs="Times New Roman"/>
          <w:i/>
          <w:sz w:val="24"/>
        </w:rPr>
        <w:t>нарушает принцип ответственности.</w:t>
      </w:r>
    </w:p>
    <w:p w:rsidR="00913BA5" w:rsidRDefault="00615D45" w:rsidP="005A723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5. Нам на лекции рассказывали, что однажды одна компания выпустила рекламу, в которой были очевидны расистские взгляды создателей этого чуда, что, конечно, является незаконным. Так вот представим ситуацию, что эта реклама висит на баннере уже очень давно и никто из соответствующих органов не </w:t>
      </w:r>
      <w:r w:rsidR="000930EF">
        <w:rPr>
          <w:rFonts w:ascii="Times New Roman" w:hAnsi="Times New Roman" w:cs="Times New Roman"/>
          <w:sz w:val="24"/>
        </w:rPr>
        <w:t>считает нужным</w:t>
      </w:r>
      <w:r>
        <w:rPr>
          <w:rFonts w:ascii="Times New Roman" w:hAnsi="Times New Roman" w:cs="Times New Roman"/>
          <w:sz w:val="24"/>
        </w:rPr>
        <w:t xml:space="preserve"> заниматься устранением этой рекламы. Так вот это </w:t>
      </w:r>
      <w:r w:rsidRPr="000930EF">
        <w:rPr>
          <w:rFonts w:ascii="Times New Roman" w:hAnsi="Times New Roman" w:cs="Times New Roman"/>
          <w:i/>
          <w:sz w:val="24"/>
        </w:rPr>
        <w:t>нарушает принцип запрещения производства и распространени</w:t>
      </w:r>
      <w:r w:rsidR="000930EF" w:rsidRPr="000930EF">
        <w:rPr>
          <w:rFonts w:ascii="Times New Roman" w:hAnsi="Times New Roman" w:cs="Times New Roman"/>
          <w:i/>
          <w:sz w:val="24"/>
        </w:rPr>
        <w:t>я вредной и опасной для развития личности, общества, государства информации и принцип законности.</w:t>
      </w:r>
    </w:p>
    <w:p w:rsidR="005A723B" w:rsidRDefault="00913BA5" w:rsidP="005A7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6. </w:t>
      </w:r>
      <w:r w:rsidR="00FE0840">
        <w:rPr>
          <w:rFonts w:ascii="Times New Roman" w:hAnsi="Times New Roman" w:cs="Times New Roman"/>
          <w:sz w:val="24"/>
        </w:rPr>
        <w:t>Мой</w:t>
      </w:r>
      <w:r w:rsidR="00386D5E">
        <w:rPr>
          <w:rFonts w:ascii="Times New Roman" w:hAnsi="Times New Roman" w:cs="Times New Roman"/>
          <w:sz w:val="24"/>
        </w:rPr>
        <w:t xml:space="preserve"> брат приобрёл </w:t>
      </w:r>
      <w:r w:rsidR="00386D5E">
        <w:rPr>
          <w:rFonts w:ascii="Times New Roman" w:hAnsi="Times New Roman" w:cs="Times New Roman"/>
          <w:sz w:val="24"/>
          <w:lang w:val="en-US"/>
        </w:rPr>
        <w:t>PlayStation</w:t>
      </w:r>
      <w:r w:rsidR="00FE0840">
        <w:rPr>
          <w:rFonts w:ascii="Times New Roman" w:hAnsi="Times New Roman" w:cs="Times New Roman"/>
          <w:sz w:val="24"/>
        </w:rPr>
        <w:t xml:space="preserve">. Игры, встроенные в него изначально, оказались не очень-то интересными. Поэтому он одолжил диски с играми у своего друга и попросил папу сделать свои диски с этими играми. Это </w:t>
      </w:r>
      <w:r w:rsidR="00FE0840" w:rsidRPr="00FE0840">
        <w:rPr>
          <w:rFonts w:ascii="Times New Roman" w:hAnsi="Times New Roman" w:cs="Times New Roman"/>
          <w:i/>
          <w:sz w:val="24"/>
        </w:rPr>
        <w:t xml:space="preserve">нарушило принцип </w:t>
      </w:r>
      <w:proofErr w:type="spellStart"/>
      <w:r w:rsidR="00FE0840" w:rsidRPr="00FE0840">
        <w:rPr>
          <w:rFonts w:ascii="Times New Roman" w:hAnsi="Times New Roman" w:cs="Times New Roman"/>
          <w:i/>
          <w:sz w:val="24"/>
        </w:rPr>
        <w:t>двуединства</w:t>
      </w:r>
      <w:proofErr w:type="spellEnd"/>
      <w:r w:rsidR="00FE0840" w:rsidRPr="00FE0840">
        <w:rPr>
          <w:rFonts w:ascii="Times New Roman" w:hAnsi="Times New Roman" w:cs="Times New Roman"/>
          <w:i/>
          <w:sz w:val="24"/>
        </w:rPr>
        <w:t xml:space="preserve"> </w:t>
      </w:r>
      <w:r w:rsidR="00FE0840">
        <w:rPr>
          <w:rFonts w:ascii="Times New Roman" w:hAnsi="Times New Roman" w:cs="Times New Roman"/>
          <w:i/>
          <w:sz w:val="24"/>
        </w:rPr>
        <w:t>информации и её</w:t>
      </w:r>
      <w:r w:rsidR="00FE0840" w:rsidRPr="00FE0840">
        <w:rPr>
          <w:rFonts w:ascii="Times New Roman" w:hAnsi="Times New Roman" w:cs="Times New Roman"/>
          <w:i/>
          <w:sz w:val="24"/>
        </w:rPr>
        <w:t xml:space="preserve"> носителя</w:t>
      </w:r>
      <w:r w:rsidR="00FE0840">
        <w:rPr>
          <w:rFonts w:ascii="Times New Roman" w:hAnsi="Times New Roman" w:cs="Times New Roman"/>
          <w:i/>
          <w:sz w:val="24"/>
        </w:rPr>
        <w:t>.</w:t>
      </w:r>
      <w:r w:rsidR="005A723B">
        <w:rPr>
          <w:rFonts w:ascii="Times New Roman" w:hAnsi="Times New Roman" w:cs="Times New Roman"/>
          <w:sz w:val="24"/>
        </w:rPr>
        <w:br w:type="page"/>
      </w:r>
    </w:p>
    <w:p w:rsidR="009B6D7D" w:rsidRPr="009B6D7D" w:rsidRDefault="007D5333" w:rsidP="009B6D7D">
      <w:pPr>
        <w:rPr>
          <w:rFonts w:ascii="Times New Roman" w:hAnsi="Times New Roman" w:cs="Times New Roman"/>
          <w:b/>
          <w:sz w:val="24"/>
        </w:rPr>
      </w:pPr>
      <w:r w:rsidRPr="00CF22AD">
        <w:rPr>
          <w:rFonts w:ascii="Times New Roman" w:hAnsi="Times New Roman" w:cs="Times New Roman"/>
          <w:b/>
          <w:sz w:val="24"/>
        </w:rPr>
        <w:lastRenderedPageBreak/>
        <w:t xml:space="preserve">2. </w:t>
      </w:r>
      <w:r w:rsidR="00C804AE" w:rsidRPr="00C804AE">
        <w:rPr>
          <w:rFonts w:ascii="Times New Roman" w:hAnsi="Times New Roman" w:cs="Times New Roman"/>
          <w:b/>
          <w:sz w:val="24"/>
        </w:rPr>
        <w:t>Вспомнить систему законодательства РФ. Привести примеры НПА (5-6 каждого вида), регулирующих информационные правоотношения.</w:t>
      </w:r>
    </w:p>
    <w:p w:rsidR="009B6D7D" w:rsidRPr="00BC2E2D" w:rsidRDefault="009B6D7D" w:rsidP="00BC2E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>1. Международные акты</w:t>
      </w:r>
    </w:p>
    <w:p w:rsidR="00556BB5" w:rsidRDefault="00556BB5" w:rsidP="00556B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>Решение Совета глав правительств СНГ "О Концепции информационной безопасности государств-участников Содружества Независимых Государств в военной сфере" (Принято в г. Минске 04.06.1999)</w:t>
      </w:r>
    </w:p>
    <w:p w:rsidR="00BC2E2D" w:rsidRDefault="00BC2E2D" w:rsidP="00556B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2E2D">
        <w:rPr>
          <w:rFonts w:ascii="Times New Roman" w:hAnsi="Times New Roman" w:cs="Times New Roman"/>
          <w:sz w:val="24"/>
          <w:szCs w:val="24"/>
        </w:rPr>
        <w:t>Решение Совета глав правительств СНГ "О Стратегии обеспечения информационной безопасности государств - участников Содружества Независимых Государств" (Принято в г. Москве 25.10.2019)</w:t>
      </w:r>
    </w:p>
    <w:p w:rsidR="00BC2E2D" w:rsidRDefault="00BC2E2D" w:rsidP="00BC2E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2E2D">
        <w:rPr>
          <w:rFonts w:ascii="Times New Roman" w:hAnsi="Times New Roman" w:cs="Times New Roman"/>
          <w:sz w:val="24"/>
          <w:szCs w:val="24"/>
        </w:rPr>
        <w:t>"Модельный закон об информатизации, информации и защите информации" (Принят в г. Санкт-Петербурге 18.11.2005 Постановлением 26-7 на 26-ом пленарном заседании Межпарламентской Ассамблеи государств-участников СНГ)</w:t>
      </w:r>
    </w:p>
    <w:p w:rsidR="00BC2E2D" w:rsidRDefault="00556BB5" w:rsidP="00556B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>Решение Совета министров иностранных дел СНГ "О проекте Стратегии обеспечения информационной безопасности государств - участников Содружества Независимых Государств" (Вместе с проектом "Решения...") (Принято в г. Ашхабаде 10.10.2019)</w:t>
      </w:r>
    </w:p>
    <w:p w:rsidR="00556BB5" w:rsidRPr="00BC2E2D" w:rsidRDefault="00556BB5" w:rsidP="00556B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>Решение N 154 Коллегии Евразийской экономической комиссии "О проекте Решения Совета Евразийской экономической комиссии "О Концепции использования при межгосударственном информационном взаимодействии сервисов и имеющих юридическую силу электронных документов" (Вместе с проектом "Концепции...") (Принято в г. Москве 01.09.2014)</w:t>
      </w:r>
    </w:p>
    <w:p w:rsidR="00BC2E2D" w:rsidRPr="00BC2E2D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 xml:space="preserve">2. Конституция РФ </w:t>
      </w:r>
    </w:p>
    <w:p w:rsidR="00BC2E2D" w:rsidRPr="00BC2E2D" w:rsidRDefault="00EA5FC0" w:rsidP="008A0C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5FC0">
        <w:rPr>
          <w:rFonts w:ascii="Times New Roman" w:hAnsi="Times New Roman" w:cs="Times New Roman"/>
          <w:sz w:val="24"/>
          <w:szCs w:val="24"/>
        </w:rPr>
        <w:t>"Конституция Российской Федерации" (принята всенародным голосованием 12.12.1993 с изменениями, одобренными в ходе общероссийского голосования 01.07.2020)</w:t>
      </w:r>
      <w:r w:rsidR="008A0CB0">
        <w:rPr>
          <w:rFonts w:ascii="Times New Roman" w:hAnsi="Times New Roman" w:cs="Times New Roman"/>
          <w:sz w:val="24"/>
          <w:szCs w:val="24"/>
        </w:rPr>
        <w:t xml:space="preserve">. Статья 29 п. </w:t>
      </w:r>
      <w:r w:rsidR="008A0CB0" w:rsidRPr="008A0CB0">
        <w:rPr>
          <w:rFonts w:ascii="Times New Roman" w:hAnsi="Times New Roman" w:cs="Times New Roman"/>
          <w:sz w:val="24"/>
          <w:szCs w:val="24"/>
        </w:rPr>
        <w:t>4. Каждый имеет право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</w:r>
    </w:p>
    <w:p w:rsidR="00BC2E2D" w:rsidRPr="00BC2E2D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 xml:space="preserve">3. ФКЗ </w:t>
      </w:r>
    </w:p>
    <w:p w:rsidR="00417981" w:rsidRPr="00417981" w:rsidRDefault="00417981" w:rsidP="004179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7981">
        <w:rPr>
          <w:rFonts w:ascii="Times New Roman" w:hAnsi="Times New Roman" w:cs="Times New Roman"/>
          <w:sz w:val="24"/>
          <w:szCs w:val="24"/>
        </w:rPr>
        <w:t>Федеральный конституционный закон от 17.12.1997 N 2-ФКЗ (ред. от 28.12.2016) "О Правительстве Российской Федерации"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981">
        <w:rPr>
          <w:rFonts w:ascii="Times New Roman" w:hAnsi="Times New Roman" w:cs="Times New Roman"/>
          <w:sz w:val="24"/>
          <w:szCs w:val="24"/>
        </w:rPr>
        <w:t>Статья 41. Предоставление информации об исполнении федерального бюджета</w:t>
      </w:r>
    </w:p>
    <w:p w:rsidR="00BC2E2D" w:rsidRPr="00417981" w:rsidRDefault="00417981" w:rsidP="004179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7981">
        <w:rPr>
          <w:rFonts w:ascii="Times New Roman" w:hAnsi="Times New Roman" w:cs="Times New Roman"/>
          <w:sz w:val="24"/>
          <w:szCs w:val="24"/>
        </w:rPr>
        <w:t> Федеральный конституционный закон от 05.02.2014 N 3-ФКЗ (ред. от 02.08.2019) "О Верховном Суде Российской Федерации" (с изм. и доп., вступ. в силу с 25.10.2019) Статья 2. Полномочия Верховного Суда Российской Федерации п. 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17981">
        <w:rPr>
          <w:rFonts w:ascii="Times New Roman" w:hAnsi="Times New Roman" w:cs="Times New Roman"/>
          <w:sz w:val="24"/>
          <w:szCs w:val="24"/>
        </w:rPr>
        <w:t xml:space="preserve"> Верховный Суд Российской Федерации рассматривает в качестве суда первой </w:t>
      </w:r>
      <w:r>
        <w:rPr>
          <w:rFonts w:ascii="Times New Roman" w:hAnsi="Times New Roman" w:cs="Times New Roman"/>
          <w:sz w:val="24"/>
          <w:szCs w:val="24"/>
        </w:rPr>
        <w:t>инстанции административные дела</w:t>
      </w:r>
      <w:r w:rsidRPr="00417981">
        <w:rPr>
          <w:rFonts w:ascii="Times New Roman" w:hAnsi="Times New Roman" w:cs="Times New Roman"/>
          <w:sz w:val="24"/>
          <w:szCs w:val="24"/>
        </w:rPr>
        <w:t xml:space="preserve"> о прекращении деятельности средств массовой информации, продукция которых предназначена для распространения на территориях двух и более субъектов Российской Федерации;</w:t>
      </w:r>
    </w:p>
    <w:p w:rsidR="00417981" w:rsidRDefault="00591BBE" w:rsidP="00591B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BBE">
        <w:rPr>
          <w:rFonts w:ascii="Times New Roman" w:hAnsi="Times New Roman" w:cs="Times New Roman"/>
          <w:sz w:val="24"/>
          <w:szCs w:val="24"/>
        </w:rPr>
        <w:t>Федеральный конституционный закон от 28.04.1995 N 1-ФКЗ (ред. от 18.07.2019) "Об арбитражных судах в Российской Федерации"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Статья 44. Организационное обеспечение деятельности арбитражных судов в 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1. Под организационным обеспечением деятельности арбитражных судов в Российской Федерации понимаются мероприятия кадрового, финансового, материально-</w:t>
      </w:r>
      <w:r w:rsidRPr="00591BBE">
        <w:rPr>
          <w:rFonts w:ascii="Times New Roman" w:hAnsi="Times New Roman" w:cs="Times New Roman"/>
          <w:sz w:val="24"/>
          <w:szCs w:val="24"/>
        </w:rPr>
        <w:lastRenderedPageBreak/>
        <w:t>технического, информационного и иного характера, направленные на создание условий для полного и независимого осуществления правосудия.</w:t>
      </w:r>
    </w:p>
    <w:p w:rsidR="00591BBE" w:rsidRDefault="00591BBE" w:rsidP="00591B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BBE">
        <w:rPr>
          <w:rFonts w:ascii="Times New Roman" w:hAnsi="Times New Roman" w:cs="Times New Roman"/>
          <w:sz w:val="24"/>
          <w:szCs w:val="24"/>
        </w:rPr>
        <w:t>Федеральный конституционный закон от 21.07.2007 N 5-ФКЗ "Об образовании в составе Российской Федерации нового субъекта Российской Федерации в результате объединения Читинской области и Агинского Бурятского автономного округа"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6. Со дня образования Забайкальского края органы, осуществляющие государственную регистрацию прав на недвижимое имущество и сделок с ним, при осуществлении государственной регистрации возникновения, ограничения (обременения), перехода и прекращения прав на недвижимое имущество, а также при предоставлении информации из Единого государственного реестра прав на недвижимое имущество и сделок с ним вносят в Единый государственный реестр прав на недвижимое имущество и сделок с ним изменения в части наименования субъекта Российской Федерации без заявления заинтересованных лиц и без взимания государственной пошлины.</w:t>
      </w:r>
    </w:p>
    <w:p w:rsidR="00591BBE" w:rsidRPr="00591BBE" w:rsidRDefault="00591BBE" w:rsidP="00591B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BBE">
        <w:rPr>
          <w:rFonts w:ascii="Times New Roman" w:hAnsi="Times New Roman" w:cs="Times New Roman"/>
          <w:sz w:val="24"/>
          <w:szCs w:val="24"/>
        </w:rPr>
        <w:t>Федеральный конституционный закон от 26.02.1997 N 1-ФКЗ (ред. от 31.01.2016) "Об Уполномоченном по правам человека в Российской Федерации"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Статья 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BBE">
        <w:rPr>
          <w:rFonts w:ascii="Times New Roman" w:hAnsi="Times New Roman" w:cs="Times New Roman"/>
          <w:sz w:val="24"/>
          <w:szCs w:val="24"/>
        </w:rPr>
        <w:t>При наличии информации о массовых или грубых нарушениях прав и свобод граждан либо в случаях, имеющих особое общественное значение или связанных с необходимостью защиты интересов лиц, не способных самостоятельно использовать правовые средства защиты, Уполномоченный вправе принять по собственной инициативе соответствующие меры в пределах своей компетенции.</w:t>
      </w:r>
    </w:p>
    <w:p w:rsidR="00BC2E2D" w:rsidRPr="00BC2E2D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C2E2D">
        <w:rPr>
          <w:rFonts w:ascii="Times New Roman" w:hAnsi="Times New Roman" w:cs="Times New Roman"/>
          <w:i/>
          <w:sz w:val="24"/>
          <w:szCs w:val="24"/>
          <w:u w:val="single"/>
        </w:rPr>
        <w:t xml:space="preserve">4. ФЗ </w:t>
      </w:r>
    </w:p>
    <w:p w:rsidR="00BC2E2D" w:rsidRDefault="00556BB5" w:rsidP="00556B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>Федеральный закон Российской Федерации от 29.12.2010 г. № 436-ФЗ «О защите детей от информации, причиняющей вред их здоровью и развитию»</w:t>
      </w:r>
    </w:p>
    <w:p w:rsidR="00556BB5" w:rsidRDefault="00556BB5" w:rsidP="00556B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BB5">
        <w:rPr>
          <w:rFonts w:ascii="Times New Roman" w:hAnsi="Times New Roman" w:cs="Times New Roman"/>
          <w:sz w:val="24"/>
          <w:szCs w:val="24"/>
        </w:rPr>
        <w:t>Федеральный закон от 27.07.2006 № 149-ФЗ «Об информации, информационных технологиях и о защите информации»</w:t>
      </w:r>
    </w:p>
    <w:p w:rsidR="00556BB5" w:rsidRDefault="00B80064" w:rsidP="00B800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0064">
        <w:rPr>
          <w:rFonts w:ascii="Times New Roman" w:hAnsi="Times New Roman" w:cs="Times New Roman"/>
          <w:sz w:val="24"/>
          <w:szCs w:val="24"/>
        </w:rPr>
        <w:t>Федеральный закон от 03.04.1995 N 40-ФЗ (ред. от 31.07.2020) "О федеральной службе безопасности"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064">
        <w:rPr>
          <w:rFonts w:ascii="Times New Roman" w:hAnsi="Times New Roman" w:cs="Times New Roman"/>
          <w:sz w:val="24"/>
          <w:szCs w:val="24"/>
        </w:rPr>
        <w:t>Статья 11.2. Обеспечение информационной безопасности</w:t>
      </w:r>
    </w:p>
    <w:p w:rsidR="00B80064" w:rsidRDefault="00B80064" w:rsidP="00B800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0064">
        <w:rPr>
          <w:rFonts w:ascii="Times New Roman" w:hAnsi="Times New Roman" w:cs="Times New Roman"/>
          <w:sz w:val="24"/>
          <w:szCs w:val="24"/>
        </w:rPr>
        <w:t xml:space="preserve">Федеральный закон от 27.06.2011 N 161-ФЗ (ред. от 20.07.2020) "О национальной </w:t>
      </w:r>
      <w:r w:rsidR="00A577B1" w:rsidRPr="00B80064">
        <w:rPr>
          <w:rFonts w:ascii="Times New Roman" w:hAnsi="Times New Roman" w:cs="Times New Roman"/>
          <w:sz w:val="24"/>
          <w:szCs w:val="24"/>
        </w:rPr>
        <w:t>платёжной</w:t>
      </w:r>
      <w:r w:rsidRPr="00B80064">
        <w:rPr>
          <w:rFonts w:ascii="Times New Roman" w:hAnsi="Times New Roman" w:cs="Times New Roman"/>
          <w:sz w:val="24"/>
          <w:szCs w:val="24"/>
        </w:rPr>
        <w:t xml:space="preserve"> системе" (с изм. и доп., вступ. в силу с 03.08.2020)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064">
        <w:rPr>
          <w:rFonts w:ascii="Times New Roman" w:hAnsi="Times New Roman" w:cs="Times New Roman"/>
          <w:sz w:val="24"/>
          <w:szCs w:val="24"/>
        </w:rPr>
        <w:t xml:space="preserve">Статья 27. Обеспечение защиты информации в </w:t>
      </w:r>
      <w:r w:rsidR="00A577B1" w:rsidRPr="00B80064">
        <w:rPr>
          <w:rFonts w:ascii="Times New Roman" w:hAnsi="Times New Roman" w:cs="Times New Roman"/>
          <w:sz w:val="24"/>
          <w:szCs w:val="24"/>
        </w:rPr>
        <w:t>платёжной</w:t>
      </w:r>
      <w:r w:rsidRPr="00B80064">
        <w:rPr>
          <w:rFonts w:ascii="Times New Roman" w:hAnsi="Times New Roman" w:cs="Times New Roman"/>
          <w:sz w:val="24"/>
          <w:szCs w:val="24"/>
        </w:rPr>
        <w:t xml:space="preserve"> системе</w:t>
      </w:r>
    </w:p>
    <w:p w:rsidR="00B80064" w:rsidRPr="00BC2E2D" w:rsidRDefault="00B80064" w:rsidP="00B800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0064">
        <w:rPr>
          <w:rFonts w:ascii="Times New Roman" w:hAnsi="Times New Roman" w:cs="Times New Roman"/>
          <w:sz w:val="24"/>
          <w:szCs w:val="24"/>
        </w:rPr>
        <w:t>Федеральный закон от 20.07.2020 N 211-ФЗ "О совершении финансовых сделок с использованием финансовой платформы"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064">
        <w:rPr>
          <w:rFonts w:ascii="Times New Roman" w:hAnsi="Times New Roman" w:cs="Times New Roman"/>
          <w:sz w:val="24"/>
          <w:szCs w:val="24"/>
        </w:rPr>
        <w:t xml:space="preserve">Статья 12. Защита информации, операционная </w:t>
      </w:r>
      <w:r w:rsidR="00A577B1" w:rsidRPr="00B80064">
        <w:rPr>
          <w:rFonts w:ascii="Times New Roman" w:hAnsi="Times New Roman" w:cs="Times New Roman"/>
          <w:sz w:val="24"/>
          <w:szCs w:val="24"/>
        </w:rPr>
        <w:t>надёжность</w:t>
      </w:r>
      <w:r w:rsidRPr="00B80064">
        <w:rPr>
          <w:rFonts w:ascii="Times New Roman" w:hAnsi="Times New Roman" w:cs="Times New Roman"/>
          <w:sz w:val="24"/>
          <w:szCs w:val="24"/>
        </w:rPr>
        <w:t xml:space="preserve"> при совершении финансовых сделок с использованием финансовой платформы</w:t>
      </w:r>
    </w:p>
    <w:p w:rsidR="00BC2E2D" w:rsidRPr="00556BB5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 xml:space="preserve">5. Законы субъектов </w:t>
      </w:r>
    </w:p>
    <w:p w:rsidR="00BC2E2D" w:rsidRDefault="00332837" w:rsidP="00332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Закон г. Москвы от 24.10.2001 N 52 (ред. от 07.05.2014) "Об информационных ресурсах и информатизации города Москвы"</w:t>
      </w:r>
    </w:p>
    <w:p w:rsidR="00332837" w:rsidRDefault="00332837" w:rsidP="00332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Закон Санкт-Петербурга от 19.02.2014 N 48-14 (ред. от 10.03.2020) "О мерах по предупреждению причинения вреда здоровью, физическому, интеллектуальному, психическому, духовному и нравственному развитию несовершеннолетних в Санкт-Петербурге и внесении изменений в Закон Санкт-Петербурга "Об административных правонарушениях в Санкт-Петербурге" (принят ЗС СПб 29.01.2014)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837">
        <w:rPr>
          <w:rFonts w:ascii="Times New Roman" w:hAnsi="Times New Roman" w:cs="Times New Roman"/>
          <w:sz w:val="24"/>
          <w:szCs w:val="24"/>
        </w:rPr>
        <w:t xml:space="preserve">Статья 2. Полномочия органов государственной власти Санкт-Петербурга в сфере содействия физическому, интеллектуальному, психическому, духовному и нравственному развитию несовершеннолетних и формированию у них </w:t>
      </w:r>
      <w:r w:rsidRPr="00332837">
        <w:rPr>
          <w:rFonts w:ascii="Times New Roman" w:hAnsi="Times New Roman" w:cs="Times New Roman"/>
          <w:sz w:val="24"/>
          <w:szCs w:val="24"/>
        </w:rPr>
        <w:lastRenderedPageBreak/>
        <w:t>навыков здорового образа жизни, а также защиты детей от информации, причиняющей вред их здоровью и(или) развитию</w:t>
      </w:r>
    </w:p>
    <w:p w:rsidR="00332837" w:rsidRDefault="00332837" w:rsidP="00332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Областной закон Ленинградской области от 18.07.2016 N 60-оз (ред. от 15.04.2019) "О государственных информационных системах Ленинградской области" (принят ЗС ЛО 29.06.2016)</w:t>
      </w:r>
    </w:p>
    <w:p w:rsidR="00332837" w:rsidRDefault="00332837" w:rsidP="00332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Закон Санкт-Петербурга от 07.07.2009 N 371-70 (ред. от 29.11.2013) "О государственных информационных системах Санкт-Петербурга" (принят ЗС СПб 01.07.2009)</w:t>
      </w:r>
    </w:p>
    <w:p w:rsidR="00332837" w:rsidRPr="00BC2E2D" w:rsidRDefault="00332837" w:rsidP="003328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2837">
        <w:rPr>
          <w:rFonts w:ascii="Times New Roman" w:hAnsi="Times New Roman" w:cs="Times New Roman"/>
          <w:sz w:val="24"/>
          <w:szCs w:val="24"/>
        </w:rPr>
        <w:t>Областной закон Ленинградской области от 20.07.2010 N 43-оз (ред. от 06.05.2016) "Об обеспечении доступа к информации о деятельности мировых судей Ленинградской области" (принят ЗС ЛО 07.07.2010)</w:t>
      </w:r>
    </w:p>
    <w:p w:rsidR="00BC2E2D" w:rsidRPr="00556BB5" w:rsidRDefault="00BC2E2D" w:rsidP="00BC2E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>6. ПА Президента РФ</w:t>
      </w:r>
    </w:p>
    <w:p w:rsidR="00BC2E2D" w:rsidRDefault="00874CC0" w:rsidP="00874C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74CC0">
        <w:rPr>
          <w:rFonts w:ascii="Times New Roman" w:hAnsi="Times New Roman" w:cs="Times New Roman"/>
          <w:sz w:val="24"/>
          <w:szCs w:val="24"/>
        </w:rPr>
        <w:t>Указ Президента РФ от 05.12.2016 N 646 "Об утверждении Доктрины информационной безопасности Российской Федерации"</w:t>
      </w:r>
    </w:p>
    <w:p w:rsidR="00874CC0" w:rsidRDefault="00874CC0" w:rsidP="00874C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74CC0">
        <w:rPr>
          <w:rFonts w:ascii="Times New Roman" w:hAnsi="Times New Roman" w:cs="Times New Roman"/>
          <w:sz w:val="24"/>
          <w:szCs w:val="24"/>
        </w:rPr>
        <w:t>Указ Президента РФ от 17.03.2008 N 351 (ред. от 22.05.2015)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</w:t>
      </w:r>
    </w:p>
    <w:p w:rsidR="00B429BA" w:rsidRDefault="00B429BA" w:rsidP="00B429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29BA">
        <w:rPr>
          <w:rFonts w:ascii="Times New Roman" w:hAnsi="Times New Roman" w:cs="Times New Roman"/>
          <w:sz w:val="24"/>
          <w:szCs w:val="24"/>
        </w:rPr>
        <w:t>Указ Президента РФ от 22.05.2015 N 260 "О некоторых вопросах информационной безопасности Российской Федерации" (вместе с "Порядком подключения информационных систем и информационно-телекоммуникационных сетей к информационно-телекоммуникационной сети "Интернет" и размещения (публикации) в ней информации через российский государственный сегмент информационно-телекоммуникационной сети "Интернет")</w:t>
      </w:r>
    </w:p>
    <w:p w:rsidR="00B429BA" w:rsidRDefault="00B429BA" w:rsidP="00B429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29BA">
        <w:rPr>
          <w:rFonts w:ascii="Times New Roman" w:hAnsi="Times New Roman" w:cs="Times New Roman"/>
          <w:sz w:val="24"/>
          <w:szCs w:val="24"/>
        </w:rPr>
        <w:t>Указ Президента РФ от 20.03.1993 N 377 (ред. от 23.02.1996) "О гарантиях информационной стабильности и требованиях к телерадиовещанию"</w:t>
      </w:r>
    </w:p>
    <w:p w:rsidR="00B429BA" w:rsidRDefault="00B429BA" w:rsidP="00B429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29BA">
        <w:rPr>
          <w:rFonts w:ascii="Times New Roman" w:hAnsi="Times New Roman" w:cs="Times New Roman"/>
          <w:sz w:val="24"/>
          <w:szCs w:val="24"/>
        </w:rPr>
        <w:t>Указ Президента РФ от 01.10.2020 N 591 "Об утверждении перечня размещаемой в информационно-телекоммуникационной сети "Интернет" информации о деятельности Федеральной службы безопасности Российской Федерации"</w:t>
      </w:r>
    </w:p>
    <w:p w:rsidR="00BC2E2D" w:rsidRPr="00556BB5" w:rsidRDefault="00BC2E2D" w:rsidP="00BC2E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>7. ПА Правительства РФ</w:t>
      </w:r>
    </w:p>
    <w:p w:rsidR="00BC2E2D" w:rsidRDefault="00B429BA" w:rsidP="00B429B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29BA">
        <w:rPr>
          <w:rFonts w:ascii="Times New Roman" w:hAnsi="Times New Roman" w:cs="Times New Roman"/>
          <w:sz w:val="24"/>
          <w:szCs w:val="24"/>
        </w:rPr>
        <w:t xml:space="preserve">Постановление Правительства РФ от 24.07.2019 N 955 "Об утверждении требований к автоматизированной информационной системе оформления воздушных перевозок, к базам данных, входящим в </w:t>
      </w:r>
      <w:proofErr w:type="spellStart"/>
      <w:r w:rsidRPr="00B429BA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B429BA">
        <w:rPr>
          <w:rFonts w:ascii="Times New Roman" w:hAnsi="Times New Roman" w:cs="Times New Roman"/>
          <w:sz w:val="24"/>
          <w:szCs w:val="24"/>
        </w:rPr>
        <w:t xml:space="preserve"> состав, к информационно-телекоммуникационной сети, обеспечивающей работу указанной автоматизированной информационной системы, к </w:t>
      </w:r>
      <w:proofErr w:type="spellStart"/>
      <w:r w:rsidRPr="00B429BA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B429BA">
        <w:rPr>
          <w:rFonts w:ascii="Times New Roman" w:hAnsi="Times New Roman" w:cs="Times New Roman"/>
          <w:sz w:val="24"/>
          <w:szCs w:val="24"/>
        </w:rPr>
        <w:t xml:space="preserve"> оператору, а также мер по защите информации, содержащейся в ней, и порядка </w:t>
      </w:r>
      <w:proofErr w:type="spellStart"/>
      <w:r w:rsidRPr="00B429BA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B429BA">
        <w:rPr>
          <w:rFonts w:ascii="Times New Roman" w:hAnsi="Times New Roman" w:cs="Times New Roman"/>
          <w:sz w:val="24"/>
          <w:szCs w:val="24"/>
        </w:rPr>
        <w:t xml:space="preserve"> функционирования"</w:t>
      </w:r>
    </w:p>
    <w:p w:rsidR="00B429BA" w:rsidRDefault="00B429BA" w:rsidP="00B429B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29BA">
        <w:rPr>
          <w:rFonts w:ascii="Times New Roman" w:hAnsi="Times New Roman" w:cs="Times New Roman"/>
          <w:sz w:val="24"/>
          <w:szCs w:val="24"/>
        </w:rPr>
        <w:t xml:space="preserve">Постановление Правительства РФ от 08.06.2018 N 658 (ред. от 21.08.2020) "О централизованных закупках офисного программного обеспечения, программного обеспечения для ведения бюджетного </w:t>
      </w:r>
      <w:r w:rsidR="00C2219A" w:rsidRPr="00B429BA">
        <w:rPr>
          <w:rFonts w:ascii="Times New Roman" w:hAnsi="Times New Roman" w:cs="Times New Roman"/>
          <w:sz w:val="24"/>
          <w:szCs w:val="24"/>
        </w:rPr>
        <w:t>учёта</w:t>
      </w:r>
      <w:r w:rsidRPr="00B429BA">
        <w:rPr>
          <w:rFonts w:ascii="Times New Roman" w:hAnsi="Times New Roman" w:cs="Times New Roman"/>
          <w:sz w:val="24"/>
          <w:szCs w:val="24"/>
        </w:rPr>
        <w:t>, а также программного обеспечения в сфере информационной безопасности"</w:t>
      </w:r>
    </w:p>
    <w:p w:rsidR="00B429BA" w:rsidRDefault="00B429BA" w:rsidP="00B429B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29BA">
        <w:rPr>
          <w:rFonts w:ascii="Times New Roman" w:hAnsi="Times New Roman" w:cs="Times New Roman"/>
          <w:sz w:val="24"/>
          <w:szCs w:val="24"/>
        </w:rPr>
        <w:t xml:space="preserve">Постановление Правительства РФ от 12.10.2019 N 1320 "Об утверждении Правил предоставления субсидий из федерального бюджета на создание </w:t>
      </w:r>
      <w:proofErr w:type="spellStart"/>
      <w:r w:rsidRPr="00B429BA">
        <w:rPr>
          <w:rFonts w:ascii="Times New Roman" w:hAnsi="Times New Roman" w:cs="Times New Roman"/>
          <w:sz w:val="24"/>
          <w:szCs w:val="24"/>
        </w:rPr>
        <w:t>киберполигона</w:t>
      </w:r>
      <w:proofErr w:type="spellEnd"/>
      <w:r w:rsidRPr="00B429BA">
        <w:rPr>
          <w:rFonts w:ascii="Times New Roman" w:hAnsi="Times New Roman" w:cs="Times New Roman"/>
          <w:sz w:val="24"/>
          <w:szCs w:val="24"/>
        </w:rPr>
        <w:t xml:space="preserve">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безопасности"</w:t>
      </w:r>
    </w:p>
    <w:p w:rsidR="00B429BA" w:rsidRDefault="00C2219A" w:rsidP="00C221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19A">
        <w:rPr>
          <w:rFonts w:ascii="Times New Roman" w:hAnsi="Times New Roman" w:cs="Times New Roman"/>
          <w:sz w:val="24"/>
          <w:szCs w:val="24"/>
        </w:rPr>
        <w:lastRenderedPageBreak/>
        <w:t>Постановление Правительства РФ от 05.05.2018 N 555 (ред. от 21.08.2020) "О единой государственной информационной системе в сфере здравоохранения"</w:t>
      </w:r>
    </w:p>
    <w:p w:rsidR="00C2219A" w:rsidRPr="00BC2E2D" w:rsidRDefault="00C2219A" w:rsidP="00C221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19A">
        <w:rPr>
          <w:rFonts w:ascii="Times New Roman" w:hAnsi="Times New Roman" w:cs="Times New Roman"/>
          <w:sz w:val="24"/>
          <w:szCs w:val="24"/>
        </w:rPr>
        <w:t>Постановление Правительства РФ от 13.06.2012 N 584 "Об утверждении Положения о защите информации в платёжной системе"</w:t>
      </w:r>
    </w:p>
    <w:p w:rsidR="00BC2E2D" w:rsidRDefault="00BC2E2D" w:rsidP="00BC2E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>8. ПА Ф.О.И.В.</w:t>
      </w:r>
    </w:p>
    <w:p w:rsidR="00AB0151" w:rsidRDefault="00CF1494" w:rsidP="00CF149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CF1494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CF1494">
        <w:rPr>
          <w:rFonts w:ascii="Times New Roman" w:hAnsi="Times New Roman" w:cs="Times New Roman"/>
          <w:sz w:val="24"/>
          <w:szCs w:val="24"/>
        </w:rPr>
        <w:t xml:space="preserve"> России от 30.01.2019 N 22 "Об утверждении плана деятельности Министерства цифрового развития, связи и массовых коммуникаций Российской Федерации на период 2019 - 2024 годов"</w:t>
      </w:r>
    </w:p>
    <w:p w:rsidR="00CF1494" w:rsidRDefault="00CF1494" w:rsidP="00CF149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Приказ Минфина России от 19.06.2019 N 98н "Об упорядочении обращения со служебной информацией ограниченного распространения в Министерстве финансов Российской Федерации и подведомственных ему организациях и о признании утратившим силу приказа Министерства финансов Российской Федерации от 26 марта 2018 г. N 53н"</w:t>
      </w:r>
    </w:p>
    <w:p w:rsidR="00CF1494" w:rsidRDefault="00CF1494" w:rsidP="00CF149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CF1494">
        <w:rPr>
          <w:rFonts w:ascii="Times New Roman" w:hAnsi="Times New Roman" w:cs="Times New Roman"/>
          <w:sz w:val="24"/>
          <w:szCs w:val="24"/>
        </w:rPr>
        <w:t>Минпромторга</w:t>
      </w:r>
      <w:proofErr w:type="spellEnd"/>
      <w:r w:rsidRPr="00CF1494">
        <w:rPr>
          <w:rFonts w:ascii="Times New Roman" w:hAnsi="Times New Roman" w:cs="Times New Roman"/>
          <w:sz w:val="24"/>
          <w:szCs w:val="24"/>
        </w:rPr>
        <w:t xml:space="preserve"> России от 13.07.2015 N 1935 (ред. от 12.03.2019) "Об обработке персональных данных в Министерстве промышленности и торговли Российской Федерации"</w:t>
      </w:r>
    </w:p>
    <w:p w:rsidR="00CF1494" w:rsidRDefault="00CF1494" w:rsidP="00CF149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Приказ Минфина России от 03.09.2014 N 276 "Об утверждении Перечня документов, образующихся в процессе деятельности Министерства финансов Российской Федерации и подведомственных ему организаций, с указанием сроков хранения"</w:t>
      </w:r>
      <w:r>
        <w:rPr>
          <w:rFonts w:ascii="Times New Roman" w:hAnsi="Times New Roman" w:cs="Times New Roman"/>
          <w:sz w:val="24"/>
          <w:szCs w:val="24"/>
        </w:rPr>
        <w:t xml:space="preserve"> 1. Общие положения по применению </w:t>
      </w:r>
      <w:r w:rsidRPr="00CF1494">
        <w:rPr>
          <w:rFonts w:ascii="Times New Roman" w:hAnsi="Times New Roman" w:cs="Times New Roman"/>
          <w:sz w:val="24"/>
          <w:szCs w:val="24"/>
        </w:rPr>
        <w:t>Раздел 15 включает документы по проектированию, созданию, сопровождению, модернизации информационных технологий и защите информации в сфере управления государственными и муниципальными финансами.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494" w:rsidRPr="00AB0151" w:rsidRDefault="00CF1494" w:rsidP="00CF149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Приказ МВД России от 16.06.2011 N 681 (ред. от 04.03.2020) "Об утверждении Положения о Департаменте информационных технологий, связи и защиты информации Министерства внутренних дел Российской Федерации"</w:t>
      </w:r>
    </w:p>
    <w:p w:rsidR="00AB0151" w:rsidRPr="00556BB5" w:rsidRDefault="00AB0151" w:rsidP="00BC2E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>9. ПА О.И.В.С.</w:t>
      </w:r>
    </w:p>
    <w:p w:rsidR="00556BB5" w:rsidRDefault="00AB0151" w:rsidP="00AB01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0151">
        <w:rPr>
          <w:rFonts w:ascii="Times New Roman" w:hAnsi="Times New Roman" w:cs="Times New Roman"/>
          <w:sz w:val="24"/>
          <w:szCs w:val="24"/>
        </w:rPr>
        <w:t>Постановление Правительства Москвы от 21.02.2006 N 112-ПП (ред. от 05.02.2020) "О Регламенте Правительства Москвы"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151">
        <w:rPr>
          <w:rFonts w:ascii="Times New Roman" w:hAnsi="Times New Roman" w:cs="Times New Roman"/>
          <w:sz w:val="24"/>
          <w:szCs w:val="24"/>
        </w:rPr>
        <w:t>10.9. Мэр Москвы, Правительство Москвы или по их поручению иные должностные лица определяют пользователей (потребителей), а также режим и правила обработки, защиты информационных ресурсов и доступа к ним, условия использования и распространения информации.</w:t>
      </w:r>
    </w:p>
    <w:p w:rsidR="00AB0151" w:rsidRDefault="00AB0151" w:rsidP="00AB01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0151">
        <w:rPr>
          <w:rFonts w:ascii="Times New Roman" w:hAnsi="Times New Roman" w:cs="Times New Roman"/>
          <w:sz w:val="24"/>
          <w:szCs w:val="24"/>
        </w:rPr>
        <w:t>Постановление Правительства Москвы от 15.12.2015 N 871-ПП (ред. от 06.11.2018) "О развитии единого интернет-пространства Правительства Москвы"</w:t>
      </w:r>
    </w:p>
    <w:p w:rsidR="00AB0151" w:rsidRDefault="00AB0151" w:rsidP="00AB01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0151">
        <w:rPr>
          <w:rFonts w:ascii="Times New Roman" w:hAnsi="Times New Roman" w:cs="Times New Roman"/>
          <w:sz w:val="24"/>
          <w:szCs w:val="24"/>
        </w:rPr>
        <w:t>Постановление Правительства Москвы от 28.11.2014 N 701-ПП (ред. от 09.04.2019) "О Единой автоматизированной информационной системе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кадрами Правительства Москвы"</w:t>
      </w:r>
    </w:p>
    <w:p w:rsidR="00AB0151" w:rsidRDefault="00AB0151" w:rsidP="00AB01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0151">
        <w:rPr>
          <w:rFonts w:ascii="Times New Roman" w:hAnsi="Times New Roman" w:cs="Times New Roman"/>
          <w:sz w:val="24"/>
          <w:szCs w:val="24"/>
        </w:rPr>
        <w:t>Постановление Правительства Москвы от 13.08.2002 N 642-ПП "Об утверждении Положения об Отделе руководителя Аппарата Правительства Москвы"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151">
        <w:rPr>
          <w:rFonts w:ascii="Times New Roman" w:hAnsi="Times New Roman" w:cs="Times New Roman"/>
          <w:sz w:val="24"/>
          <w:szCs w:val="24"/>
        </w:rPr>
        <w:t>2.2.13. Осуществление совместно со структурными подразделениями Аппарата Правительства Москвы и в соответствии с Регламентом Правительства Москвы документационного обеспечения деятельности руководителя Аппарата. Соблюдение режима секретности и защиты сведений, составляющих государственную тайну, и иной информации, доступ к которой ограничивается в соответствии с законодательством.</w:t>
      </w:r>
    </w:p>
    <w:p w:rsidR="00556BB5" w:rsidRPr="00AB0151" w:rsidRDefault="00AB0151" w:rsidP="00AB01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0151">
        <w:rPr>
          <w:rFonts w:ascii="Times New Roman" w:hAnsi="Times New Roman" w:cs="Times New Roman"/>
          <w:sz w:val="24"/>
          <w:szCs w:val="24"/>
        </w:rPr>
        <w:lastRenderedPageBreak/>
        <w:t>Постановление Правительства Москвы от 04.06.2019 N 633-ПП "О внесении изменения в постановление Правительства Москвы от 22 февраля 2012 г. N 64-ПП"</w:t>
      </w:r>
      <w:r>
        <w:rPr>
          <w:rFonts w:ascii="Times New Roman" w:hAnsi="Times New Roman" w:cs="Times New Roman"/>
          <w:sz w:val="24"/>
          <w:szCs w:val="24"/>
        </w:rPr>
        <w:t xml:space="preserve"> 7.6. </w:t>
      </w:r>
      <w:r w:rsidRPr="00AB0151">
        <w:rPr>
          <w:rFonts w:ascii="Times New Roman" w:hAnsi="Times New Roman" w:cs="Times New Roman"/>
          <w:sz w:val="24"/>
          <w:szCs w:val="24"/>
        </w:rPr>
        <w:t>Задачи, стоящие перед Правительством Москвы при реализации данной подпрограммы, характеризуются таким целевым показателем, как доля МФЦ, оснащённых программно-техническими средствами и оборудованием, в том числе для обеспечения информационной безопасности (сохранение на уровне 100%).</w:t>
      </w:r>
    </w:p>
    <w:p w:rsidR="009B6D7D" w:rsidRPr="00556BB5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>10. ПА МСУ</w:t>
      </w:r>
    </w:p>
    <w:p w:rsidR="00556BB5" w:rsidRDefault="00CF1494" w:rsidP="00CF149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Постановление администрации городского округа Троицк в г. Москве от 20.12.2017 N 1118 "Об утверждении административного Регламента администрации городского округа Троицк в городе Москве по опубликованию (обнародованию) муниципальных нормативных и правовых актов и иной официальной информации"</w:t>
      </w:r>
    </w:p>
    <w:p w:rsidR="00CF1494" w:rsidRDefault="00CF1494" w:rsidP="00CF149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 xml:space="preserve">Постановление администрации городского округа Красногорск МО от 04.12.2019 N 3032/12 "Об обеспечении доступа к информации о деятельности администрации городского округа Красногорск Московской области" </w:t>
      </w:r>
    </w:p>
    <w:p w:rsidR="00CF1494" w:rsidRPr="00CF1494" w:rsidRDefault="00CF1494" w:rsidP="00CF149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Постановление администрации городского округа Бронницы МО от 22.10.2019 N 559 "Об официальном сайте администрации городского округа Бронницы Московской области в информационно-телекоммуникационной сети "Интернет"</w:t>
      </w:r>
    </w:p>
    <w:p w:rsidR="00CF1494" w:rsidRDefault="00CF1494" w:rsidP="00CF149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Постановление главы Озерского муниципального района МО от 05.10.2010 N 1131 "Об утверждении Положения о порядке организации и проведения работ по защите конфиденциальной информации в администрации Озерского муниципального района Московской области"</w:t>
      </w:r>
    </w:p>
    <w:p w:rsidR="00CF1494" w:rsidRPr="00556BB5" w:rsidRDefault="00CF1494" w:rsidP="00CF149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1494">
        <w:rPr>
          <w:rFonts w:ascii="Times New Roman" w:hAnsi="Times New Roman" w:cs="Times New Roman"/>
          <w:sz w:val="24"/>
          <w:szCs w:val="24"/>
        </w:rPr>
        <w:t>Постановление администрации Коломенского муниципального района МО от 18.03.2011 N 386 "Об утверждении Положения о порядке обращения с конфиденциальной информацией в администрации Коломенского муниципального района"</w:t>
      </w:r>
    </w:p>
    <w:p w:rsidR="009B6D7D" w:rsidRPr="00556BB5" w:rsidRDefault="009B6D7D" w:rsidP="009B6D7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56BB5">
        <w:rPr>
          <w:rFonts w:ascii="Times New Roman" w:hAnsi="Times New Roman" w:cs="Times New Roman"/>
          <w:i/>
          <w:sz w:val="24"/>
          <w:szCs w:val="24"/>
          <w:u w:val="single"/>
        </w:rPr>
        <w:t>11. Локальные акты</w:t>
      </w:r>
    </w:p>
    <w:bookmarkStart w:id="0" w:name="_GoBack"/>
    <w:p w:rsidR="00556BB5" w:rsidRDefault="00C74D09" w:rsidP="00141F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"https://ssau.ru/docs/sveden/localdocs/polozhenie_o_komissii.pdf" </w:instrText>
      </w:r>
      <w:r>
        <w:fldChar w:fldCharType="separate"/>
      </w:r>
      <w:r w:rsidR="00141FCE" w:rsidRPr="00625B56">
        <w:rPr>
          <w:rStyle w:val="a5"/>
          <w:rFonts w:ascii="Times New Roman" w:hAnsi="Times New Roman" w:cs="Times New Roman"/>
          <w:sz w:val="24"/>
          <w:szCs w:val="24"/>
        </w:rPr>
        <w:t xml:space="preserve">Положение о комиссии по контролю соответствия обработки и защиты персональных данных установленным требованиям законодательства в федеральном государственном автономном образовательном учреждении высшего образования </w:t>
      </w:r>
      <w:r w:rsidR="00625B56" w:rsidRPr="00625B56">
        <w:rPr>
          <w:rStyle w:val="a5"/>
          <w:rFonts w:ascii="Times New Roman" w:hAnsi="Times New Roman" w:cs="Times New Roman"/>
          <w:sz w:val="24"/>
          <w:szCs w:val="24"/>
        </w:rPr>
        <w:t>«</w:t>
      </w:r>
      <w:r w:rsidR="00141FCE" w:rsidRPr="00625B56">
        <w:rPr>
          <w:rStyle w:val="a5"/>
          <w:rFonts w:ascii="Times New Roman" w:hAnsi="Times New Roman" w:cs="Times New Roman"/>
          <w:sz w:val="24"/>
          <w:szCs w:val="24"/>
        </w:rPr>
        <w:t xml:space="preserve">Самарский национальный исследовательский университет имени </w:t>
      </w:r>
      <w:r w:rsidR="00625B56" w:rsidRPr="00625B56">
        <w:rPr>
          <w:rStyle w:val="a5"/>
          <w:rFonts w:ascii="Times New Roman" w:hAnsi="Times New Roman" w:cs="Times New Roman"/>
          <w:sz w:val="24"/>
          <w:szCs w:val="24"/>
        </w:rPr>
        <w:t>академика С.П. Королева»</w:t>
      </w:r>
      <w:r>
        <w:rPr>
          <w:rStyle w:val="a5"/>
          <w:rFonts w:ascii="Times New Roman" w:hAnsi="Times New Roman" w:cs="Times New Roman"/>
          <w:sz w:val="24"/>
          <w:szCs w:val="24"/>
        </w:rPr>
        <w:fldChar w:fldCharType="end"/>
      </w:r>
    </w:p>
    <w:bookmarkEnd w:id="0"/>
    <w:p w:rsidR="00C804AE" w:rsidRDefault="00C74D09" w:rsidP="00556B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"https://ssau.ru/docs/sveden/localdocs/prikaz_politika_personal_data.pdf" </w:instrText>
      </w:r>
      <w:r>
        <w:fldChar w:fldCharType="separate"/>
      </w:r>
      <w:r w:rsidR="00625B56" w:rsidRPr="00625B56">
        <w:rPr>
          <w:rStyle w:val="a5"/>
          <w:rFonts w:ascii="Times New Roman" w:hAnsi="Times New Roman" w:cs="Times New Roman"/>
          <w:sz w:val="24"/>
          <w:szCs w:val="24"/>
        </w:rPr>
        <w:t>Об утверждении Политики в отношении обработки и защиты персональных данных. Приказ от 06.06.2017 №456-О</w:t>
      </w:r>
      <w:r>
        <w:rPr>
          <w:rStyle w:val="a5"/>
          <w:rFonts w:ascii="Times New Roman" w:hAnsi="Times New Roman" w:cs="Times New Roman"/>
          <w:sz w:val="24"/>
          <w:szCs w:val="24"/>
        </w:rPr>
        <w:fldChar w:fldCharType="end"/>
      </w:r>
    </w:p>
    <w:p w:rsidR="00625B56" w:rsidRDefault="00C74D09" w:rsidP="00625B5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25B56" w:rsidRPr="00625B56">
          <w:rPr>
            <w:rStyle w:val="a5"/>
            <w:rFonts w:ascii="Times New Roman" w:hAnsi="Times New Roman" w:cs="Times New Roman"/>
            <w:sz w:val="24"/>
            <w:szCs w:val="24"/>
          </w:rPr>
          <w:t>Политика в отношении обработки персональных данных АО "Торговый дом "</w:t>
        </w:r>
        <w:proofErr w:type="spellStart"/>
        <w:r w:rsidR="00625B56" w:rsidRPr="00625B56">
          <w:rPr>
            <w:rStyle w:val="a5"/>
            <w:rFonts w:ascii="Times New Roman" w:hAnsi="Times New Roman" w:cs="Times New Roman"/>
            <w:sz w:val="24"/>
            <w:szCs w:val="24"/>
          </w:rPr>
          <w:t>Перекресток</w:t>
        </w:r>
        <w:proofErr w:type="spellEnd"/>
        <w:r w:rsidR="00625B56" w:rsidRPr="00625B56">
          <w:rPr>
            <w:rStyle w:val="a5"/>
            <w:rFonts w:ascii="Times New Roman" w:hAnsi="Times New Roman" w:cs="Times New Roman"/>
            <w:sz w:val="24"/>
            <w:szCs w:val="24"/>
          </w:rPr>
          <w:t>". Утверждена приказом от 11.03.2020г. №3-1-100/000055-20</w:t>
        </w:r>
      </w:hyperlink>
    </w:p>
    <w:p w:rsidR="00625B56" w:rsidRDefault="00C74D09" w:rsidP="00625B5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25B56" w:rsidRPr="00B80064">
          <w:rPr>
            <w:rStyle w:val="a5"/>
            <w:rFonts w:ascii="Times New Roman" w:hAnsi="Times New Roman" w:cs="Times New Roman"/>
            <w:sz w:val="24"/>
            <w:szCs w:val="24"/>
          </w:rPr>
          <w:t xml:space="preserve">Об утверждении порядка перечня </w:t>
        </w:r>
        <w:r w:rsidR="00B80064" w:rsidRPr="00B80064">
          <w:rPr>
            <w:rStyle w:val="a5"/>
            <w:rFonts w:ascii="Times New Roman" w:hAnsi="Times New Roman" w:cs="Times New Roman"/>
            <w:sz w:val="24"/>
            <w:szCs w:val="24"/>
          </w:rPr>
          <w:t xml:space="preserve">инсайдерской информации ПАО </w:t>
        </w:r>
        <w:proofErr w:type="spellStart"/>
        <w:r w:rsidR="00B80064" w:rsidRPr="00B80064">
          <w:rPr>
            <w:rStyle w:val="a5"/>
            <w:rFonts w:ascii="Times New Roman" w:hAnsi="Times New Roman" w:cs="Times New Roman"/>
            <w:sz w:val="24"/>
            <w:szCs w:val="24"/>
          </w:rPr>
          <w:t>Сберабанк</w:t>
        </w:r>
        <w:proofErr w:type="spellEnd"/>
      </w:hyperlink>
    </w:p>
    <w:p w:rsidR="00B80064" w:rsidRPr="00625B56" w:rsidRDefault="00C74D09" w:rsidP="00B8006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B80064" w:rsidRPr="00B80064">
          <w:rPr>
            <w:rStyle w:val="a5"/>
            <w:rFonts w:ascii="Times New Roman" w:hAnsi="Times New Roman" w:cs="Times New Roman"/>
            <w:sz w:val="24"/>
            <w:szCs w:val="24"/>
          </w:rPr>
          <w:t>Политика «Обработка персональных данных в ПАО «МТС»</w:t>
        </w:r>
      </w:hyperlink>
    </w:p>
    <w:sectPr w:rsidR="00B80064" w:rsidRPr="0062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BF3"/>
    <w:multiLevelType w:val="hybridMultilevel"/>
    <w:tmpl w:val="A7C83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C09"/>
    <w:multiLevelType w:val="hybridMultilevel"/>
    <w:tmpl w:val="ADA87B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93C42"/>
    <w:multiLevelType w:val="hybridMultilevel"/>
    <w:tmpl w:val="B2AC0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12387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CB3"/>
    <w:multiLevelType w:val="hybridMultilevel"/>
    <w:tmpl w:val="7E2E5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E3D0F"/>
    <w:multiLevelType w:val="hybridMultilevel"/>
    <w:tmpl w:val="6D468D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92037"/>
    <w:multiLevelType w:val="hybridMultilevel"/>
    <w:tmpl w:val="30D47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B0C3D"/>
    <w:multiLevelType w:val="hybridMultilevel"/>
    <w:tmpl w:val="3C969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21293"/>
    <w:multiLevelType w:val="hybridMultilevel"/>
    <w:tmpl w:val="7DDA85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81548"/>
    <w:multiLevelType w:val="hybridMultilevel"/>
    <w:tmpl w:val="C1F2E2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63D63"/>
    <w:multiLevelType w:val="hybridMultilevel"/>
    <w:tmpl w:val="89180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04D79"/>
    <w:multiLevelType w:val="hybridMultilevel"/>
    <w:tmpl w:val="CBA4DC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F52F6"/>
    <w:multiLevelType w:val="hybridMultilevel"/>
    <w:tmpl w:val="B2AC0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E7210"/>
    <w:multiLevelType w:val="hybridMultilevel"/>
    <w:tmpl w:val="30D47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32498"/>
    <w:multiLevelType w:val="hybridMultilevel"/>
    <w:tmpl w:val="424CDC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6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4C"/>
    <w:rsid w:val="000930EF"/>
    <w:rsid w:val="000968AF"/>
    <w:rsid w:val="000C7903"/>
    <w:rsid w:val="00122B67"/>
    <w:rsid w:val="00125765"/>
    <w:rsid w:val="00141FCE"/>
    <w:rsid w:val="001558C8"/>
    <w:rsid w:val="00291135"/>
    <w:rsid w:val="00293CCD"/>
    <w:rsid w:val="00332837"/>
    <w:rsid w:val="00345957"/>
    <w:rsid w:val="00386D5E"/>
    <w:rsid w:val="00394125"/>
    <w:rsid w:val="003D5545"/>
    <w:rsid w:val="00417981"/>
    <w:rsid w:val="00505E7F"/>
    <w:rsid w:val="0051614F"/>
    <w:rsid w:val="00556BB5"/>
    <w:rsid w:val="0056756A"/>
    <w:rsid w:val="00591BBE"/>
    <w:rsid w:val="005A723B"/>
    <w:rsid w:val="005E471E"/>
    <w:rsid w:val="00615D45"/>
    <w:rsid w:val="00625B56"/>
    <w:rsid w:val="006757F2"/>
    <w:rsid w:val="006A5D17"/>
    <w:rsid w:val="006E6BE8"/>
    <w:rsid w:val="007D5333"/>
    <w:rsid w:val="007E30AA"/>
    <w:rsid w:val="008113B9"/>
    <w:rsid w:val="00874CC0"/>
    <w:rsid w:val="008A0CB0"/>
    <w:rsid w:val="008C23E4"/>
    <w:rsid w:val="00900930"/>
    <w:rsid w:val="00913BA5"/>
    <w:rsid w:val="009401D7"/>
    <w:rsid w:val="00982B16"/>
    <w:rsid w:val="009A69F2"/>
    <w:rsid w:val="009B6D7D"/>
    <w:rsid w:val="00A418AF"/>
    <w:rsid w:val="00A577B1"/>
    <w:rsid w:val="00A67022"/>
    <w:rsid w:val="00AB0151"/>
    <w:rsid w:val="00AB0DB3"/>
    <w:rsid w:val="00AC75CA"/>
    <w:rsid w:val="00B338B0"/>
    <w:rsid w:val="00B4074C"/>
    <w:rsid w:val="00B429BA"/>
    <w:rsid w:val="00B80064"/>
    <w:rsid w:val="00BC2E2D"/>
    <w:rsid w:val="00C2219A"/>
    <w:rsid w:val="00C74D09"/>
    <w:rsid w:val="00C804AE"/>
    <w:rsid w:val="00CA3D2E"/>
    <w:rsid w:val="00CF1494"/>
    <w:rsid w:val="00D82446"/>
    <w:rsid w:val="00DD7C27"/>
    <w:rsid w:val="00E06782"/>
    <w:rsid w:val="00E611C8"/>
    <w:rsid w:val="00EA5FC0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FE31"/>
  <w15:chartTrackingRefBased/>
  <w15:docId w15:val="{43F06BA0-F18F-4541-8E43-F0EE4DE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74C"/>
    <w:pPr>
      <w:ind w:left="720"/>
      <w:contextualSpacing/>
    </w:pPr>
  </w:style>
  <w:style w:type="table" w:styleId="a4">
    <w:name w:val="Table Grid"/>
    <w:basedOn w:val="a1"/>
    <w:uiPriority w:val="39"/>
    <w:rsid w:val="005A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790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C7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mara.mts.ru/upload/contents/10647/policy_personal_data_m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berbank.ru/common/img/uploaded/files/pdf/insider_120515_perechen.pdf" TargetMode="External"/><Relationship Id="rId5" Type="http://schemas.openxmlformats.org/officeDocument/2006/relationships/hyperlink" Target="https://www.perekrestok.ru/src/upload/full/document/15/79/1791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7</Pages>
  <Words>2608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24</cp:revision>
  <dcterms:created xsi:type="dcterms:W3CDTF">2020-09-16T11:45:00Z</dcterms:created>
  <dcterms:modified xsi:type="dcterms:W3CDTF">2020-10-10T00:21:00Z</dcterms:modified>
</cp:coreProperties>
</file>