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9D65" w14:textId="77777777" w:rsidR="00D52206" w:rsidRPr="00D52206" w:rsidRDefault="00D52206" w:rsidP="00FD3B37">
      <w:pPr>
        <w:shd w:val="clear" w:color="auto" w:fill="FFFFFF"/>
        <w:spacing w:after="240" w:line="240" w:lineRule="auto"/>
        <w:jc w:val="center"/>
        <w:rPr>
          <w:bCs/>
          <w:color w:val="000000"/>
          <w:szCs w:val="28"/>
          <w:lang w:val="ru-RU"/>
        </w:rPr>
      </w:pPr>
      <w:r w:rsidRPr="00D52206">
        <w:rPr>
          <w:lang w:val="ru-RU"/>
        </w:rPr>
        <w:t xml:space="preserve">МИНИСТЕРСТВО НАУКИ И ВЫСШЕГО ОБРАЗОВАНИЯ </w:t>
      </w:r>
      <w:r w:rsidRPr="00D52206">
        <w:rPr>
          <w:lang w:val="ru-RU"/>
        </w:rPr>
        <w:br/>
        <w:t>РОССИЙСКОЙ ФЕДЕРАЦИИ</w:t>
      </w:r>
    </w:p>
    <w:p w14:paraId="296710D9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lang w:val="ru-RU"/>
        </w:rPr>
      </w:pPr>
      <w:r w:rsidRPr="00D52206">
        <w:rPr>
          <w:bCs/>
          <w:color w:val="000000"/>
          <w:lang w:val="ru-RU"/>
        </w:rPr>
        <w:t xml:space="preserve">Федеральное государственное автономное </w:t>
      </w:r>
      <w:r w:rsidRPr="00D52206">
        <w:rPr>
          <w:bCs/>
          <w:color w:val="000000"/>
          <w:lang w:val="ru-RU"/>
        </w:rPr>
        <w:br/>
        <w:t>образовательное учреждение высшего образования</w:t>
      </w:r>
      <w:r w:rsidRPr="00D52206">
        <w:rPr>
          <w:lang w:val="ru-RU"/>
        </w:rPr>
        <w:br/>
      </w:r>
      <w:r w:rsidRPr="00D52206">
        <w:rPr>
          <w:bCs/>
          <w:color w:val="000000"/>
          <w:lang w:val="ru-RU"/>
        </w:rPr>
        <w:t xml:space="preserve">«Самарский национальный исследовательский университет </w:t>
      </w:r>
      <w:r w:rsidRPr="00D52206">
        <w:rPr>
          <w:bCs/>
          <w:color w:val="000000"/>
          <w:lang w:val="ru-RU"/>
        </w:rPr>
        <w:br/>
        <w:t>имени академика С.П. Королева»</w:t>
      </w:r>
    </w:p>
    <w:p w14:paraId="71FE1EE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lang w:val="ru-RU"/>
        </w:rPr>
      </w:pPr>
      <w:r w:rsidRPr="00D52206">
        <w:rPr>
          <w:bCs/>
          <w:color w:val="000000"/>
          <w:lang w:val="ru-RU"/>
        </w:rPr>
        <w:t>(Самарский университет)</w:t>
      </w:r>
    </w:p>
    <w:p w14:paraId="3CF5A95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</w:p>
    <w:p w14:paraId="376D50E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  <w:r w:rsidRPr="00D52206">
        <w:rPr>
          <w:color w:val="000000"/>
          <w:lang w:val="ru-RU"/>
        </w:rPr>
        <w:t>Институт информатики и кибернетики</w:t>
      </w:r>
    </w:p>
    <w:p w14:paraId="77C4BA60" w14:textId="77777777" w:rsidR="00D52206" w:rsidRPr="00D52206" w:rsidRDefault="00D52206" w:rsidP="00FD3B37">
      <w:pPr>
        <w:shd w:val="clear" w:color="auto" w:fill="FFFFFF"/>
        <w:tabs>
          <w:tab w:val="left" w:leader="underscore" w:pos="1680"/>
        </w:tabs>
        <w:spacing w:line="240" w:lineRule="auto"/>
        <w:jc w:val="center"/>
        <w:rPr>
          <w:lang w:val="ru-RU"/>
        </w:rPr>
      </w:pPr>
      <w:r w:rsidRPr="00D52206">
        <w:rPr>
          <w:color w:val="000000"/>
          <w:lang w:val="ru-RU"/>
        </w:rPr>
        <w:t>Кафедра технической кибернетики</w:t>
      </w:r>
    </w:p>
    <w:p w14:paraId="512EF1A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0F897F7" w14:textId="72D66758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6477EA0" w14:textId="6649809B" w:rsidR="00FD3B37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CD7AB3A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BEA967B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54A075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  <w:r w:rsidRPr="00D52206">
        <w:rPr>
          <w:b/>
          <w:bCs/>
          <w:color w:val="000000"/>
          <w:szCs w:val="28"/>
          <w:lang w:val="ru-RU"/>
        </w:rPr>
        <w:t>Реферат по курсу</w:t>
      </w:r>
    </w:p>
    <w:p w14:paraId="24099A3C" w14:textId="77777777" w:rsidR="00D52206" w:rsidRPr="00D52206" w:rsidRDefault="00D52206" w:rsidP="00FD3B37">
      <w:pPr>
        <w:spacing w:line="240" w:lineRule="auto"/>
        <w:jc w:val="center"/>
        <w:rPr>
          <w:b/>
          <w:szCs w:val="28"/>
          <w:lang w:val="ru-RU"/>
        </w:rPr>
      </w:pPr>
      <w:r w:rsidRPr="00D52206">
        <w:rPr>
          <w:b/>
          <w:szCs w:val="28"/>
          <w:lang w:val="ru-RU"/>
        </w:rPr>
        <w:t>Социальные и этические проблемы ИТ</w:t>
      </w:r>
    </w:p>
    <w:p w14:paraId="1F6EB7A8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8862EC" w14:textId="593D3026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B6D0ADB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0C47EF19" w14:textId="77777777" w:rsidR="00D52206" w:rsidRPr="00D52206" w:rsidRDefault="00D52206" w:rsidP="00822C4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097B27" w14:textId="7A7888EC" w:rsidR="00822C47" w:rsidRPr="00822C47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Структуры управления сетью Интернет. Вклад национальных</w:t>
      </w:r>
    </w:p>
    <w:p w14:paraId="3EAC5332" w14:textId="7D29B5C0" w:rsidR="00D52206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и международный организаций (коммерческих и некоммерческих)</w:t>
      </w:r>
    </w:p>
    <w:p w14:paraId="09F5381A" w14:textId="77777777" w:rsidR="00822C47" w:rsidRPr="00D52206" w:rsidRDefault="00822C47" w:rsidP="00FD3B3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</w:p>
    <w:p w14:paraId="74007915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</w:p>
    <w:p w14:paraId="51320540" w14:textId="77777777" w:rsidR="00D52206" w:rsidRPr="00D52206" w:rsidRDefault="00D52206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63195941" w14:textId="66473F38" w:rsidR="00D52206" w:rsidRDefault="00D52206" w:rsidP="00822C47">
      <w:pPr>
        <w:shd w:val="clear" w:color="auto" w:fill="FFFFFF"/>
        <w:spacing w:line="240" w:lineRule="auto"/>
        <w:ind w:left="58"/>
        <w:rPr>
          <w:szCs w:val="28"/>
          <w:lang w:val="ru-RU"/>
        </w:rPr>
      </w:pPr>
    </w:p>
    <w:p w14:paraId="56512946" w14:textId="3BB4B49D" w:rsidR="00FD3B37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1E81B49E" w14:textId="77777777" w:rsidR="00FD3B37" w:rsidRPr="00D52206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5E81EF86" w14:textId="77777777" w:rsidR="00D52206" w:rsidRPr="00D52206" w:rsidRDefault="00D52206" w:rsidP="00FD3B37">
      <w:pPr>
        <w:shd w:val="clear" w:color="auto" w:fill="FFFFFF"/>
        <w:spacing w:line="240" w:lineRule="auto"/>
        <w:ind w:left="1440"/>
        <w:jc w:val="center"/>
        <w:rPr>
          <w:color w:val="000000"/>
          <w:szCs w:val="28"/>
          <w:lang w:val="ru-RU"/>
        </w:rPr>
      </w:pPr>
    </w:p>
    <w:p w14:paraId="39CECA83" w14:textId="3E7B174F" w:rsidR="00D52206" w:rsidRPr="00D52206" w:rsidRDefault="00D52206" w:rsidP="00FD3B37">
      <w:pPr>
        <w:shd w:val="clear" w:color="auto" w:fill="FFFFFF"/>
        <w:spacing w:line="240" w:lineRule="auto"/>
        <w:ind w:left="2552"/>
        <w:rPr>
          <w:b/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Выполнил: студент гр. 641</w:t>
      </w:r>
      <w:r w:rsidR="004D6C1D">
        <w:rPr>
          <w:color w:val="000000"/>
          <w:szCs w:val="28"/>
          <w:lang w:val="ru-RU"/>
        </w:rPr>
        <w:t>3</w:t>
      </w:r>
      <w:r w:rsidRPr="00D52206">
        <w:rPr>
          <w:color w:val="000000"/>
          <w:szCs w:val="28"/>
          <w:lang w:val="ru-RU"/>
        </w:rPr>
        <w:t xml:space="preserve"> </w:t>
      </w:r>
      <w:bookmarkStart w:id="0" w:name="_GoBack"/>
      <w:bookmarkEnd w:id="0"/>
    </w:p>
    <w:p w14:paraId="4D3BCD78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</w:p>
    <w:p w14:paraId="0A46522F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Проверил: доц. каф. ТК Суханов С.В.</w:t>
      </w:r>
    </w:p>
    <w:p w14:paraId="46CB8388" w14:textId="77777777" w:rsidR="00D52206" w:rsidRPr="00D52206" w:rsidRDefault="00D52206" w:rsidP="00FD3B37">
      <w:pPr>
        <w:shd w:val="clear" w:color="auto" w:fill="FFFFFF"/>
        <w:spacing w:line="240" w:lineRule="auto"/>
        <w:ind w:left="5670"/>
        <w:jc w:val="center"/>
        <w:rPr>
          <w:color w:val="000000"/>
          <w:szCs w:val="28"/>
          <w:lang w:val="ru-RU"/>
        </w:rPr>
      </w:pPr>
    </w:p>
    <w:p w14:paraId="0881C390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CA56C3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1347BCD" w14:textId="67493BC7" w:rsid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F872B03" w14:textId="7F8A1D9A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09EA589" w14:textId="11417E1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88E316A" w14:textId="220A5DD1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4D5180E" w14:textId="3E08A4A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CA0A2A1" w14:textId="698BFB23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A2E6946" w14:textId="21896A10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FB6B42A" w14:textId="0F2A8C9F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E616FAC" w14:textId="2B06175E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3BB2A9F" w14:textId="47E6105D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57E45C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848E3FA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F5EB62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F7DCE54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0EDC090" w14:textId="6D4B4A08" w:rsidR="003B3995" w:rsidRPr="00A620A3" w:rsidRDefault="00D52206" w:rsidP="00FD3B37">
      <w:pPr>
        <w:tabs>
          <w:tab w:val="left" w:pos="7740"/>
        </w:tabs>
        <w:spacing w:line="240" w:lineRule="auto"/>
        <w:jc w:val="center"/>
        <w:rPr>
          <w:szCs w:val="28"/>
          <w:lang w:val="ru-RU"/>
        </w:rPr>
      </w:pPr>
      <w:r w:rsidRPr="00D84EC0">
        <w:rPr>
          <w:color w:val="000000"/>
          <w:szCs w:val="28"/>
        </w:rPr>
        <w:t>С</w:t>
      </w:r>
      <w:r>
        <w:rPr>
          <w:color w:val="000000"/>
          <w:szCs w:val="28"/>
        </w:rPr>
        <w:t>амара</w:t>
      </w:r>
      <w:r w:rsidR="00822C47">
        <w:rPr>
          <w:color w:val="000000"/>
          <w:szCs w:val="28"/>
        </w:rPr>
        <w:t xml:space="preserve"> </w:t>
      </w:r>
      <w:r w:rsidRPr="00D84EC0">
        <w:rPr>
          <w:color w:val="000000"/>
          <w:szCs w:val="28"/>
        </w:rPr>
        <w:t>20</w:t>
      </w:r>
      <w:r>
        <w:rPr>
          <w:color w:val="000000"/>
          <w:szCs w:val="28"/>
          <w:lang w:val="en-US"/>
        </w:rPr>
        <w:t>22</w:t>
      </w:r>
      <w:r w:rsidR="00A620A3">
        <w:rPr>
          <w:b/>
          <w:spacing w:val="80"/>
          <w:szCs w:val="28"/>
          <w:lang w:val="ru-RU"/>
        </w:rPr>
        <w:br w:type="page"/>
      </w:r>
    </w:p>
    <w:p w14:paraId="00F435F2" w14:textId="0DCDDF85" w:rsidR="002713E1" w:rsidRPr="005F6690" w:rsidRDefault="005B04EF" w:rsidP="003532BA">
      <w:pPr>
        <w:jc w:val="center"/>
        <w:rPr>
          <w:b/>
          <w:color w:val="FF0000"/>
          <w:szCs w:val="28"/>
          <w:lang w:val="ru-RU"/>
        </w:rPr>
      </w:pPr>
      <w:bookmarkStart w:id="1" w:name="_Toc397589273"/>
      <w:r w:rsidRPr="00700D59">
        <w:rPr>
          <w:szCs w:val="28"/>
          <w:lang w:val="ru-RU"/>
        </w:rPr>
        <w:lastRenderedPageBreak/>
        <w:t>СОДЕРЖАНИЕ</w:t>
      </w:r>
      <w:bookmarkEnd w:id="1"/>
    </w:p>
    <w:p w14:paraId="59A9A1EA" w14:textId="0804E169" w:rsidR="00C83D7D" w:rsidRDefault="002713E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5F6690">
        <w:rPr>
          <w:color w:val="FF0000"/>
          <w:szCs w:val="28"/>
        </w:rPr>
        <w:fldChar w:fldCharType="begin"/>
      </w:r>
      <w:r w:rsidRPr="005F6690">
        <w:rPr>
          <w:color w:val="FF0000"/>
          <w:szCs w:val="28"/>
        </w:rPr>
        <w:instrText xml:space="preserve"> TOC \h \z \t "МР_Подраздел;2;МР_Параграф;3;МР_Раздел;1;МР_Структурный элемент;1" </w:instrText>
      </w:r>
      <w:r w:rsidRPr="005F6690">
        <w:rPr>
          <w:color w:val="FF0000"/>
          <w:szCs w:val="28"/>
        </w:rPr>
        <w:fldChar w:fldCharType="separate"/>
      </w:r>
      <w:hyperlink w:anchor="_Toc101056676" w:history="1">
        <w:r w:rsidR="00C83D7D" w:rsidRPr="006B0AD0">
          <w:rPr>
            <w:rStyle w:val="afa"/>
          </w:rPr>
          <w:t>ВВЕДЕНИЕ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_Toc101056676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3</w:t>
        </w:r>
        <w:r w:rsidR="00C83D7D">
          <w:rPr>
            <w:webHidden/>
          </w:rPr>
          <w:fldChar w:fldCharType="end"/>
        </w:r>
      </w:hyperlink>
    </w:p>
    <w:p w14:paraId="5BB56E70" w14:textId="602020FB" w:rsidR="00C83D7D" w:rsidRDefault="0057081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77" w:history="1">
        <w:r w:rsidR="00C83D7D" w:rsidRPr="006B0AD0">
          <w:rPr>
            <w:rStyle w:val="afa"/>
          </w:rPr>
          <w:t>1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Основные понятия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_Toc101056677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4</w:t>
        </w:r>
        <w:r w:rsidR="00C83D7D">
          <w:rPr>
            <w:webHidden/>
          </w:rPr>
          <w:fldChar w:fldCharType="end"/>
        </w:r>
      </w:hyperlink>
    </w:p>
    <w:p w14:paraId="5A5AB61F" w14:textId="6E7E1468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78" w:history="1">
        <w:r w:rsidR="00C83D7D" w:rsidRPr="006B0AD0">
          <w:rPr>
            <w:rStyle w:val="afa"/>
          </w:rPr>
          <w:t>1.1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Основные характеристики Интернета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_Toc101056678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5</w:t>
        </w:r>
        <w:r w:rsidR="00C83D7D">
          <w:rPr>
            <w:webHidden/>
          </w:rPr>
          <w:fldChar w:fldCharType="end"/>
        </w:r>
      </w:hyperlink>
    </w:p>
    <w:p w14:paraId="6509B1A1" w14:textId="5C9CB562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79" w:history="1">
        <w:r w:rsidR="00C83D7D" w:rsidRPr="006B0AD0">
          <w:rPr>
            <w:rStyle w:val="afa"/>
          </w:rPr>
          <w:t>1.2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Термин «Управление Интернетом»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_Toc101056679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8</w:t>
        </w:r>
        <w:r w:rsidR="00C83D7D">
          <w:rPr>
            <w:webHidden/>
          </w:rPr>
          <w:fldChar w:fldCharType="end"/>
        </w:r>
      </w:hyperlink>
    </w:p>
    <w:p w14:paraId="3FF05CAF" w14:textId="6A365DFB" w:rsidR="00C83D7D" w:rsidRDefault="0057081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0" w:history="1">
        <w:r w:rsidR="00C83D7D" w:rsidRPr="006B0AD0">
          <w:rPr>
            <w:rStyle w:val="afa"/>
          </w:rPr>
          <w:t>2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Процесс управления Интернетом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_Toc101056680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11</w:t>
        </w:r>
        <w:r w:rsidR="00C83D7D">
          <w:rPr>
            <w:webHidden/>
          </w:rPr>
          <w:fldChar w:fldCharType="end"/>
        </w:r>
      </w:hyperlink>
    </w:p>
    <w:p w14:paraId="03206E55" w14:textId="4394E628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1" w:history="1">
        <w:r w:rsidR="00C83D7D" w:rsidRPr="006B0AD0">
          <w:rPr>
            <w:rStyle w:val="afa"/>
          </w:rPr>
          <w:t>2.1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Международные и межправительственные организации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_Toc101056681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13</w:t>
        </w:r>
        <w:r w:rsidR="00C83D7D">
          <w:rPr>
            <w:webHidden/>
          </w:rPr>
          <w:fldChar w:fldCharType="end"/>
        </w:r>
      </w:hyperlink>
    </w:p>
    <w:p w14:paraId="0E3574AB" w14:textId="2B73B113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2" w:history="1">
        <w:r w:rsidR="00C83D7D" w:rsidRPr="006B0AD0">
          <w:rPr>
            <w:rStyle w:val="afa"/>
          </w:rPr>
          <w:t>2.2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Государства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_Toc101056682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14</w:t>
        </w:r>
        <w:r w:rsidR="00C83D7D">
          <w:rPr>
            <w:webHidden/>
          </w:rPr>
          <w:fldChar w:fldCharType="end"/>
        </w:r>
      </w:hyperlink>
    </w:p>
    <w:p w14:paraId="33C98A08" w14:textId="695FEFC6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3" w:history="1">
        <w:r w:rsidR="00C83D7D" w:rsidRPr="006B0AD0">
          <w:rPr>
            <w:rStyle w:val="afa"/>
          </w:rPr>
          <w:t>2.3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Бизнес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_Toc101056683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15</w:t>
        </w:r>
        <w:r w:rsidR="00C83D7D">
          <w:rPr>
            <w:webHidden/>
          </w:rPr>
          <w:fldChar w:fldCharType="end"/>
        </w:r>
      </w:hyperlink>
    </w:p>
    <w:p w14:paraId="55C13171" w14:textId="1A4B0FC1" w:rsidR="00C83D7D" w:rsidRDefault="0057081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4" w:history="1">
        <w:r w:rsidR="00C83D7D" w:rsidRPr="006B0AD0">
          <w:rPr>
            <w:rStyle w:val="afa"/>
          </w:rPr>
          <w:t>2.4</w:t>
        </w:r>
        <w:r w:rsidR="00C83D7D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83D7D" w:rsidRPr="006B0AD0">
          <w:rPr>
            <w:rStyle w:val="afa"/>
          </w:rPr>
          <w:t>Гражданское общество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_Toc101056684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17</w:t>
        </w:r>
        <w:r w:rsidR="00C83D7D">
          <w:rPr>
            <w:webHidden/>
          </w:rPr>
          <w:fldChar w:fldCharType="end"/>
        </w:r>
      </w:hyperlink>
    </w:p>
    <w:p w14:paraId="6F92A266" w14:textId="47E01197" w:rsidR="00C83D7D" w:rsidRDefault="0057081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5" w:history="1">
        <w:r w:rsidR="00C83D7D" w:rsidRPr="006B0AD0">
          <w:rPr>
            <w:rStyle w:val="afa"/>
          </w:rPr>
          <w:t>ЗАКЛЮЧЕНИЕ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_Toc101056685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19</w:t>
        </w:r>
        <w:r w:rsidR="00C83D7D">
          <w:rPr>
            <w:webHidden/>
          </w:rPr>
          <w:fldChar w:fldCharType="end"/>
        </w:r>
      </w:hyperlink>
    </w:p>
    <w:p w14:paraId="676D27E7" w14:textId="3096A3AC" w:rsidR="00C83D7D" w:rsidRDefault="0057081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056686" w:history="1">
        <w:r w:rsidR="00C83D7D" w:rsidRPr="006B0AD0">
          <w:rPr>
            <w:rStyle w:val="afa"/>
          </w:rPr>
          <w:t>СПИСОК ИСПОЛЬЗОВАННЫХ ИСТОЧНИКОВ</w:t>
        </w:r>
        <w:r w:rsidR="00C83D7D">
          <w:rPr>
            <w:webHidden/>
          </w:rPr>
          <w:tab/>
        </w:r>
        <w:r w:rsidR="00C83D7D">
          <w:rPr>
            <w:webHidden/>
          </w:rPr>
          <w:fldChar w:fldCharType="begin"/>
        </w:r>
        <w:r w:rsidR="00C83D7D">
          <w:rPr>
            <w:webHidden/>
          </w:rPr>
          <w:instrText xml:space="preserve"> PAGEREF _Toc101056686 \h </w:instrText>
        </w:r>
        <w:r w:rsidR="00C83D7D">
          <w:rPr>
            <w:webHidden/>
          </w:rPr>
        </w:r>
        <w:r w:rsidR="00C83D7D">
          <w:rPr>
            <w:webHidden/>
          </w:rPr>
          <w:fldChar w:fldCharType="separate"/>
        </w:r>
        <w:r w:rsidR="00C83D7D">
          <w:rPr>
            <w:webHidden/>
          </w:rPr>
          <w:t>20</w:t>
        </w:r>
        <w:r w:rsidR="00C83D7D">
          <w:rPr>
            <w:webHidden/>
          </w:rPr>
          <w:fldChar w:fldCharType="end"/>
        </w:r>
      </w:hyperlink>
    </w:p>
    <w:p w14:paraId="5219AAB4" w14:textId="55BD4916" w:rsidR="00DC23B1" w:rsidRDefault="002713E1" w:rsidP="00026A8A">
      <w:pPr>
        <w:pStyle w:val="af5"/>
      </w:pPr>
      <w:r w:rsidRPr="005F6690">
        <w:rPr>
          <w:noProof/>
          <w:color w:val="FF0000"/>
        </w:rPr>
        <w:fldChar w:fldCharType="end"/>
      </w:r>
    </w:p>
    <w:p w14:paraId="45A4D4B5" w14:textId="08D588F8" w:rsidR="000D03DC" w:rsidRDefault="00DC23B1" w:rsidP="00EB28A3">
      <w:pPr>
        <w:pStyle w:val="aff4"/>
      </w:pPr>
      <w:r>
        <w:br w:type="page"/>
      </w:r>
      <w:bookmarkStart w:id="2" w:name="_Toc101056676"/>
      <w:r w:rsidR="00694D73" w:rsidRPr="00694D73">
        <w:lastRenderedPageBreak/>
        <w:t>ВВЕДЕНИЕ</w:t>
      </w:r>
      <w:bookmarkEnd w:id="2"/>
    </w:p>
    <w:p w14:paraId="07C8FB79" w14:textId="04971952" w:rsidR="008C56C5" w:rsidRDefault="00155AFF" w:rsidP="008C56C5">
      <w:pPr>
        <w:pStyle w:val="a9"/>
      </w:pPr>
      <w:r>
        <w:t>Управление интернетом является непростой проблемой.</w:t>
      </w:r>
      <w:r w:rsidR="008C56C5">
        <w:t xml:space="preserve"> И, неожиданно для всех, она стала одной из самых обсуждаемых и востребованных тем на различных международных саммитах и форумах. Это произошло по причине того, что глобальный характер сети затрагивает интересы абсолютно всех участников международных отношений. Несмотря на то, что Интернет является свободным, он всё же требует какой-то координации </w:t>
      </w:r>
      <w:r w:rsidR="008C56C5" w:rsidRPr="008C56C5">
        <w:t>[1]</w:t>
      </w:r>
      <w:r w:rsidR="008C56C5">
        <w:t xml:space="preserve">. </w:t>
      </w:r>
    </w:p>
    <w:p w14:paraId="33B306CD" w14:textId="64680F9C" w:rsidR="008C56C5" w:rsidRPr="008C56C5" w:rsidRDefault="008C56C5" w:rsidP="008C56C5">
      <w:pPr>
        <w:pStyle w:val="a9"/>
      </w:pPr>
      <w:r>
        <w:t xml:space="preserve">Йован Курбалийя в своей книге «Управление Интернетом» описывает проблему управления Интернетом следующим образом: «Хотя проблема управления Интернетом имеет дело с главным символом цифрового мира, к ней нельзя применять цифровую (двоичную) логику «правда—ложь» или «хорошо—плохо». Многочисленные тонкости и оттенки значений и представлений в рамках этой проблемы вызывают необходимость использования аналогового подхода, допускающего целый спектр вариантов и компромиссов» </w:t>
      </w:r>
      <w:r w:rsidRPr="008C56C5">
        <w:t>[2]</w:t>
      </w:r>
      <w:r>
        <w:t>.</w:t>
      </w:r>
    </w:p>
    <w:p w14:paraId="5AC11E95" w14:textId="07BA8307" w:rsidR="005B04EF" w:rsidRPr="00A85CF1" w:rsidRDefault="00DC23B1" w:rsidP="00A85CF1">
      <w:pPr>
        <w:pStyle w:val="a1"/>
      </w:pPr>
      <w:r>
        <w:br w:type="page"/>
      </w:r>
      <w:bookmarkStart w:id="3" w:name="_Toc101056677"/>
      <w:r w:rsidR="00155AFF">
        <w:lastRenderedPageBreak/>
        <w:t>Основные понятия</w:t>
      </w:r>
      <w:bookmarkEnd w:id="3"/>
    </w:p>
    <w:p w14:paraId="72A28080" w14:textId="0A9D5293" w:rsidR="00155AFF" w:rsidRDefault="00155AFF" w:rsidP="008B2CA4">
      <w:pPr>
        <w:pStyle w:val="a9"/>
      </w:pPr>
      <w:r>
        <w:t>Сейчас ни один человек не может представить свою жизнь без Интернета, который за относительно короткий промежуток времени с</w:t>
      </w:r>
      <w:r w:rsidR="00552D1E">
        <w:t xml:space="preserve">тал неотъемлемой частью </w:t>
      </w:r>
      <w:r>
        <w:t>современного общества.</w:t>
      </w:r>
      <w:r w:rsidR="00652528">
        <w:t xml:space="preserve"> На рисунке 1 представлена статистика роста пользователей Интернета за последние 10 лет. </w:t>
      </w:r>
      <w:r>
        <w:t xml:space="preserve"> Некоторые характерные черты Интернета на 2022 год</w:t>
      </w:r>
      <w:r w:rsidR="00D24830">
        <w:t xml:space="preserve"> </w:t>
      </w:r>
      <w:r w:rsidR="00D24830">
        <w:rPr>
          <w:lang w:val="en-US"/>
        </w:rPr>
        <w:t>[</w:t>
      </w:r>
      <w:r w:rsidR="00D86819">
        <w:t>2</w:t>
      </w:r>
      <w:r w:rsidR="00D24830">
        <w:rPr>
          <w:lang w:val="en-US"/>
        </w:rPr>
        <w:t>]</w:t>
      </w:r>
      <w:r>
        <w:t>:</w:t>
      </w:r>
    </w:p>
    <w:p w14:paraId="3801117C" w14:textId="0CC5EFEA" w:rsidR="00155AFF" w:rsidRDefault="00155AFF" w:rsidP="00155AFF">
      <w:pPr>
        <w:pStyle w:val="-"/>
      </w:pPr>
      <w:r>
        <w:t>около 5 млрд активных пользователей по всему миру, что составляет почти 63% от общего населения Земли;</w:t>
      </w:r>
    </w:p>
    <w:p w14:paraId="0DCE50EB" w14:textId="01143759" w:rsidR="00155AFF" w:rsidRDefault="00155AFF" w:rsidP="00155AFF">
      <w:pPr>
        <w:pStyle w:val="-"/>
      </w:pPr>
      <w:r>
        <w:t>очень важное влияние на все сферы общества (</w:t>
      </w:r>
      <w:r w:rsidR="006C36DB">
        <w:t xml:space="preserve">например, </w:t>
      </w:r>
      <w:r>
        <w:t>образование, здравоохранение и даже органы власти);</w:t>
      </w:r>
    </w:p>
    <w:p w14:paraId="41734623" w14:textId="1F95DAEA" w:rsidR="00155AFF" w:rsidRDefault="00155AFF" w:rsidP="00155AFF">
      <w:pPr>
        <w:pStyle w:val="-"/>
      </w:pPr>
      <w:r>
        <w:t>киберпреступность (</w:t>
      </w:r>
      <w:r w:rsidR="006C36DB">
        <w:t xml:space="preserve">например, </w:t>
      </w:r>
      <w:r>
        <w:t>мошенничество, плагиаты, незаконные азартные игры и огромное количество точек продаж нелегальных товаров)</w:t>
      </w:r>
    </w:p>
    <w:p w14:paraId="21EBD030" w14:textId="77777777" w:rsidR="00155AFF" w:rsidRDefault="00155AFF" w:rsidP="00155AFF">
      <w:pPr>
        <w:pStyle w:val="-"/>
      </w:pPr>
      <w:r>
        <w:t>использование различных современных технологий с целями, противоречащими закону (</w:t>
      </w:r>
      <w:r w:rsidR="006C36DB">
        <w:t xml:space="preserve">например, </w:t>
      </w:r>
      <w:r>
        <w:t>вредоносные вирусы и различный спам).</w:t>
      </w:r>
    </w:p>
    <w:p w14:paraId="7A2483F4" w14:textId="0CAF27C3" w:rsidR="00B56DF0" w:rsidRDefault="00B56DF0" w:rsidP="00B56DF0">
      <w:pPr>
        <w:pStyle w:val="a8"/>
      </w:pPr>
      <w:r>
        <w:rPr>
          <w:noProof/>
        </w:rPr>
        <w:drawing>
          <wp:inline distT="0" distB="0" distL="0" distR="0" wp14:anchorId="4FD584E4" wp14:editId="6580B3A5">
            <wp:extent cx="5722620" cy="3222980"/>
            <wp:effectExtent l="0" t="0" r="0" b="0"/>
            <wp:docPr id="10" name="Рисунок 10" descr="статистика пользователей интернета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истика пользователей интернета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77" cy="32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1 – </w:t>
      </w:r>
      <w:r w:rsidR="00652528">
        <w:t xml:space="preserve">Статистика роста интернет-пользователей с 2012 по 2022 год </w:t>
      </w:r>
      <w:r w:rsidR="00652528" w:rsidRPr="00652528">
        <w:t>[</w:t>
      </w:r>
      <w:r w:rsidR="00D86819">
        <w:t>3</w:t>
      </w:r>
      <w:r w:rsidR="00652528" w:rsidRPr="00652528">
        <w:t>]</w:t>
      </w:r>
      <w:r>
        <w:t xml:space="preserve"> </w:t>
      </w:r>
    </w:p>
    <w:p w14:paraId="59B8635D" w14:textId="6A532366" w:rsidR="00155AFF" w:rsidRDefault="00B56DF0" w:rsidP="00B56DF0">
      <w:pPr>
        <w:pStyle w:val="a9"/>
      </w:pPr>
      <w:r>
        <w:lastRenderedPageBreak/>
        <w:t xml:space="preserve">Растущее влияние </w:t>
      </w:r>
      <w:r w:rsidR="00155AFF">
        <w:t xml:space="preserve">Интернета на общество заострило внимание к вопросам </w:t>
      </w:r>
      <w:r w:rsidR="006C36DB">
        <w:t xml:space="preserve">его </w:t>
      </w:r>
      <w:r w:rsidR="00155AFF">
        <w:t>регулирования. Вот некоторые причины, по которым управление Интернетом – вещь необходимая</w:t>
      </w:r>
      <w:r w:rsidR="00D86819">
        <w:t xml:space="preserve"> </w:t>
      </w:r>
      <w:r w:rsidR="00D86819">
        <w:rPr>
          <w:lang w:val="en-US"/>
        </w:rPr>
        <w:t>[2]</w:t>
      </w:r>
      <w:r w:rsidR="00155AFF">
        <w:t>:</w:t>
      </w:r>
    </w:p>
    <w:p w14:paraId="08AF6CAB" w14:textId="231A3BC7" w:rsidR="00155AFF" w:rsidRDefault="00A41AC6" w:rsidP="006C36DB">
      <w:pPr>
        <w:pStyle w:val="-"/>
      </w:pPr>
      <w:r>
        <w:t>уменьшить риск распада Интернета на несколько несвязных сетей;</w:t>
      </w:r>
    </w:p>
    <w:p w14:paraId="40740BD9" w14:textId="7D3BBF9A" w:rsidR="00A41AC6" w:rsidRDefault="00A41AC6" w:rsidP="006C36DB">
      <w:pPr>
        <w:pStyle w:val="-"/>
      </w:pPr>
      <w:r>
        <w:t>сохранить техническую совместимость и способность к взаимодействию всех компонентов Интернета;</w:t>
      </w:r>
    </w:p>
    <w:p w14:paraId="78326875" w14:textId="5CFEEA73" w:rsidR="00A41AC6" w:rsidRDefault="00A41AC6" w:rsidP="006C36DB">
      <w:pPr>
        <w:pStyle w:val="-"/>
      </w:pPr>
      <w:r>
        <w:t>защитить права и определить ответственность различных действующих лиц;</w:t>
      </w:r>
    </w:p>
    <w:p w14:paraId="3A751FC9" w14:textId="5AFFFE3D" w:rsidR="00A41AC6" w:rsidRDefault="00A41AC6" w:rsidP="006C36DB">
      <w:pPr>
        <w:pStyle w:val="-"/>
      </w:pPr>
      <w:r>
        <w:t>оградить пользователей от последствий ненадлежащего и незаконного использования технологий;</w:t>
      </w:r>
    </w:p>
    <w:p w14:paraId="29C959CE" w14:textId="73D84B5B" w:rsidR="00A41AC6" w:rsidRDefault="00A41AC6" w:rsidP="006C36DB">
      <w:pPr>
        <w:pStyle w:val="-"/>
      </w:pPr>
      <w:r>
        <w:t>защитить общественные интересы на государственном и глобальных уровнях;</w:t>
      </w:r>
    </w:p>
    <w:p w14:paraId="4BCFDB98" w14:textId="4996A67A" w:rsidR="00A41AC6" w:rsidRDefault="00A41AC6" w:rsidP="006C36DB">
      <w:pPr>
        <w:pStyle w:val="-"/>
      </w:pPr>
      <w:r>
        <w:t>способствовать дальнейшему развитию Интернета.</w:t>
      </w:r>
    </w:p>
    <w:p w14:paraId="337D611A" w14:textId="3919A792" w:rsidR="00A41AC6" w:rsidRDefault="00A41AC6" w:rsidP="00A41AC6">
      <w:pPr>
        <w:pStyle w:val="a9"/>
      </w:pPr>
      <w:r>
        <w:t xml:space="preserve">Даже несмотря на возможности Интернета, со статистикой работать очень сложно. С </w:t>
      </w:r>
      <w:r w:rsidR="00263D54">
        <w:t>сам</w:t>
      </w:r>
      <w:r>
        <w:t>ых первых дней существования этой глобальной сети, невозможно определить точное количество активных пользователей, веб-сайтов, а также объём трафика (передаваемых данных). К тому же зачастую использование цифр помогает создать ажиотаж вокруг темпов развития Интернета и из-за этого они становятся ещё менее достоверными</w:t>
      </w:r>
      <w:r w:rsidR="00D86819">
        <w:t xml:space="preserve"> </w:t>
      </w:r>
      <w:r w:rsidR="00D86819" w:rsidRPr="00D86819">
        <w:t>[2]</w:t>
      </w:r>
      <w:r>
        <w:t xml:space="preserve">. </w:t>
      </w:r>
    </w:p>
    <w:p w14:paraId="03E3BD31" w14:textId="657EDC16" w:rsidR="00DD0F0F" w:rsidRDefault="000307AA" w:rsidP="00DD0F0F">
      <w:pPr>
        <w:pStyle w:val="a2"/>
      </w:pPr>
      <w:bookmarkStart w:id="4" w:name="_Toc101056678"/>
      <w:r>
        <w:t>Основные характеристики И</w:t>
      </w:r>
      <w:r w:rsidR="003055D3">
        <w:t>нтернета</w:t>
      </w:r>
      <w:bookmarkEnd w:id="4"/>
    </w:p>
    <w:p w14:paraId="7F8ADE0E" w14:textId="5893D671" w:rsidR="006138E0" w:rsidRDefault="006138E0" w:rsidP="00DD0F0F">
      <w:pPr>
        <w:pStyle w:val="a9"/>
      </w:pPr>
      <w:r>
        <w:t>Интернет представляет собой глобальную компьютерную сеть, связывающую разные сети. Всемирная паутина обеспечивает циркуляцию информации среди всех компьютеров, входящих и подключённых ней</w:t>
      </w:r>
      <w:r w:rsidR="00AF51F3">
        <w:t xml:space="preserve"> </w:t>
      </w:r>
      <w:r w:rsidR="00AF51F3" w:rsidRPr="00AF51F3">
        <w:t>[4]</w:t>
      </w:r>
      <w:r>
        <w:t>. Структура сети Интернет показана на рисунке 2.</w:t>
      </w:r>
    </w:p>
    <w:p w14:paraId="4CD1D1B1" w14:textId="2FEF140D" w:rsidR="006138E0" w:rsidRDefault="006138E0" w:rsidP="00DD0F0F">
      <w:pPr>
        <w:pStyle w:val="a9"/>
      </w:pPr>
      <w:r>
        <w:t>Ни тип компьютера, ни используемая операционная система никак не влияют на способность подключения устройства к глобальной сети Интернет</w:t>
      </w:r>
      <w:r w:rsidR="00C31871">
        <w:t xml:space="preserve"> </w:t>
      </w:r>
      <w:r w:rsidR="00C31871" w:rsidRPr="00C31871">
        <w:t>[4]</w:t>
      </w:r>
      <w:r>
        <w:t>.</w:t>
      </w:r>
    </w:p>
    <w:p w14:paraId="39EEC770" w14:textId="084ECF96" w:rsidR="006138E0" w:rsidRDefault="006138E0" w:rsidP="006138E0">
      <w:pPr>
        <w:pStyle w:val="a8"/>
      </w:pPr>
      <w:r>
        <w:rPr>
          <w:noProof/>
        </w:rPr>
        <w:lastRenderedPageBreak/>
        <w:drawing>
          <wp:inline distT="0" distB="0" distL="0" distR="0" wp14:anchorId="1865E942" wp14:editId="18B24D17">
            <wp:extent cx="5295900" cy="3309938"/>
            <wp:effectExtent l="0" t="0" r="0" b="5080"/>
            <wp:docPr id="2" name="Рисунок 2" descr="https://i2.wp.com/safe-surf.ru/upload/medialibrary/d6a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afe-surf.ru/upload/medialibrary/d6a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80" cy="33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 w:rsidR="00C31871">
        <w:t>исунок 2</w:t>
      </w:r>
      <w:r>
        <w:t xml:space="preserve"> – Структура сети Интернет</w:t>
      </w:r>
      <w:r w:rsidR="001D1FB2">
        <w:t xml:space="preserve"> </w:t>
      </w:r>
      <w:r w:rsidR="001D1FB2" w:rsidRPr="00AF2E6F">
        <w:t>[5]</w:t>
      </w:r>
      <w:r>
        <w:t xml:space="preserve"> </w:t>
      </w:r>
    </w:p>
    <w:p w14:paraId="23870D88" w14:textId="47EF6803" w:rsidR="00AF2E6F" w:rsidRDefault="00AF2E6F" w:rsidP="00DD0F0F">
      <w:pPr>
        <w:pStyle w:val="a9"/>
      </w:pPr>
      <w:r>
        <w:t>Соединение сетей имеет ряд больших возможностей. Благодаря интернету, у юзеров есть огромное количество разнообразных ресурсов. Для того, чтобы данные передавались между компьютерами вне зависимости от используемых линий связи, ЭВМ и ПО (программного обеспечения), разработаны особые протоколы передачи данных. Их работа заключается в делении информации на блоки обусловленного размера (по-другому их ещё называют пакетами), которые поочерёдно отправляются адресату</w:t>
      </w:r>
      <w:r w:rsidR="00BE4F5A">
        <w:t xml:space="preserve"> </w:t>
      </w:r>
      <w:r w:rsidR="00BE4F5A" w:rsidRPr="00BE4F5A">
        <w:t>[4]</w:t>
      </w:r>
      <w:r>
        <w:t xml:space="preserve">. </w:t>
      </w:r>
    </w:p>
    <w:p w14:paraId="45F7E4C5" w14:textId="51DB425C" w:rsidR="00AF2E6F" w:rsidRDefault="001F3B69" w:rsidP="00DD0F0F">
      <w:pPr>
        <w:pStyle w:val="a9"/>
      </w:pPr>
      <w:r>
        <w:t xml:space="preserve">В основном в глобальной сети применяются два главных протокола: </w:t>
      </w:r>
      <w:r>
        <w:rPr>
          <w:lang w:val="en-US"/>
        </w:rPr>
        <w:t>IP</w:t>
      </w:r>
      <w:r w:rsidRPr="001F3B69">
        <w:t xml:space="preserve"> </w:t>
      </w:r>
      <w:r>
        <w:t xml:space="preserve">(межсетевой протокол) и </w:t>
      </w:r>
      <w:r>
        <w:rPr>
          <w:lang w:val="en-US"/>
        </w:rPr>
        <w:t>TCP</w:t>
      </w:r>
      <w:r>
        <w:t xml:space="preserve"> (протокол управления передачей). </w:t>
      </w:r>
      <w:r w:rsidR="00112984">
        <w:rPr>
          <w:lang w:val="en-US"/>
        </w:rPr>
        <w:t>IP</w:t>
      </w:r>
      <w:r w:rsidR="00112984">
        <w:t xml:space="preserve">-протокол делит передаваемые данные на отдельные пакеты и даёт им заголовки. </w:t>
      </w:r>
      <w:r w:rsidR="00112984">
        <w:rPr>
          <w:lang w:val="en-US"/>
        </w:rPr>
        <w:t>TCP</w:t>
      </w:r>
      <w:r w:rsidR="00112984">
        <w:t>-протокол регулирует корректную доставку пакета.</w:t>
      </w:r>
      <w:r w:rsidR="00112984" w:rsidRPr="00112984">
        <w:t xml:space="preserve"> </w:t>
      </w:r>
      <w:r w:rsidR="00112984">
        <w:t xml:space="preserve">Эти протоколы взаимосвязаны, поэтому чаще всего употребляют название </w:t>
      </w:r>
      <w:r w:rsidR="00112984">
        <w:rPr>
          <w:lang w:val="en-US"/>
        </w:rPr>
        <w:t>TCP</w:t>
      </w:r>
      <w:r w:rsidR="00112984" w:rsidRPr="00112984">
        <w:t>/</w:t>
      </w:r>
      <w:r w:rsidR="00112984">
        <w:rPr>
          <w:lang w:val="en-US"/>
        </w:rPr>
        <w:t>IP</w:t>
      </w:r>
      <w:r w:rsidR="00112984">
        <w:t>.</w:t>
      </w:r>
    </w:p>
    <w:p w14:paraId="638D9458" w14:textId="6950583B" w:rsidR="00112984" w:rsidRDefault="00112984" w:rsidP="00DD0F0F">
      <w:pPr>
        <w:pStyle w:val="a9"/>
      </w:pPr>
      <w:r>
        <w:t xml:space="preserve">Основными ячейками глобальной сети являются локальные вычислительные сети. </w:t>
      </w:r>
      <w:r w:rsidR="00F729C9">
        <w:t xml:space="preserve">То есть Интернет не только устанавливает связь между различными компьютерами, но и делает пути соединения для целых групп компьютеров. Любая рабочая станция локальной сети (при условии, что локальная сеть подключена к Интернету), также имеет возможность </w:t>
      </w:r>
      <w:r w:rsidR="00F729C9">
        <w:lastRenderedPageBreak/>
        <w:t>подключиться к Интернету. Кроме того, существует понятие «хост-компьютер»</w:t>
      </w:r>
      <w:r w:rsidR="006A49A5">
        <w:t xml:space="preserve"> – </w:t>
      </w:r>
      <w:r w:rsidR="00F729C9">
        <w:t>компьютер, который самостоятельно подключён к паутине.</w:t>
      </w:r>
    </w:p>
    <w:p w14:paraId="4B83589D" w14:textId="6B5DA155" w:rsidR="007C3944" w:rsidRDefault="007C3944" w:rsidP="00DD0F0F">
      <w:pPr>
        <w:pStyle w:val="a9"/>
      </w:pPr>
      <w:r>
        <w:t>У каждого компьютера, подключённого к сети Интернет, есть свой специальный адрес, с помощью которого это компьютер можно найти из любой точки мира. У таких адресов есть особые требования</w:t>
      </w:r>
      <w:r w:rsidR="00BE4F5A">
        <w:rPr>
          <w:lang w:val="en-US"/>
        </w:rPr>
        <w:t xml:space="preserve"> [4]</w:t>
      </w:r>
      <w:r>
        <w:t>:</w:t>
      </w:r>
    </w:p>
    <w:p w14:paraId="23C89DBC" w14:textId="5ECE637C" w:rsidR="007C3944" w:rsidRDefault="007C3944" w:rsidP="007C3944">
      <w:pPr>
        <w:pStyle w:val="-"/>
      </w:pPr>
      <w:r>
        <w:t>адреса должен быть задан установленным форматом, необходимым для его автоматической обработки;</w:t>
      </w:r>
    </w:p>
    <w:p w14:paraId="2ECB698F" w14:textId="5247BCAA" w:rsidR="007C3944" w:rsidRDefault="007C3944" w:rsidP="007C3944">
      <w:pPr>
        <w:pStyle w:val="-"/>
      </w:pPr>
      <w:r>
        <w:t>адрес должен содержать информацию о своём владельце.</w:t>
      </w:r>
    </w:p>
    <w:p w14:paraId="251DA60B" w14:textId="63EB1C35" w:rsidR="007C3944" w:rsidRDefault="007C3944" w:rsidP="007C3944">
      <w:pPr>
        <w:pStyle w:val="a9"/>
      </w:pPr>
      <w:r>
        <w:t xml:space="preserve">Чтобы облегчить задачу, было решено установить для каждого компьютера 2 адреса: цифровой </w:t>
      </w:r>
      <w:r>
        <w:rPr>
          <w:lang w:val="en-US"/>
        </w:rPr>
        <w:t>IP</w:t>
      </w:r>
      <w:r w:rsidRPr="007C3944">
        <w:t>-</w:t>
      </w:r>
      <w:r>
        <w:t>адрес и доменный адрес.</w:t>
      </w:r>
    </w:p>
    <w:p w14:paraId="218CA258" w14:textId="67331814" w:rsidR="007C3944" w:rsidRDefault="007C3944" w:rsidP="007C3944">
      <w:pPr>
        <w:pStyle w:val="a9"/>
      </w:pPr>
      <w:r>
        <w:t xml:space="preserve">Цифровой </w:t>
      </w:r>
      <w:r>
        <w:rPr>
          <w:lang w:val="en-US"/>
        </w:rPr>
        <w:t>IP</w:t>
      </w:r>
      <w:r>
        <w:t xml:space="preserve">-адрес сделан понятным для компьютера. Его длина составляет 32 бита (4 блока по 8 бит каждый) и его можно записать в виде десятичного числа (не больше 255). </w:t>
      </w:r>
      <w:r>
        <w:rPr>
          <w:lang w:val="en-US"/>
        </w:rPr>
        <w:t>IP</w:t>
      </w:r>
      <w:r>
        <w:t>-адрес включает в себя всю информацию, необходимую для определения компьютера. Первый и второй блок определяют адрес сети, третий – адрес подсети, четвёртый – адрес компьютера внутри заданной сети</w:t>
      </w:r>
      <w:r w:rsidR="00BE4F5A" w:rsidRPr="00BE4F5A">
        <w:t xml:space="preserve"> [4]</w:t>
      </w:r>
      <w:r>
        <w:t>.</w:t>
      </w:r>
    </w:p>
    <w:p w14:paraId="5A369BB8" w14:textId="3627F363" w:rsidR="007C3944" w:rsidRDefault="007C3944" w:rsidP="007C3944">
      <w:pPr>
        <w:pStyle w:val="a9"/>
      </w:pPr>
      <w:r>
        <w:t xml:space="preserve">Доменный адрес создан для пользователя. </w:t>
      </w:r>
      <w:r w:rsidR="00420201">
        <w:t xml:space="preserve">Это </w:t>
      </w:r>
      <w:r w:rsidR="00420201" w:rsidRPr="00420201">
        <w:t>уникальный словесный а</w:t>
      </w:r>
      <w:r w:rsidR="00420201">
        <w:t xml:space="preserve">дрес компьютера в сети Интернет, с помощью которого можно обратиться к нужному </w:t>
      </w:r>
      <w:r w:rsidR="00420201">
        <w:rPr>
          <w:lang w:val="en-US"/>
        </w:rPr>
        <w:t>IP</w:t>
      </w:r>
      <w:r w:rsidR="00420201">
        <w:t xml:space="preserve">-адресу. </w:t>
      </w:r>
      <w:r w:rsidR="00717E87">
        <w:t xml:space="preserve">Для простоты взаимодействия, всё адресное пространство разбили на отдельные области – домены. </w:t>
      </w:r>
      <w:r w:rsidR="00420201">
        <w:t xml:space="preserve">Структура доменного адреса представлена на рисунке 3. </w:t>
      </w:r>
    </w:p>
    <w:p w14:paraId="7D2F5E47" w14:textId="53871192" w:rsidR="00420201" w:rsidRDefault="00420201" w:rsidP="00420201">
      <w:pPr>
        <w:pStyle w:val="a8"/>
      </w:pPr>
      <w:r w:rsidRPr="00420201">
        <w:rPr>
          <w:noProof/>
        </w:rPr>
        <w:drawing>
          <wp:inline distT="0" distB="0" distL="0" distR="0" wp14:anchorId="7FB9F7AF" wp14:editId="27AC6206">
            <wp:extent cx="5113020" cy="1780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760" cy="17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2 – Структура сети Интернет </w:t>
      </w:r>
      <w:r w:rsidRPr="00AF2E6F">
        <w:t>[5]</w:t>
      </w:r>
      <w:r>
        <w:t xml:space="preserve"> </w:t>
      </w:r>
    </w:p>
    <w:p w14:paraId="0738F3D1" w14:textId="77777777" w:rsidR="00717E87" w:rsidRDefault="00717E87" w:rsidP="007C3944">
      <w:pPr>
        <w:pStyle w:val="a9"/>
      </w:pPr>
      <w:r>
        <w:lastRenderedPageBreak/>
        <w:t xml:space="preserve">Домен первого уровня – </w:t>
      </w:r>
      <w:r w:rsidRPr="00420201">
        <w:t>больш</w:t>
      </w:r>
      <w:r>
        <w:t>ая</w:t>
      </w:r>
      <w:r w:rsidRPr="00420201">
        <w:t xml:space="preserve"> групп</w:t>
      </w:r>
      <w:r>
        <w:t>а</w:t>
      </w:r>
      <w:r w:rsidRPr="00420201">
        <w:t xml:space="preserve"> компьютеров, в которой находится данный компьютер</w:t>
      </w:r>
      <w:r>
        <w:t>. Этот уровень домены зачастую определяет географическое положение (2 буквы в имени), но иногда их разделяют и по тематическим признакам (3 буквы в имени). Компьютерное имя составляют 2 других домена: домен второго уровня – поддомен (область меньшего размера), домен третьего уровня – имя компьютера внутри своего поддомена. Они отделяются друг от друга точкой.</w:t>
      </w:r>
    </w:p>
    <w:p w14:paraId="57AE2DBB" w14:textId="4EFCE5B4" w:rsidR="00717E87" w:rsidRPr="00717E87" w:rsidRDefault="00717E87" w:rsidP="00717E87">
      <w:pPr>
        <w:pStyle w:val="a9"/>
      </w:pPr>
      <w:r>
        <w:t>Для адресации отдельных пользователей в сети, их регистрационные имена указываются перед именем компьютера и заканчиваются знаком «</w:t>
      </w:r>
      <w:r w:rsidRPr="00717E87">
        <w:t>@</w:t>
      </w:r>
      <w:r>
        <w:t xml:space="preserve">». </w:t>
      </w:r>
      <w:r w:rsidRPr="00717E87">
        <w:t>Для обработки пути поиска в доменах имеются специальные серверы имён. Они преобразуют доменное имя в специальный цифровой адрес</w:t>
      </w:r>
      <w:r w:rsidR="00BE4F5A">
        <w:rPr>
          <w:lang w:val="en-US"/>
        </w:rPr>
        <w:t xml:space="preserve"> [4]</w:t>
      </w:r>
      <w:r>
        <w:t>.</w:t>
      </w:r>
    </w:p>
    <w:p w14:paraId="14752A4B" w14:textId="62C2B98D" w:rsidR="00086620" w:rsidRDefault="003055D3" w:rsidP="00086620">
      <w:pPr>
        <w:pStyle w:val="a2"/>
      </w:pPr>
      <w:bookmarkStart w:id="5" w:name="_Toc101056679"/>
      <w:r>
        <w:t>Термин «Управление Интернетом»</w:t>
      </w:r>
      <w:bookmarkEnd w:id="5"/>
    </w:p>
    <w:p w14:paraId="1BF274A7" w14:textId="5383139F" w:rsidR="003E1C69" w:rsidRDefault="003E1C69" w:rsidP="003E1C69">
      <w:pPr>
        <w:pStyle w:val="a9"/>
      </w:pPr>
      <w:r>
        <w:t xml:space="preserve">Споры вокруг управления Интернетом начинаются с его определения. Это не просто лингвистический педантизм. Различные точки зрения на значение управления Интернетом приводят к различным политическим подходам и ожиданиям. Например, специалисты в области телекоммуникаций рассматривают управление Интернетом через призму развития технической инфраструктуры. Компьютерные специалисты сосредоточены на разработке различных стандартов и приложений, таких как XML (eXtensible Markup Language) или Java. Специалисты по коммуникациям подчёркивают важность облегчения общения. Активисты-правозащитники рассматривают управление Интернетом с точки зрения свободы выражения мнений, неприкосновенности частной жизни и других основных прав человека. Юристы концентрируются на юрисдикции и разрешении споров. Политики во всём мире обычно сосредотачиваются на проблемах, которые находят отклик у их избирателей, таких как технооптимизм (больше компьютеров = больше образования) и угрозы (безопасность в Интернете, защита детей). Дипломаты в основном озабочены процессом и защитой национальных интересов. Список потенциально </w:t>
      </w:r>
      <w:r>
        <w:lastRenderedPageBreak/>
        <w:t>противоречивых профессиональных точек зрения на управление Интернетом можно продолжать</w:t>
      </w:r>
      <w:r w:rsidR="006E3C76" w:rsidRPr="006E3C76">
        <w:t xml:space="preserve"> [2]</w:t>
      </w:r>
      <w:r>
        <w:t>.</w:t>
      </w:r>
    </w:p>
    <w:p w14:paraId="04AFCB6F" w14:textId="56651068" w:rsidR="003E1C69" w:rsidRDefault="009E0960" w:rsidP="003E1C69">
      <w:pPr>
        <w:pStyle w:val="a9"/>
      </w:pPr>
      <w:r>
        <w:t xml:space="preserve">На </w:t>
      </w:r>
      <w:r w:rsidR="003E1C69">
        <w:t>Всемирн</w:t>
      </w:r>
      <w:r>
        <w:t>ой</w:t>
      </w:r>
      <w:r w:rsidR="003E1C69">
        <w:t xml:space="preserve"> встреч</w:t>
      </w:r>
      <w:r>
        <w:t>е</w:t>
      </w:r>
      <w:r w:rsidR="003E1C69">
        <w:t xml:space="preserve"> на высшем уровне по</w:t>
      </w:r>
      <w:r>
        <w:t xml:space="preserve"> вопросам</w:t>
      </w:r>
      <w:r w:rsidR="003E1C69">
        <w:t xml:space="preserve"> информационно</w:t>
      </w:r>
      <w:r>
        <w:t>го</w:t>
      </w:r>
      <w:r w:rsidR="003E1C69">
        <w:t xml:space="preserve"> обществ</w:t>
      </w:r>
      <w:r>
        <w:t>а</w:t>
      </w:r>
      <w:r w:rsidR="003E1C69">
        <w:t xml:space="preserve"> (ВВИО) </w:t>
      </w:r>
      <w:r>
        <w:t>было дано</w:t>
      </w:r>
      <w:r w:rsidR="003E1C69">
        <w:t xml:space="preserve"> следующее рабочее определение управления Интернетом: «Управление Интернетом</w:t>
      </w:r>
      <w:r w:rsidR="006A49A5">
        <w:t xml:space="preserve"> – </w:t>
      </w:r>
      <w:r w:rsidR="003E1C69">
        <w:t>это разработка и применение правительствами, частным сектором и гражданским обществом, в их соответствующих ролях, общих принципов, норм, правил, процедур принятия решений и программ, которые формируют эволюцию и использование Интернета». Это, довольно широкое, рабочее определение не решает вопрос о различных толкованиях двух ключевых терминов: «Интернет» и «управление».</w:t>
      </w:r>
    </w:p>
    <w:p w14:paraId="181507A5" w14:textId="1110B1EF" w:rsidR="003E1C69" w:rsidRDefault="003E1C69" w:rsidP="005B2ED1">
      <w:pPr>
        <w:pStyle w:val="a9"/>
      </w:pPr>
      <w:r>
        <w:t>Некоторые авторы утверждают, что термин «Интернет» не охватывает всех существующих аспектов глобального цифрового развития. Два других термина – информац</w:t>
      </w:r>
      <w:r w:rsidR="009E0960">
        <w:t>ионное общество и информационно-</w:t>
      </w:r>
      <w:r>
        <w:t>коммуникационные технологии (ИКТ)</w:t>
      </w:r>
      <w:r w:rsidR="006A49A5">
        <w:t xml:space="preserve"> – </w:t>
      </w:r>
      <w:r>
        <w:t>обычно выдвигаются как более всеобъемлющие. Они включают области, которые находятся за пределами домена Интернета, такие как мобильная телефония. Аргумент в пользу ис</w:t>
      </w:r>
      <w:r w:rsidR="009E0960">
        <w:t xml:space="preserve">пользования термина «Интернет» </w:t>
      </w:r>
      <w:r>
        <w:t>усиливается быстрым переходом глобальной коммуникации к использованию Интернет-протокола (IP) в качестве основного технического стандарта связи. И без того повсеместный Интернет продолжает расширяться быстрыми темпами, не только с точки зрения количества пользователей, но и с точки зрения предлагаемых им услуг, в частности передачи голоса по Интернет-протоколу (VoIP), который может вытеснить обычную телефонию</w:t>
      </w:r>
      <w:r w:rsidR="006E3C76" w:rsidRPr="006E3C76">
        <w:t xml:space="preserve"> [2]</w:t>
      </w:r>
      <w:r>
        <w:t>.</w:t>
      </w:r>
    </w:p>
    <w:p w14:paraId="306442FC" w14:textId="4E8C7D9A" w:rsidR="003E1C69" w:rsidRDefault="003E1C69" w:rsidP="005B2ED1">
      <w:pPr>
        <w:pStyle w:val="a9"/>
      </w:pPr>
      <w:r>
        <w:t xml:space="preserve">В ходе дебатов по вопросам управления Интернетом, особенно на раннем этапе ВВИО-2003, возникли разногласия по поводу термина «управление» и его различных толкований. Согласно одной из интерпретаций, управление является синонимом государственного </w:t>
      </w:r>
      <w:r w:rsidR="001F4178">
        <w:t>правительства</w:t>
      </w:r>
      <w:r>
        <w:t xml:space="preserve">. У многих национальных делегаций было такое первоначальное понимание, что привело к толкованию того, что управление </w:t>
      </w:r>
      <w:r>
        <w:lastRenderedPageBreak/>
        <w:t xml:space="preserve">Интернетом должно быть делом правительств и, следовательно, решаться на межправительственном уровне при ограниченном участии других, в основном негосударственных, субъектов. Такое толкование противоречило более широкому значению термина «управление», которое </w:t>
      </w:r>
      <w:r w:rsidR="001F4178">
        <w:t>означает</w:t>
      </w:r>
      <w:r>
        <w:t xml:space="preserve"> управление делами любого учреждения, в том числе неправительственного.</w:t>
      </w:r>
      <w:r w:rsidR="005B2ED1">
        <w:t xml:space="preserve"> </w:t>
      </w:r>
      <w:r>
        <w:t>Это было значение, принятое интернет-сообществами, поскольку оно описывает способ управления Интернетом с первых дней его существования.</w:t>
      </w:r>
    </w:p>
    <w:p w14:paraId="05455DD0" w14:textId="791E725B" w:rsidR="00B5396C" w:rsidRDefault="003E1C69" w:rsidP="003E1C69">
      <w:pPr>
        <w:pStyle w:val="a9"/>
      </w:pPr>
      <w:r>
        <w:t xml:space="preserve">Терминологическая путаница </w:t>
      </w:r>
      <w:r w:rsidR="00496248">
        <w:t>ещё</w:t>
      </w:r>
      <w:r>
        <w:t xml:space="preserve"> более осложнилась переводом термина «управление» на другие языки. В испанском языке этот термин относится в первую очередь к общественной</w:t>
      </w:r>
      <w:r w:rsidR="00496248">
        <w:t xml:space="preserve"> деятельности или правительству. </w:t>
      </w:r>
      <w:r>
        <w:t>Ссылка на общественную деятельность или правительство также встречается на французском языке</w:t>
      </w:r>
      <w:r w:rsidR="00496248">
        <w:t xml:space="preserve">. </w:t>
      </w:r>
      <w:r>
        <w:t xml:space="preserve">Португальский язык следует аналогичной схеме, когда речь </w:t>
      </w:r>
      <w:r w:rsidR="00496248">
        <w:t>идёт</w:t>
      </w:r>
      <w:r>
        <w:t xml:space="preserve"> о государственном сектор</w:t>
      </w:r>
      <w:r w:rsidR="00496248">
        <w:t>е и правительстве</w:t>
      </w:r>
      <w:r w:rsidR="006E3C76">
        <w:t xml:space="preserve"> </w:t>
      </w:r>
      <w:r w:rsidR="006E3C76" w:rsidRPr="006E3C76">
        <w:t>[2]</w:t>
      </w:r>
      <w:r w:rsidR="00496248">
        <w:t>.</w:t>
      </w:r>
    </w:p>
    <w:p w14:paraId="108DD534" w14:textId="1D16C09D" w:rsidR="00086620" w:rsidRDefault="00086620" w:rsidP="0093606F">
      <w:pPr>
        <w:pStyle w:val="a9"/>
      </w:pPr>
    </w:p>
    <w:p w14:paraId="2DAE6F12" w14:textId="5FCBEE18" w:rsidR="005B04EF" w:rsidRDefault="00B632F2" w:rsidP="00E07C72">
      <w:pPr>
        <w:pStyle w:val="a1"/>
      </w:pPr>
      <w:r w:rsidRPr="00042E7C">
        <w:br w:type="page"/>
      </w:r>
      <w:bookmarkStart w:id="6" w:name="_Toc101056680"/>
      <w:r w:rsidR="003055D3">
        <w:lastRenderedPageBreak/>
        <w:t>Процесс управления Интернетом</w:t>
      </w:r>
      <w:bookmarkEnd w:id="6"/>
    </w:p>
    <w:p w14:paraId="570230D5" w14:textId="236DB77B" w:rsidR="00D043AA" w:rsidRDefault="00D043AA" w:rsidP="00D043AA">
      <w:pPr>
        <w:pStyle w:val="a9"/>
      </w:pPr>
      <w:r>
        <w:t>Одной из отличительных особенностей управления Интернетом является участие многих заинтересованных сторон, что является естественным аспектом дискуссий по вопросам управления Интернетом, поскольку негосударственные субъекты играют преобладающую роль в развитии и управлении Ин</w:t>
      </w:r>
      <w:r w:rsidR="006F433B">
        <w:t>тернетом. Гражданское общество (</w:t>
      </w:r>
      <w:r>
        <w:t>особенно научные круги</w:t>
      </w:r>
      <w:r w:rsidR="006F433B">
        <w:t>)</w:t>
      </w:r>
      <w:r>
        <w:t xml:space="preserve"> с первых дней своего существования играл</w:t>
      </w:r>
      <w:r w:rsidR="006F433B">
        <w:t>о</w:t>
      </w:r>
      <w:r>
        <w:t xml:space="preserve"> важную роль в сфере Интернета. Он</w:t>
      </w:r>
      <w:r w:rsidR="006F433B">
        <w:t>о</w:t>
      </w:r>
      <w:r>
        <w:t xml:space="preserve"> установил</w:t>
      </w:r>
      <w:r w:rsidR="006F433B">
        <w:t>о</w:t>
      </w:r>
      <w:r>
        <w:t xml:space="preserve"> основной интернет-протокол (Протокол управления передачей/Интернет-протокол; TCP/IP) и службы (</w:t>
      </w:r>
      <w:r w:rsidR="006F433B">
        <w:t xml:space="preserve">например, </w:t>
      </w:r>
      <w:r>
        <w:t>электронная почта). Бизнес-сектор развивает технологическую инфраструктуру, включая компьютеры, сети и программное обеспечение. Правительства являются относительными новичками в области управления Интернетом</w:t>
      </w:r>
      <w:r w:rsidR="00070E26">
        <w:t xml:space="preserve"> </w:t>
      </w:r>
      <w:r w:rsidR="00070E26" w:rsidRPr="00070E26">
        <w:t>[2]</w:t>
      </w:r>
      <w:r>
        <w:t>.</w:t>
      </w:r>
    </w:p>
    <w:p w14:paraId="0A18416F" w14:textId="5F79C684" w:rsidR="00D043AA" w:rsidRDefault="00D043AA" w:rsidP="00D043AA">
      <w:pPr>
        <w:pStyle w:val="a9"/>
      </w:pPr>
      <w:r>
        <w:t xml:space="preserve">Основное различие между переговорами по управлению Интернетом и другими глобальными переговорами, такими как переговоры по охране окружающей среды, заключается в том, что в то время как на других переговорах межправительственные режимы постепенно </w:t>
      </w:r>
      <w:r w:rsidR="006F433B">
        <w:t>«</w:t>
      </w:r>
      <w:r>
        <w:t>открывались</w:t>
      </w:r>
      <w:r w:rsidR="006F433B">
        <w:t>»</w:t>
      </w:r>
      <w:r>
        <w:t xml:space="preserve"> для неправительственных участников, на переговорах по управлению Интернетом правительствам пришлось вступить в </w:t>
      </w:r>
      <w:r w:rsidR="006F433B">
        <w:t xml:space="preserve">уже </w:t>
      </w:r>
      <w:r>
        <w:t xml:space="preserve">существующий неправительственный режим, построенный вокруг IETF (Internet Engineering Task Force), ISOC (Интернет-общество) и ICANN (Интернет-корпорация по присвоению </w:t>
      </w:r>
      <w:r w:rsidR="006F433B">
        <w:t>имён</w:t>
      </w:r>
      <w:r>
        <w:t xml:space="preserve"> и номеров). Как только управление Интернетом стало глобальной проблемой, возникла необходимость объединить эти два режима (неправительственный и традиционный дипломатический) </w:t>
      </w:r>
      <w:r w:rsidR="006F433B">
        <w:t>путём</w:t>
      </w:r>
      <w:r>
        <w:t xml:space="preserve"> разработки политических рамок с участием многих заинтересованных сторон</w:t>
      </w:r>
      <w:r w:rsidR="00070E26">
        <w:t xml:space="preserve"> </w:t>
      </w:r>
      <w:r w:rsidR="00070E26" w:rsidRPr="00070E26">
        <w:t>[2]</w:t>
      </w:r>
      <w:r>
        <w:t>.</w:t>
      </w:r>
    </w:p>
    <w:p w14:paraId="5F9301EF" w14:textId="52BC5731" w:rsidR="00D043AA" w:rsidRDefault="00D043AA" w:rsidP="00D043AA">
      <w:pPr>
        <w:pStyle w:val="a9"/>
      </w:pPr>
      <w:r>
        <w:t xml:space="preserve">Первым успешным экспериментом в этом направлении стала Рабочая группа по управлению Интернетом (WGIG) в ходе </w:t>
      </w:r>
      <w:r w:rsidR="006F433B">
        <w:t>ВВИО</w:t>
      </w:r>
      <w:r>
        <w:t xml:space="preserve"> (2002-2005). Рабочая группа была больше, чем экспертной, консультативной группой, но меньше, чем органом, принимающим решения. Она не подготовила официальных документов ООН, но оказала существенное влияние на </w:t>
      </w:r>
      <w:r>
        <w:lastRenderedPageBreak/>
        <w:t xml:space="preserve">переговоры ВВИО по управлению Интернетом. WGIG была компромиссом, в котором правительства, выступающие за ICANN, позволили вопросам управления Интернетом официально появиться в многосторонней дипломатической повестке дня, и в котором другие правительства, в основном из развивающихся стран, согласились на участие негосударственных субъектов. Этот компромисс </w:t>
      </w:r>
      <w:r w:rsidR="006F433B">
        <w:t>привёл</w:t>
      </w:r>
      <w:r>
        <w:t xml:space="preserve"> к успеху WGIG.</w:t>
      </w:r>
    </w:p>
    <w:p w14:paraId="56EA6A90" w14:textId="7A65DFA2" w:rsidR="00D043AA" w:rsidRDefault="00D043AA" w:rsidP="00C4491E">
      <w:pPr>
        <w:pStyle w:val="a9"/>
      </w:pPr>
      <w:r>
        <w:t xml:space="preserve">В качестве последующей деятельности по итогам ВВИО управление Интернетом </w:t>
      </w:r>
      <w:r w:rsidR="006F433B">
        <w:t>остаётся</w:t>
      </w:r>
      <w:r>
        <w:t xml:space="preserve"> в глобальной повестке дня благодаря Форуму по управлению Интернетом (IGF).</w:t>
      </w:r>
      <w:r w:rsidR="0073405F">
        <w:t xml:space="preserve"> </w:t>
      </w:r>
      <w:r>
        <w:t>IGF следует структуре участия WGIG. Как WGIG, так и IGF остаются полезными примерами для будущего развития партнёрских отношений с участием многих заинтересованных сторон на международном уровне</w:t>
      </w:r>
      <w:r w:rsidR="00070E26">
        <w:t xml:space="preserve"> </w:t>
      </w:r>
      <w:r w:rsidR="00070E26" w:rsidRPr="00070E26">
        <w:t>[2]</w:t>
      </w:r>
      <w:r>
        <w:t>.</w:t>
      </w:r>
    </w:p>
    <w:p w14:paraId="7A06F398" w14:textId="49A3EFDB" w:rsidR="00D043AA" w:rsidRDefault="00D043AA" w:rsidP="00D043AA">
      <w:pPr>
        <w:pStyle w:val="a9"/>
      </w:pPr>
      <w:r>
        <w:t xml:space="preserve">Управление Интернетом требует участия множества заинтересованных сторон, которые различаются по многим аспектам, включая международную правоспособность, интерес к конкретным вопросам управления Интернетом и имеющийся опыт. Такое разнообразие может быть учтено в рамках единой системы управления Интернетом с использованием подхода </w:t>
      </w:r>
      <w:r w:rsidR="0073405F">
        <w:t>«</w:t>
      </w:r>
      <w:r>
        <w:t>с переменной геометрией</w:t>
      </w:r>
      <w:r w:rsidR="0073405F">
        <w:t>»</w:t>
      </w:r>
      <w:r>
        <w:t>. Этот подход, который отражает интересы, приоритеты и возможности заинтересованных сторон для решения проблем управления Интернетом, подразумевается в статье 49 декларации ВВИО, в которой определены следующие роли для основных заинтересованных сторон</w:t>
      </w:r>
      <w:r w:rsidR="00070E26">
        <w:t xml:space="preserve"> </w:t>
      </w:r>
      <w:r w:rsidR="00070E26" w:rsidRPr="00070E26">
        <w:t>[2]</w:t>
      </w:r>
      <w:r>
        <w:t>:</w:t>
      </w:r>
    </w:p>
    <w:p w14:paraId="77BC13E3" w14:textId="74FC5A99" w:rsidR="00D043AA" w:rsidRDefault="0073405F" w:rsidP="0073405F">
      <w:pPr>
        <w:pStyle w:val="-"/>
      </w:pPr>
      <w:r>
        <w:t>г</w:t>
      </w:r>
      <w:r w:rsidR="00D043AA">
        <w:t xml:space="preserve">осударства – политический орган по вопросам государственной политики, связанным с Интернетом </w:t>
      </w:r>
      <w:r>
        <w:t>(включая международные аспекты);</w:t>
      </w:r>
    </w:p>
    <w:p w14:paraId="0553ED78" w14:textId="3FED9411" w:rsidR="00D043AA" w:rsidRDefault="0073405F" w:rsidP="0073405F">
      <w:pPr>
        <w:pStyle w:val="-"/>
      </w:pPr>
      <w:r>
        <w:t>ч</w:t>
      </w:r>
      <w:r w:rsidR="00D043AA">
        <w:t>астный сектор – развитие Интернета, как в технической,</w:t>
      </w:r>
      <w:r>
        <w:t xml:space="preserve"> так и в экономической областях;</w:t>
      </w:r>
    </w:p>
    <w:p w14:paraId="7FC9CDC3" w14:textId="08701175" w:rsidR="00D043AA" w:rsidRDefault="0073405F" w:rsidP="0073405F">
      <w:pPr>
        <w:pStyle w:val="-"/>
      </w:pPr>
      <w:r>
        <w:t>г</w:t>
      </w:r>
      <w:r w:rsidR="00D043AA">
        <w:t>ражданское общество – важная роль в вопросах Интернета</w:t>
      </w:r>
      <w:r>
        <w:t>, особенно на уровне сообщества;</w:t>
      </w:r>
    </w:p>
    <w:p w14:paraId="7BE7A261" w14:textId="6CA2FD7F" w:rsidR="00D043AA" w:rsidRDefault="0073405F" w:rsidP="0073405F">
      <w:pPr>
        <w:pStyle w:val="-"/>
      </w:pPr>
      <w:r>
        <w:t>м</w:t>
      </w:r>
      <w:r w:rsidR="00D043AA">
        <w:t>ежправительственные организации – координация вопросов государственной политики, связанных с Ин</w:t>
      </w:r>
      <w:r>
        <w:t>тернетом;</w:t>
      </w:r>
    </w:p>
    <w:p w14:paraId="38B00CF7" w14:textId="5ED4141E" w:rsidR="00D043AA" w:rsidRDefault="0073405F" w:rsidP="0073405F">
      <w:pPr>
        <w:pStyle w:val="-"/>
      </w:pPr>
      <w:r>
        <w:lastRenderedPageBreak/>
        <w:t>м</w:t>
      </w:r>
      <w:r w:rsidR="00D043AA">
        <w:t>еждународные организации – разработка технических стандартов и соответствующей п</w:t>
      </w:r>
      <w:r>
        <w:t>олитики, связанных с Интернетом;</w:t>
      </w:r>
    </w:p>
    <w:p w14:paraId="61FBCDB1" w14:textId="3C12AB48" w:rsidR="00733704" w:rsidRDefault="00D0460A" w:rsidP="00733704">
      <w:pPr>
        <w:pStyle w:val="a2"/>
      </w:pPr>
      <w:bookmarkStart w:id="7" w:name="_Toc101056681"/>
      <w:r>
        <w:t>Международные и межправительственные организации</w:t>
      </w:r>
      <w:bookmarkEnd w:id="7"/>
    </w:p>
    <w:p w14:paraId="2A5D5617" w14:textId="4991E7EB" w:rsidR="00233C65" w:rsidRDefault="00233C65" w:rsidP="00233C65">
      <w:pPr>
        <w:pStyle w:val="a9"/>
      </w:pPr>
      <w:r>
        <w:t>Главная роль в управлении Интернетом принадлежит международной частной некоммерческой организации ICANN (Интернет-корпорация по ра</w:t>
      </w:r>
      <w:r w:rsidR="00594EB8">
        <w:t>спределению адресов и номеров), которая выполняет следующие ф</w:t>
      </w:r>
      <w:r>
        <w:t>ункции [6]:</w:t>
      </w:r>
    </w:p>
    <w:p w14:paraId="59BC670D" w14:textId="1BB9BAD0" w:rsidR="00233C65" w:rsidRDefault="00233C65" w:rsidP="00594EB8">
      <w:pPr>
        <w:pStyle w:val="-"/>
      </w:pPr>
      <w:r>
        <w:t>координирует разработку параметров протоколов;</w:t>
      </w:r>
    </w:p>
    <w:p w14:paraId="2BCA4E7E" w14:textId="7F0FFAC6" w:rsidR="00233C65" w:rsidRDefault="00233C65" w:rsidP="00594EB8">
      <w:pPr>
        <w:pStyle w:val="-"/>
      </w:pPr>
      <w:r>
        <w:t>выделяет IP-адреса;</w:t>
      </w:r>
    </w:p>
    <w:p w14:paraId="558FC762" w14:textId="1F0C16A9" w:rsidR="00233C65" w:rsidRDefault="00233C65" w:rsidP="00594EB8">
      <w:pPr>
        <w:pStyle w:val="-"/>
      </w:pPr>
      <w:r>
        <w:t>администрирует корневой домен.</w:t>
      </w:r>
    </w:p>
    <w:p w14:paraId="2DCE2371" w14:textId="46357384" w:rsidR="00594EB8" w:rsidRDefault="00523A5E" w:rsidP="00594EB8">
      <w:pPr>
        <w:pStyle w:val="a9"/>
      </w:pPr>
      <w:r>
        <w:t xml:space="preserve">Благодаря выполнению этих функций, </w:t>
      </w:r>
      <w:r>
        <w:rPr>
          <w:lang w:val="en-US"/>
        </w:rPr>
        <w:t>ICANN</w:t>
      </w:r>
      <w:r>
        <w:t xml:space="preserve"> обеспечивает стабильность, безопасность и возможность взаимодействия в Интернете. </w:t>
      </w:r>
    </w:p>
    <w:p w14:paraId="0B9D7768" w14:textId="7756F1BD" w:rsidR="00523A5E" w:rsidRDefault="008E1B24" w:rsidP="00594EB8">
      <w:pPr>
        <w:pStyle w:val="a9"/>
      </w:pPr>
      <w:r>
        <w:rPr>
          <w:lang w:val="en-US"/>
        </w:rPr>
        <w:t>GAC</w:t>
      </w:r>
      <w:r w:rsidRPr="008E1B24">
        <w:t xml:space="preserve"> </w:t>
      </w:r>
      <w:r>
        <w:t xml:space="preserve">(Правительственный консультативный комитет), действующий при </w:t>
      </w:r>
      <w:r>
        <w:rPr>
          <w:lang w:val="en-US"/>
        </w:rPr>
        <w:t>ICANN</w:t>
      </w:r>
      <w:r>
        <w:t>, включает в себя представителей</w:t>
      </w:r>
      <w:r w:rsidRPr="008E1B24">
        <w:t xml:space="preserve"> государств, регионов, межправительственных и международных организаций</w:t>
      </w:r>
      <w:r>
        <w:t>.</w:t>
      </w:r>
    </w:p>
    <w:p w14:paraId="5D84D91E" w14:textId="788E5EB7" w:rsidR="008E1B24" w:rsidRDefault="008E1B24" w:rsidP="00594EB8">
      <w:pPr>
        <w:pStyle w:val="a9"/>
      </w:pPr>
      <w:r>
        <w:t xml:space="preserve">Техническое обеспечение на себя взяло сообщества </w:t>
      </w:r>
      <w:r>
        <w:rPr>
          <w:lang w:val="en-US"/>
        </w:rPr>
        <w:t>IETF</w:t>
      </w:r>
      <w:r>
        <w:t xml:space="preserve"> (</w:t>
      </w:r>
      <w:r w:rsidRPr="008E1B24">
        <w:t>Инженерный совет Интернета</w:t>
      </w:r>
      <w:r>
        <w:t xml:space="preserve">). </w:t>
      </w:r>
      <w:r>
        <w:rPr>
          <w:lang w:val="en-US"/>
        </w:rPr>
        <w:t>IETF</w:t>
      </w:r>
      <w:r>
        <w:t xml:space="preserve"> формируется на открытой, добровольной и самоуправляемой основе и осуществляет свою деятельность через рассылку и проведение собраний</w:t>
      </w:r>
      <w:r w:rsidR="00F03C7B">
        <w:t xml:space="preserve"> </w:t>
      </w:r>
      <w:r w:rsidR="00F03C7B" w:rsidRPr="00F03C7B">
        <w:t>[6]</w:t>
      </w:r>
      <w:r>
        <w:t>.</w:t>
      </w:r>
    </w:p>
    <w:p w14:paraId="2CFA812B" w14:textId="661DD16E" w:rsidR="008E1B24" w:rsidRDefault="008E1B24" w:rsidP="00594EB8">
      <w:pPr>
        <w:pStyle w:val="a9"/>
      </w:pPr>
      <w:r>
        <w:t xml:space="preserve">В дополнение к </w:t>
      </w:r>
      <w:r>
        <w:rPr>
          <w:lang w:val="en-US"/>
        </w:rPr>
        <w:t>IETF</w:t>
      </w:r>
      <w:r>
        <w:t xml:space="preserve">, техническим обеспечением занимается также </w:t>
      </w:r>
      <w:r>
        <w:rPr>
          <w:lang w:val="en-US"/>
        </w:rPr>
        <w:t>W</w:t>
      </w:r>
      <w:r w:rsidRPr="008E1B24">
        <w:t>3</w:t>
      </w:r>
      <w:r>
        <w:rPr>
          <w:lang w:val="en-US"/>
        </w:rPr>
        <w:t>C</w:t>
      </w:r>
      <w:r>
        <w:t xml:space="preserve"> (Консорциум Всемирной Паутины). Данная организация специализируется на создании протоколов и принципов взаимодействия для Интернета (</w:t>
      </w:r>
      <w:r>
        <w:rPr>
          <w:lang w:val="en-US"/>
        </w:rPr>
        <w:t>WWW</w:t>
      </w:r>
      <w:r w:rsidR="006B2704" w:rsidRPr="006B2704">
        <w:t xml:space="preserve"> </w:t>
      </w:r>
      <w:r w:rsidR="006B2704">
        <w:t>–</w:t>
      </w:r>
      <w:r w:rsidR="006B2704" w:rsidRPr="006B2704">
        <w:t xml:space="preserve"> </w:t>
      </w:r>
      <w:r w:rsidR="006B2704">
        <w:rPr>
          <w:lang w:val="en-US"/>
        </w:rPr>
        <w:t>World</w:t>
      </w:r>
      <w:r w:rsidR="006B2704" w:rsidRPr="006B2704">
        <w:t xml:space="preserve"> </w:t>
      </w:r>
      <w:r w:rsidR="006B2704">
        <w:rPr>
          <w:lang w:val="en-US"/>
        </w:rPr>
        <w:t>Wide</w:t>
      </w:r>
      <w:r w:rsidR="006B2704" w:rsidRPr="006B2704">
        <w:t xml:space="preserve"> </w:t>
      </w:r>
      <w:r w:rsidR="006B2704">
        <w:rPr>
          <w:lang w:val="en-US"/>
        </w:rPr>
        <w:t>Web</w:t>
      </w:r>
      <w:r w:rsidR="006B2704" w:rsidRPr="006B2704">
        <w:t>)</w:t>
      </w:r>
      <w:r w:rsidR="006B2704">
        <w:t>.</w:t>
      </w:r>
      <w:r w:rsidR="006A49A5">
        <w:t xml:space="preserve"> </w:t>
      </w:r>
    </w:p>
    <w:p w14:paraId="7BE117DB" w14:textId="2925D85A" w:rsidR="006B2704" w:rsidRDefault="006B2704" w:rsidP="00594EB8">
      <w:pPr>
        <w:pStyle w:val="a9"/>
      </w:pPr>
      <w:r>
        <w:t xml:space="preserve">Практической реализацией рекомендаций, созданных организациями такого рода, занимается </w:t>
      </w:r>
      <w:r>
        <w:rPr>
          <w:lang w:val="en-US"/>
        </w:rPr>
        <w:t>ISOS</w:t>
      </w:r>
      <w:r w:rsidRPr="006B2704">
        <w:t xml:space="preserve"> </w:t>
      </w:r>
      <w:r>
        <w:t>(Общество Интернета), основными задачами которого являются</w:t>
      </w:r>
      <w:r w:rsidR="00F03C7B">
        <w:t xml:space="preserve"> </w:t>
      </w:r>
      <w:r w:rsidR="00F03C7B" w:rsidRPr="00F03C7B">
        <w:t>[6]</w:t>
      </w:r>
      <w:r>
        <w:t>:</w:t>
      </w:r>
    </w:p>
    <w:p w14:paraId="2B2D5C30" w14:textId="4F7C153F" w:rsidR="006B2704" w:rsidRDefault="006B2704" w:rsidP="006B2704">
      <w:pPr>
        <w:pStyle w:val="-"/>
      </w:pPr>
      <w:r>
        <w:t>способствование развитию Интернета;</w:t>
      </w:r>
    </w:p>
    <w:p w14:paraId="6647EE71" w14:textId="1339E484" w:rsidR="006B2704" w:rsidRDefault="006B2704" w:rsidP="006B2704">
      <w:pPr>
        <w:pStyle w:val="-"/>
      </w:pPr>
      <w:r>
        <w:t>распространение в мировом масштабе;</w:t>
      </w:r>
    </w:p>
    <w:p w14:paraId="2F0050EE" w14:textId="5E7E4599" w:rsidR="006B2704" w:rsidRDefault="006B2704" w:rsidP="006B2704">
      <w:pPr>
        <w:pStyle w:val="-"/>
      </w:pPr>
      <w:r>
        <w:t>поддержка открытости, прозрачности и безопасности.</w:t>
      </w:r>
    </w:p>
    <w:p w14:paraId="2D40E456" w14:textId="632F069B" w:rsidR="006B2704" w:rsidRDefault="006B2704" w:rsidP="006B2704">
      <w:pPr>
        <w:pStyle w:val="a9"/>
      </w:pPr>
      <w:r>
        <w:rPr>
          <w:lang w:val="en-US"/>
        </w:rPr>
        <w:lastRenderedPageBreak/>
        <w:t>ISOS</w:t>
      </w:r>
      <w:r>
        <w:t xml:space="preserve"> оказывает организационную и финансовую поддержку </w:t>
      </w:r>
      <w:r>
        <w:rPr>
          <w:lang w:val="en-US"/>
        </w:rPr>
        <w:t>IETF</w:t>
      </w:r>
      <w:r>
        <w:t xml:space="preserve"> и прочим организациям, выделяет гранды и проводит специальные мероприятия по популяризации Интернета и улучшению его работы.</w:t>
      </w:r>
    </w:p>
    <w:p w14:paraId="0347243A" w14:textId="541489EB" w:rsidR="008E1B24" w:rsidRDefault="006B2704" w:rsidP="006B2704">
      <w:pPr>
        <w:pStyle w:val="a9"/>
      </w:pPr>
      <w:r>
        <w:t xml:space="preserve">Важная роль в управлении интернетом также принадлежит межправительственной организации </w:t>
      </w:r>
      <w:r>
        <w:rPr>
          <w:lang w:val="en-US"/>
        </w:rPr>
        <w:t>ITU</w:t>
      </w:r>
      <w:r>
        <w:t xml:space="preserve"> (Международный союз электросвязи), которая выполняет интегративную функцию (разрабатывает общие технологические стандарты и проводит мобилизацию ресурсов). Ещё одной межправительственной организацией является </w:t>
      </w:r>
      <w:r>
        <w:rPr>
          <w:lang w:val="en-US"/>
        </w:rPr>
        <w:t>WIPO</w:t>
      </w:r>
      <w:r w:rsidRPr="006B2704">
        <w:t xml:space="preserve"> </w:t>
      </w:r>
      <w:r>
        <w:t>(Всемирная организация интеллектуальной собственности). Она следит за соблюдением прав собственности в Интернете</w:t>
      </w:r>
      <w:r w:rsidR="0092270F">
        <w:t>, путём разработки и практического осуществления нормативных актов</w:t>
      </w:r>
      <w:r w:rsidR="00F03C7B">
        <w:t xml:space="preserve"> </w:t>
      </w:r>
      <w:r w:rsidR="00F03C7B" w:rsidRPr="0092270F">
        <w:t>[6]</w:t>
      </w:r>
      <w:r>
        <w:t>.</w:t>
      </w:r>
    </w:p>
    <w:p w14:paraId="32FBCC8C" w14:textId="0F545BF3" w:rsidR="006A49A5" w:rsidRDefault="006A49A5" w:rsidP="006B2704">
      <w:pPr>
        <w:pStyle w:val="a9"/>
      </w:pPr>
      <w:r w:rsidRPr="006A49A5">
        <w:t>Также в отдельных случаях международные правовые акты и стратегии в области регулирования Интернета могут разрабатывать ЕС, ООН и другие международные организации, напрямую не связанные с Интернет-прост</w:t>
      </w:r>
      <w:r>
        <w:t xml:space="preserve">ранством </w:t>
      </w:r>
      <w:r w:rsidRPr="0092270F">
        <w:t>[6]</w:t>
      </w:r>
      <w:r>
        <w:t>.</w:t>
      </w:r>
    </w:p>
    <w:p w14:paraId="45BA2B2B" w14:textId="72547214" w:rsidR="00D0460A" w:rsidRDefault="00D0460A" w:rsidP="00D0460A">
      <w:pPr>
        <w:pStyle w:val="a2"/>
      </w:pPr>
      <w:bookmarkStart w:id="8" w:name="_Toc101056682"/>
      <w:r>
        <w:t>Государства</w:t>
      </w:r>
      <w:bookmarkEnd w:id="8"/>
    </w:p>
    <w:p w14:paraId="3E9552DF" w14:textId="5CF41F98" w:rsidR="00965A82" w:rsidRDefault="00965A82" w:rsidP="00965A82">
      <w:pPr>
        <w:pStyle w:val="a9"/>
      </w:pPr>
      <w:r>
        <w:t>Даже для крупных и богатых стран решение вопросов управления Интернетом сопряжено с многочисленными проблемами, такими как управление многодисциплинарным характером управления Интернетом (технологические, экономические и социальные аспекты), и в нём участвуют самые разные субъекты. Многим правительствам приходилось обучать должностных лиц, разрабатывать политику и активно участвовать в различных форумах по управлению Интернетом</w:t>
      </w:r>
      <w:r w:rsidR="0092270F">
        <w:rPr>
          <w:lang w:val="en-US"/>
        </w:rPr>
        <w:t xml:space="preserve"> [2]</w:t>
      </w:r>
      <w:r>
        <w:t>.</w:t>
      </w:r>
    </w:p>
    <w:p w14:paraId="01990F14" w14:textId="470D0018" w:rsidR="00965A82" w:rsidRDefault="00965A82" w:rsidP="00965A82">
      <w:pPr>
        <w:pStyle w:val="a9"/>
      </w:pPr>
      <w:r>
        <w:t>В 2003 году, в начале процесса ВВИО, большинство стран решали вопросы управления Интернетом через "технические" министерства, обычно те, которые отвечали за отношения с Международным союзом электросвязи (МСЭ). Постепенно, когда они поняли, что управление Интернетом</w:t>
      </w:r>
      <w:r w:rsidR="006A49A5">
        <w:t xml:space="preserve"> – </w:t>
      </w:r>
      <w:r>
        <w:t xml:space="preserve">это нечто большее, чем "провода и кабели", правительства начали привлекать </w:t>
      </w:r>
      <w:r>
        <w:lastRenderedPageBreak/>
        <w:t xml:space="preserve">чиновников из других, менее технических министерств, таких как культура, средства массовой информации и правосудие. </w:t>
      </w:r>
    </w:p>
    <w:p w14:paraId="5EFC6DBC" w14:textId="77777777" w:rsidR="006A49A5" w:rsidRDefault="00965A82" w:rsidP="00965A82">
      <w:pPr>
        <w:pStyle w:val="a9"/>
      </w:pPr>
      <w:r>
        <w:t xml:space="preserve">Основной задачей для многих правительств была разработка стратегии сбора и эффективной координации поддержки со стороны негосударственных субъектов, таких как университеты, частные компании и неправительственные организации (НПО), которые обладают необходимым опытом для решения проблем управления Интернетом. </w:t>
      </w:r>
    </w:p>
    <w:p w14:paraId="3B60FE5B" w14:textId="1BCE937A" w:rsidR="00965A82" w:rsidRDefault="00965A82" w:rsidP="00965A82">
      <w:pPr>
        <w:pStyle w:val="a9"/>
      </w:pPr>
      <w:r>
        <w:t>В ходе процесса ВВИО большинству крупных и средних государств удалось создать достаточный институциональный потенциал для проведения переговоров по глобальному управлению Интернетом. Некоторые из них, такие как Бразилия, разработали инновационную национальную структуру для обсуждения вопросов управления Интернетом с участием министерств связи, дипломатической службы, делового сектора, гражданского общества и научных кругов</w:t>
      </w:r>
      <w:r w:rsidR="0092270F" w:rsidRPr="0092270F">
        <w:t xml:space="preserve"> [2]</w:t>
      </w:r>
      <w:r>
        <w:t>.</w:t>
      </w:r>
    </w:p>
    <w:p w14:paraId="61EB37CD" w14:textId="77F52FF7" w:rsidR="008B70BF" w:rsidRDefault="008B70BF" w:rsidP="008B70BF">
      <w:pPr>
        <w:pStyle w:val="a2"/>
      </w:pPr>
      <w:bookmarkStart w:id="9" w:name="_Toc101056683"/>
      <w:r>
        <w:t>Бизнес</w:t>
      </w:r>
      <w:bookmarkEnd w:id="9"/>
    </w:p>
    <w:p w14:paraId="5EB2906E" w14:textId="7993C3EA" w:rsidR="00700AC5" w:rsidRDefault="00700AC5" w:rsidP="00700AC5">
      <w:pPr>
        <w:pStyle w:val="a9"/>
      </w:pPr>
      <w:r w:rsidRPr="00700AC5">
        <w:t xml:space="preserve">Когда </w:t>
      </w:r>
      <w:r w:rsidRPr="00700AC5">
        <w:rPr>
          <w:lang w:val="en-US"/>
        </w:rPr>
        <w:t>ICANN</w:t>
      </w:r>
      <w:r w:rsidRPr="00700AC5">
        <w:t xml:space="preserve"> была создана в 1998 году, одной из главных забот делового сектора была защита товарных знаков. Многие компании столкнулись с киберсквоттингом и неправомерным использованием своих товарных знаков частными лицами, которые были достаточно быстры, чтобы зарегистрировать их первыми. В процессе создания </w:t>
      </w:r>
      <w:r w:rsidRPr="00700AC5">
        <w:rPr>
          <w:lang w:val="en-US"/>
        </w:rPr>
        <w:t>ICANN</w:t>
      </w:r>
      <w:r w:rsidRPr="00700AC5">
        <w:t xml:space="preserve"> деловые круги чётко отдавали приоритет защите товарных знаков, и, соответственно, этот вопрос был немедленно решён после создания </w:t>
      </w:r>
      <w:r w:rsidRPr="00700AC5">
        <w:rPr>
          <w:lang w:val="en-US"/>
        </w:rPr>
        <w:t>ICANN</w:t>
      </w:r>
      <w:r w:rsidR="0092270F" w:rsidRPr="0092270F">
        <w:t xml:space="preserve"> [2]</w:t>
      </w:r>
      <w:r w:rsidRPr="00700AC5">
        <w:t>.</w:t>
      </w:r>
    </w:p>
    <w:p w14:paraId="364BC90F" w14:textId="24E08ED4" w:rsidR="00700AC5" w:rsidRPr="00700AC5" w:rsidRDefault="00700AC5" w:rsidP="00700AC5">
      <w:pPr>
        <w:pStyle w:val="a9"/>
      </w:pPr>
      <w:r w:rsidRPr="00700AC5">
        <w:t>Международная торговая палата (</w:t>
      </w:r>
      <w:r w:rsidRPr="00700AC5">
        <w:rPr>
          <w:lang w:val="en-US"/>
        </w:rPr>
        <w:t>ICC</w:t>
      </w:r>
      <w:r w:rsidRPr="00700AC5">
        <w:t xml:space="preserve">), хорошо известная как ассоциация, представляющая бизнес во всех секторах и географических границах, позиционировала себя как одного из главных представителей делового сектора в глобальном процессе управления Интернетом. </w:t>
      </w:r>
      <w:r w:rsidRPr="00700AC5">
        <w:rPr>
          <w:lang w:val="en-US"/>
        </w:rPr>
        <w:t>ICC</w:t>
      </w:r>
      <w:r w:rsidRPr="00700AC5">
        <w:t xml:space="preserve"> активно участвовала в ранних переговорах </w:t>
      </w:r>
      <w:r w:rsidRPr="00700AC5">
        <w:rPr>
          <w:lang w:val="en-US"/>
        </w:rPr>
        <w:t>WGIG</w:t>
      </w:r>
      <w:r w:rsidRPr="00700AC5">
        <w:t xml:space="preserve"> и ВВИО и продолжает вносить активный вклад в текущий процесс </w:t>
      </w:r>
      <w:r w:rsidRPr="00700AC5">
        <w:rPr>
          <w:lang w:val="en-US"/>
        </w:rPr>
        <w:t>IGF</w:t>
      </w:r>
      <w:r>
        <w:t>.</w:t>
      </w:r>
    </w:p>
    <w:p w14:paraId="035BAE45" w14:textId="462DB3C7" w:rsidR="00700AC5" w:rsidRPr="00700AC5" w:rsidRDefault="00700AC5" w:rsidP="00700AC5">
      <w:pPr>
        <w:pStyle w:val="a9"/>
      </w:pPr>
      <w:r w:rsidRPr="00700AC5">
        <w:lastRenderedPageBreak/>
        <w:t xml:space="preserve">Сегодня, с развитием Интернета, интерес бизнеса к управлению Интернетом расширился и </w:t>
      </w:r>
      <w:r>
        <w:t>разнообразился</w:t>
      </w:r>
      <w:r w:rsidRPr="00700AC5">
        <w:t xml:space="preserve"> со следующими основными группами коммерческих компаний: компании, занимающиеся доменными именами, интернет-провайдеры (</w:t>
      </w:r>
      <w:r w:rsidRPr="00700AC5">
        <w:rPr>
          <w:lang w:val="en-US"/>
        </w:rPr>
        <w:t>ISP</w:t>
      </w:r>
      <w:r w:rsidRPr="00700AC5">
        <w:t>), телекоммуникационные компании, разработчики программного обеспечения и компании, занимающиеся интернет-контентом</w:t>
      </w:r>
      <w:r w:rsidR="0092270F" w:rsidRPr="0092270F">
        <w:t xml:space="preserve"> [2]</w:t>
      </w:r>
      <w:r w:rsidRPr="00700AC5">
        <w:t>.</w:t>
      </w:r>
    </w:p>
    <w:p w14:paraId="392607AB" w14:textId="5092459C" w:rsidR="00700AC5" w:rsidRPr="00700AC5" w:rsidRDefault="00700AC5" w:rsidP="00700AC5">
      <w:pPr>
        <w:pStyle w:val="a9"/>
      </w:pPr>
      <w:r w:rsidRPr="00700AC5">
        <w:t>Компании, занимающиеся доменными именами, включают регистраторов и реестры, которые продают доменные имена в Интернете (например, .</w:t>
      </w:r>
      <w:r w:rsidRPr="00700AC5">
        <w:rPr>
          <w:lang w:val="en-US"/>
        </w:rPr>
        <w:t>com</w:t>
      </w:r>
      <w:r w:rsidRPr="00700AC5">
        <w:t>, .</w:t>
      </w:r>
      <w:r w:rsidRPr="00700AC5">
        <w:rPr>
          <w:lang w:val="en-US"/>
        </w:rPr>
        <w:t>edu</w:t>
      </w:r>
      <w:r>
        <w:t>)</w:t>
      </w:r>
      <w:r w:rsidRPr="00700AC5">
        <w:t xml:space="preserve">. На их бизнес напрямую влияют политические решения </w:t>
      </w:r>
      <w:r w:rsidRPr="00700AC5">
        <w:rPr>
          <w:lang w:val="en-US"/>
        </w:rPr>
        <w:t>ICANN</w:t>
      </w:r>
      <w:r w:rsidRPr="00700AC5">
        <w:t xml:space="preserve"> в таких областях, как введение новых доменов и разрешение споров. Это делает их одной из наиболее важных заинтересованных сторон в процессе разработки политики </w:t>
      </w:r>
      <w:r w:rsidRPr="00700AC5">
        <w:rPr>
          <w:lang w:val="en-US"/>
        </w:rPr>
        <w:t>ICANN</w:t>
      </w:r>
      <w:r w:rsidRPr="00700AC5">
        <w:t xml:space="preserve">. </w:t>
      </w:r>
    </w:p>
    <w:p w14:paraId="56FD5BFF" w14:textId="45F44A53" w:rsidR="00700AC5" w:rsidRPr="00700AC5" w:rsidRDefault="00700AC5" w:rsidP="00700AC5">
      <w:pPr>
        <w:pStyle w:val="a9"/>
      </w:pPr>
      <w:r w:rsidRPr="00700AC5">
        <w:t>Интернет-провайдеры</w:t>
      </w:r>
      <w:r w:rsidR="006A49A5">
        <w:t xml:space="preserve"> – </w:t>
      </w:r>
      <w:r w:rsidRPr="00700AC5">
        <w:t>это компании или организации, которые действуют как шлюзы, через которые осуществляется доступ к Интернету. Поскольку интернет-провайдеры являются ключевыми онлайн-посредниками, это делает их особенно важными для управления Интернетом. Их основное участие осуществляется на национальном уровне в работе с государств</w:t>
      </w:r>
      <w:r w:rsidR="00756930">
        <w:t>енными и юридическими органами</w:t>
      </w:r>
      <w:r w:rsidR="0092270F" w:rsidRPr="0092270F">
        <w:t xml:space="preserve"> [2]</w:t>
      </w:r>
      <w:r w:rsidR="00756930">
        <w:t>.</w:t>
      </w:r>
    </w:p>
    <w:p w14:paraId="2B186F9E" w14:textId="410E9B12" w:rsidR="00700AC5" w:rsidRPr="00700AC5" w:rsidRDefault="00756930" w:rsidP="00756930">
      <w:pPr>
        <w:pStyle w:val="a9"/>
      </w:pPr>
      <w:r>
        <w:t xml:space="preserve">Телекоммуникационные компании </w:t>
      </w:r>
      <w:r w:rsidR="00700AC5" w:rsidRPr="00700AC5">
        <w:t>облегчают интернет-трафик и управляют интернет-инфраструктурой</w:t>
      </w:r>
      <w:r>
        <w:t>.</w:t>
      </w:r>
      <w:r w:rsidR="00700AC5" w:rsidRPr="00700AC5">
        <w:t xml:space="preserve"> Традиционно телекоммуникационные компании участвовали в международной политике в области электросвязи через МСЭ. Они все активнее участвуют в деятельности </w:t>
      </w:r>
      <w:r w:rsidR="00700AC5" w:rsidRPr="00700AC5">
        <w:rPr>
          <w:lang w:val="en-US"/>
        </w:rPr>
        <w:t>ICANN</w:t>
      </w:r>
      <w:r w:rsidR="00700AC5" w:rsidRPr="00700AC5">
        <w:t xml:space="preserve"> и </w:t>
      </w:r>
      <w:r w:rsidR="00700AC5" w:rsidRPr="00700AC5">
        <w:rPr>
          <w:lang w:val="en-US"/>
        </w:rPr>
        <w:t>IGF</w:t>
      </w:r>
      <w:r w:rsidR="00700AC5" w:rsidRPr="00700AC5">
        <w:t>. Их основной интерес в управлении Интернетом заключается в обеспечении благоприятной для бизнеса глобальной среды для развития телекоммуникационной инфраструктуры Интернета.</w:t>
      </w:r>
    </w:p>
    <w:p w14:paraId="637EC03C" w14:textId="337140A4" w:rsidR="00700AC5" w:rsidRPr="00756930" w:rsidRDefault="00756930" w:rsidP="00756930">
      <w:pPr>
        <w:pStyle w:val="a9"/>
      </w:pPr>
      <w:r w:rsidRPr="00700AC5">
        <w:t>Компании-разработчики программ</w:t>
      </w:r>
      <w:r>
        <w:t>ного обеспечения</w:t>
      </w:r>
      <w:r w:rsidR="00700AC5" w:rsidRPr="00700AC5">
        <w:t xml:space="preserve">, </w:t>
      </w:r>
      <w:r>
        <w:t xml:space="preserve">такие </w:t>
      </w:r>
      <w:r w:rsidR="00700AC5" w:rsidRPr="00700AC5">
        <w:t xml:space="preserve">как </w:t>
      </w:r>
      <w:r w:rsidR="00700AC5" w:rsidRPr="00700AC5">
        <w:rPr>
          <w:lang w:val="en-US"/>
        </w:rPr>
        <w:t>Microsoft</w:t>
      </w:r>
      <w:r w:rsidR="00700AC5" w:rsidRPr="00700AC5">
        <w:t xml:space="preserve">, </w:t>
      </w:r>
      <w:r w:rsidR="00700AC5" w:rsidRPr="00700AC5">
        <w:rPr>
          <w:lang w:val="en-US"/>
        </w:rPr>
        <w:t>Adobe</w:t>
      </w:r>
      <w:r w:rsidR="00700AC5" w:rsidRPr="00700AC5">
        <w:t xml:space="preserve"> и </w:t>
      </w:r>
      <w:r w:rsidR="00700AC5" w:rsidRPr="00700AC5">
        <w:rPr>
          <w:lang w:val="en-US"/>
        </w:rPr>
        <w:t>Oracle</w:t>
      </w:r>
      <w:r w:rsidR="00700AC5" w:rsidRPr="00700AC5">
        <w:t>, в основном участвуют в деятельности различных органов по стандартизации (</w:t>
      </w:r>
      <w:r w:rsidR="00700AC5" w:rsidRPr="00700AC5">
        <w:rPr>
          <w:lang w:val="en-US"/>
        </w:rPr>
        <w:t>W</w:t>
      </w:r>
      <w:r w:rsidR="00700AC5" w:rsidRPr="00700AC5">
        <w:t>3</w:t>
      </w:r>
      <w:r w:rsidR="00700AC5" w:rsidRPr="00700AC5">
        <w:rPr>
          <w:lang w:val="en-US"/>
        </w:rPr>
        <w:t>C</w:t>
      </w:r>
      <w:r w:rsidR="00700AC5" w:rsidRPr="00700AC5">
        <w:t xml:space="preserve"> – </w:t>
      </w:r>
      <w:r w:rsidR="00700AC5" w:rsidRPr="00700AC5">
        <w:rPr>
          <w:lang w:val="en-US"/>
        </w:rPr>
        <w:t>Word</w:t>
      </w:r>
      <w:r w:rsidR="00700AC5" w:rsidRPr="00700AC5">
        <w:t xml:space="preserve"> </w:t>
      </w:r>
      <w:r w:rsidR="00700AC5" w:rsidRPr="00700AC5">
        <w:rPr>
          <w:lang w:val="en-US"/>
        </w:rPr>
        <w:t>Wide</w:t>
      </w:r>
      <w:r w:rsidR="00700AC5" w:rsidRPr="00700AC5">
        <w:t xml:space="preserve"> </w:t>
      </w:r>
      <w:r w:rsidR="00700AC5" w:rsidRPr="00700AC5">
        <w:rPr>
          <w:lang w:val="en-US"/>
        </w:rPr>
        <w:t>Web</w:t>
      </w:r>
      <w:r w:rsidR="00700AC5" w:rsidRPr="00700AC5">
        <w:t xml:space="preserve"> </w:t>
      </w:r>
      <w:r w:rsidR="00700AC5" w:rsidRPr="00700AC5">
        <w:rPr>
          <w:lang w:val="en-US"/>
        </w:rPr>
        <w:t>Consortium</w:t>
      </w:r>
      <w:r w:rsidR="00700AC5" w:rsidRPr="00700AC5">
        <w:t xml:space="preserve">; </w:t>
      </w:r>
      <w:r w:rsidR="00700AC5" w:rsidRPr="00700AC5">
        <w:rPr>
          <w:lang w:val="en-US"/>
        </w:rPr>
        <w:t>IETF</w:t>
      </w:r>
      <w:r w:rsidR="00700AC5" w:rsidRPr="00700AC5">
        <w:t xml:space="preserve">). В первые дни процесса ВВИО их главной заботой была возможность начать обсуждение прав интеллектуальной собственности (ПИС) в Интернете. </w:t>
      </w:r>
      <w:r w:rsidR="00700AC5" w:rsidRPr="00700AC5">
        <w:lastRenderedPageBreak/>
        <w:t xml:space="preserve">После того, как стало ясно, что ВВИО не </w:t>
      </w:r>
      <w:r w:rsidRPr="00700AC5">
        <w:t>перейдёт</w:t>
      </w:r>
      <w:r w:rsidR="00700AC5" w:rsidRPr="00700AC5">
        <w:t xml:space="preserve"> в область ПИС, интерес компаний-разработчиков программного обеспечения к участию в процессе ВВИО уменьшился. </w:t>
      </w:r>
    </w:p>
    <w:p w14:paraId="0EF7E084" w14:textId="26280168" w:rsidR="00700AC5" w:rsidRPr="00700AC5" w:rsidRDefault="00756930" w:rsidP="00756930">
      <w:pPr>
        <w:pStyle w:val="a9"/>
      </w:pPr>
      <w:r w:rsidRPr="00756930">
        <w:t xml:space="preserve">Компании, </w:t>
      </w:r>
      <w:r>
        <w:t>занимающиеся интернет-контентом</w:t>
      </w:r>
      <w:r w:rsidR="00700AC5" w:rsidRPr="00700AC5">
        <w:t xml:space="preserve">, такие как </w:t>
      </w:r>
      <w:r w:rsidR="00700AC5" w:rsidRPr="00700AC5">
        <w:rPr>
          <w:lang w:val="en-US"/>
        </w:rPr>
        <w:t>Google</w:t>
      </w:r>
      <w:r w:rsidR="00700AC5" w:rsidRPr="00700AC5">
        <w:t xml:space="preserve">, </w:t>
      </w:r>
      <w:r w:rsidR="00700AC5" w:rsidRPr="00700AC5">
        <w:rPr>
          <w:lang w:val="en-US"/>
        </w:rPr>
        <w:t>Facebook</w:t>
      </w:r>
      <w:r w:rsidR="00700AC5" w:rsidRPr="00700AC5">
        <w:t xml:space="preserve"> и </w:t>
      </w:r>
      <w:r w:rsidR="00700AC5" w:rsidRPr="00700AC5">
        <w:rPr>
          <w:lang w:val="en-US"/>
        </w:rPr>
        <w:t>Twitter</w:t>
      </w:r>
      <w:r>
        <w:t xml:space="preserve"> </w:t>
      </w:r>
      <w:r w:rsidR="00700AC5" w:rsidRPr="00700AC5">
        <w:t>приобрел</w:t>
      </w:r>
      <w:r>
        <w:t>и</w:t>
      </w:r>
      <w:r w:rsidR="00700AC5" w:rsidRPr="00700AC5">
        <w:t xml:space="preserve"> все большее значение с развитием приложений </w:t>
      </w:r>
      <w:r w:rsidR="00700AC5" w:rsidRPr="00700AC5">
        <w:rPr>
          <w:lang w:val="en-US"/>
        </w:rPr>
        <w:t>Web</w:t>
      </w:r>
      <w:r w:rsidR="00700AC5" w:rsidRPr="00700AC5">
        <w:t xml:space="preserve"> 2.0. Их бизнес-приоритеты тесно связаны с различными вопросами управления Интернетом, такими как интеллектуальная собственность, конфиденциальность и кибербезопасность. Их присутствие становится все более заметным в глобальных процессах управления Интернетом</w:t>
      </w:r>
      <w:r w:rsidR="0092270F" w:rsidRPr="0092270F">
        <w:t xml:space="preserve"> [2]</w:t>
      </w:r>
      <w:r w:rsidR="00700AC5" w:rsidRPr="00700AC5">
        <w:t>.</w:t>
      </w:r>
    </w:p>
    <w:p w14:paraId="21C6D45F" w14:textId="780E612B" w:rsidR="008B70BF" w:rsidRDefault="008B70BF" w:rsidP="008B70BF">
      <w:pPr>
        <w:pStyle w:val="a2"/>
      </w:pPr>
      <w:bookmarkStart w:id="10" w:name="_Toc101056684"/>
      <w:r>
        <w:t>Гражданское общество</w:t>
      </w:r>
      <w:bookmarkEnd w:id="10"/>
    </w:p>
    <w:p w14:paraId="428B529B" w14:textId="4C554318" w:rsidR="00F42808" w:rsidRDefault="00F42808" w:rsidP="00F42808">
      <w:pPr>
        <w:pStyle w:val="a9"/>
      </w:pPr>
      <w:r>
        <w:t>Гражданское общество было самым громким и активным сторонником многостороннего подхода к управлению Интернетом. Обычной критикой участия гражданского общества в предыдущих многосторонних форумах было отсутствие надлежащей координации и присутствие слишком большого числа, часто противоречивых, голосов. Однако в процессе ВВИО представительству гражданского общества удалось использовать эту присущую ему сложность и разнообразие с помощью нескольких организационных форм, включая Бюро гражданского общества, Пленум гражданского общества и тематические группы. Столкнувшись с ограниченными возможностями повлиять на официальный процесс, группы гражданского общества разработали двусторонний подход. Они продолжали своё присутствие в официальном процессе, используя имеющиеся возможности для участия и лоббирования правительств. Параллельно они подготовили Декларацию гражданского общества в качестве альтернативного видения основной декларации, принятой на Женевском саммите ВВИО</w:t>
      </w:r>
      <w:r w:rsidR="0092270F" w:rsidRPr="0092270F">
        <w:t xml:space="preserve"> [2]</w:t>
      </w:r>
      <w:r>
        <w:t>.</w:t>
      </w:r>
    </w:p>
    <w:p w14:paraId="7E2215E2" w14:textId="1F7E40A2" w:rsidR="006A49A5" w:rsidRDefault="00F42808" w:rsidP="00F42808">
      <w:pPr>
        <w:pStyle w:val="a9"/>
      </w:pPr>
      <w:r>
        <w:t xml:space="preserve">Благодаря многостороннему характеру WGIG гражданское общество достигло высокого уровня вовлеченности. Группы гражданского общества </w:t>
      </w:r>
      <w:r>
        <w:lastRenderedPageBreak/>
        <w:t xml:space="preserve">предложили восемь кандидатов в состав Рабочей группы, все из которых впоследствии были назначены </w:t>
      </w:r>
      <w:r w:rsidR="00D52999">
        <w:t xml:space="preserve">Генеральным </w:t>
      </w:r>
      <w:r w:rsidR="006A49A5">
        <w:t>секретарём</w:t>
      </w:r>
      <w:r w:rsidR="00D52999">
        <w:t xml:space="preserve"> ООН. </w:t>
      </w:r>
    </w:p>
    <w:p w14:paraId="19D16CEB" w14:textId="7FA1D2D4" w:rsidR="00F42808" w:rsidRDefault="00D52999" w:rsidP="00F42808">
      <w:pPr>
        <w:pStyle w:val="a9"/>
      </w:pPr>
      <w:r>
        <w:t>На т</w:t>
      </w:r>
      <w:r w:rsidR="00F42808">
        <w:t xml:space="preserve">унисском этапе (втором этапе ВВИО после Женевы) основное политическое направление организаций гражданского общества сместилось в WGIG, где они повлияли на многие выводы, а также на решение о создании IGF в качестве форума с участием многих заинтересованных сторон для обсуждения вопросов управления Интернетом. </w:t>
      </w:r>
    </w:p>
    <w:p w14:paraId="4BDB45C1" w14:textId="62A793B4" w:rsidR="008E2215" w:rsidRPr="00CE0FE7" w:rsidRDefault="00EB73A6" w:rsidP="00EB73A6">
      <w:pPr>
        <w:spacing w:line="240" w:lineRule="auto"/>
        <w:rPr>
          <w:lang w:val="ru-RU" w:eastAsia="en-US"/>
        </w:rPr>
      </w:pPr>
      <w:r w:rsidRPr="00CE0FE7">
        <w:rPr>
          <w:lang w:val="ru-RU"/>
        </w:rPr>
        <w:br w:type="page"/>
      </w:r>
    </w:p>
    <w:p w14:paraId="1D7ADC94" w14:textId="1C4D6467" w:rsidR="005B04EF" w:rsidRPr="00620BD7" w:rsidRDefault="00F929A4" w:rsidP="00E85B23">
      <w:pPr>
        <w:pStyle w:val="a1"/>
        <w:numPr>
          <w:ilvl w:val="0"/>
          <w:numId w:val="0"/>
        </w:numPr>
        <w:jc w:val="center"/>
      </w:pPr>
      <w:bookmarkStart w:id="11" w:name="_Toc101056685"/>
      <w:r>
        <w:lastRenderedPageBreak/>
        <w:t>ЗАКЛЮЧЕНИЕ</w:t>
      </w:r>
      <w:bookmarkEnd w:id="11"/>
    </w:p>
    <w:p w14:paraId="61610E25" w14:textId="5C1A7AD9" w:rsidR="005331BF" w:rsidRDefault="005331BF" w:rsidP="005331BF">
      <w:pPr>
        <w:pStyle w:val="a9"/>
      </w:pPr>
      <w:r>
        <w:t>После изучения информации по управлению Интернетом стало понятно, что эффективное регулирование Всемирной Паутины возможно только в случае, когда в процесс вовлечены и государственные организации, и бизнес-сообщества, и гражданское общество. Без их сплочённого взаимодействия решить проблем</w:t>
      </w:r>
      <w:r w:rsidR="001D29E3">
        <w:t>у</w:t>
      </w:r>
      <w:r>
        <w:t xml:space="preserve"> управления Интернетом просто невозможно.</w:t>
      </w:r>
    </w:p>
    <w:p w14:paraId="593FAC4A" w14:textId="2157304F" w:rsidR="005B04EF" w:rsidRDefault="00B8713F" w:rsidP="008C572C">
      <w:pPr>
        <w:pStyle w:val="aff4"/>
      </w:pPr>
      <w:r>
        <w:br w:type="page"/>
      </w:r>
      <w:bookmarkStart w:id="12" w:name="_Toc101056686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2"/>
    </w:p>
    <w:p w14:paraId="3265EF0E" w14:textId="18CED6C5" w:rsidR="00253F3D" w:rsidRPr="00253F3D" w:rsidRDefault="00253F3D" w:rsidP="00420201">
      <w:pPr>
        <w:pStyle w:val="a0"/>
        <w:numPr>
          <w:ilvl w:val="0"/>
          <w:numId w:val="8"/>
        </w:numPr>
        <w:ind w:left="0" w:firstLine="709"/>
      </w:pPr>
      <w:r>
        <w:t>Быков</w:t>
      </w:r>
      <w:r w:rsidRPr="00253F3D">
        <w:t xml:space="preserve">, </w:t>
      </w:r>
      <w:r>
        <w:t>И</w:t>
      </w:r>
      <w:r w:rsidRPr="00253F3D">
        <w:t>.</w:t>
      </w:r>
      <w:r>
        <w:t>А</w:t>
      </w:r>
      <w:r w:rsidRPr="00253F3D">
        <w:t>. Управление Интернетом как одна из проблем современных международных отношений</w:t>
      </w:r>
      <w:r>
        <w:t xml:space="preserve"> / И.А. Быков </w:t>
      </w:r>
      <w:r w:rsidRPr="00253F3D">
        <w:t xml:space="preserve">// Политическая экспертиза: ПОЛИТЭКС. </w:t>
      </w:r>
      <w:r>
        <w:t>– 2008</w:t>
      </w:r>
      <w:r w:rsidRPr="00253F3D">
        <w:t xml:space="preserve">. – </w:t>
      </w:r>
      <w:r>
        <w:t>Т. 4, № 2. – С. 164-174.</w:t>
      </w:r>
    </w:p>
    <w:p w14:paraId="2AA3F02E" w14:textId="05ECA5A4" w:rsidR="00253F3D" w:rsidRDefault="00992A69" w:rsidP="00992A69">
      <w:pPr>
        <w:pStyle w:val="a0"/>
        <w:numPr>
          <w:ilvl w:val="0"/>
          <w:numId w:val="8"/>
        </w:numPr>
        <w:ind w:left="0" w:firstLine="709"/>
      </w:pPr>
      <w:r>
        <w:t>Курбалийя, Й. Управление интернетом / Й. Курбалийя</w:t>
      </w:r>
      <w:r w:rsidR="00B236FC">
        <w:t xml:space="preserve">. – Москва </w:t>
      </w:r>
      <w:r>
        <w:t>: Координационный центр национального домена сети Интернет, 2010. – 208 с. – ISBN 978-5-9902170-1-0.</w:t>
      </w:r>
    </w:p>
    <w:p w14:paraId="4F26A732" w14:textId="1BAE60E8" w:rsidR="00666304" w:rsidRPr="00666304" w:rsidRDefault="00666304" w:rsidP="00166DA9">
      <w:pPr>
        <w:pStyle w:val="a0"/>
        <w:numPr>
          <w:ilvl w:val="0"/>
          <w:numId w:val="8"/>
        </w:numPr>
        <w:ind w:left="0" w:firstLine="709"/>
      </w:pPr>
      <w:r>
        <w:t>Чуранов</w:t>
      </w:r>
      <w:r w:rsidRPr="00666304">
        <w:t xml:space="preserve">, </w:t>
      </w:r>
      <w:r>
        <w:t>Е</w:t>
      </w:r>
      <w:r w:rsidRPr="00666304">
        <w:t>.</w:t>
      </w:r>
      <w:r>
        <w:t>С.</w:t>
      </w:r>
      <w:r w:rsidRPr="00666304">
        <w:t xml:space="preserve"> Статистика интернета и соцсетей на 2022 год — цифры и тренды в мире и в России / </w:t>
      </w:r>
      <w:r>
        <w:t>Е.С. Чуранов</w:t>
      </w:r>
      <w:r w:rsidRPr="00666304">
        <w:t xml:space="preserve"> // </w:t>
      </w:r>
      <w:r w:rsidRPr="00166DA9">
        <w:t>WebCanape</w:t>
      </w:r>
      <w:r w:rsidRPr="00666304">
        <w:t>. – [</w:t>
      </w:r>
      <w:r>
        <w:t>Б</w:t>
      </w:r>
      <w:r w:rsidRPr="00666304">
        <w:t>.</w:t>
      </w:r>
      <w:r>
        <w:t>м</w:t>
      </w:r>
      <w:r w:rsidRPr="00666304">
        <w:t xml:space="preserve">.], 2022. – </w:t>
      </w:r>
      <w:r w:rsidRPr="00166DA9">
        <w:t>URL</w:t>
      </w:r>
      <w:r w:rsidRPr="00666304">
        <w:t xml:space="preserve">: </w:t>
      </w:r>
      <w:r w:rsidRPr="00166DA9">
        <w:t>https</w:t>
      </w:r>
      <w:r w:rsidRPr="00666304">
        <w:t>://</w:t>
      </w:r>
      <w:r w:rsidRPr="00166DA9">
        <w:t>www</w:t>
      </w:r>
      <w:r w:rsidRPr="00666304">
        <w:t>.</w:t>
      </w:r>
      <w:r w:rsidRPr="00166DA9">
        <w:t>web</w:t>
      </w:r>
      <w:r w:rsidRPr="00666304">
        <w:t>-</w:t>
      </w:r>
      <w:r w:rsidRPr="00166DA9">
        <w:t>canape</w:t>
      </w:r>
      <w:r w:rsidRPr="00666304">
        <w:t>.</w:t>
      </w:r>
      <w:r w:rsidRPr="00166DA9">
        <w:t>ru</w:t>
      </w:r>
      <w:r w:rsidRPr="00666304">
        <w:t>/</w:t>
      </w:r>
      <w:r w:rsidRPr="00166DA9">
        <w:t>business</w:t>
      </w:r>
      <w:r w:rsidRPr="00666304">
        <w:t>/</w:t>
      </w:r>
      <w:r w:rsidRPr="00166DA9">
        <w:t>statistika</w:t>
      </w:r>
      <w:r w:rsidRPr="00666304">
        <w:t>-</w:t>
      </w:r>
      <w:r w:rsidRPr="00166DA9">
        <w:t>interneta</w:t>
      </w:r>
      <w:r w:rsidRPr="00666304">
        <w:t>-</w:t>
      </w:r>
      <w:r w:rsidRPr="00166DA9">
        <w:t>i</w:t>
      </w:r>
      <w:r w:rsidRPr="00666304">
        <w:t>-</w:t>
      </w:r>
      <w:r w:rsidRPr="00166DA9">
        <w:t>socsetej</w:t>
      </w:r>
      <w:r w:rsidRPr="00666304">
        <w:t>-</w:t>
      </w:r>
      <w:r w:rsidRPr="00166DA9">
        <w:t>na</w:t>
      </w:r>
      <w:r w:rsidRPr="00666304">
        <w:t>-2022-</w:t>
      </w:r>
      <w:r w:rsidRPr="00166DA9">
        <w:t>god</w:t>
      </w:r>
      <w:r w:rsidRPr="00666304">
        <w:t>-</w:t>
      </w:r>
      <w:r w:rsidRPr="00166DA9">
        <w:t>cifry</w:t>
      </w:r>
      <w:r w:rsidRPr="00666304">
        <w:t>-</w:t>
      </w:r>
      <w:r w:rsidRPr="00166DA9">
        <w:t>i</w:t>
      </w:r>
      <w:r w:rsidRPr="00666304">
        <w:t>-</w:t>
      </w:r>
      <w:r w:rsidRPr="00166DA9">
        <w:t>trendy</w:t>
      </w:r>
      <w:r w:rsidRPr="00666304">
        <w:t>-</w:t>
      </w:r>
      <w:r w:rsidRPr="00166DA9">
        <w:t>v</w:t>
      </w:r>
      <w:r w:rsidRPr="00666304">
        <w:t>-</w:t>
      </w:r>
      <w:r w:rsidRPr="00166DA9">
        <w:t>mire</w:t>
      </w:r>
      <w:r w:rsidRPr="00666304">
        <w:t>-</w:t>
      </w:r>
      <w:r w:rsidRPr="00166DA9">
        <w:t>i</w:t>
      </w:r>
      <w:r w:rsidRPr="00666304">
        <w:t>-</w:t>
      </w:r>
      <w:r w:rsidRPr="00166DA9">
        <w:t>v</w:t>
      </w:r>
      <w:r w:rsidRPr="00666304">
        <w:t>-</w:t>
      </w:r>
      <w:r w:rsidRPr="00166DA9">
        <w:t>rossii</w:t>
      </w:r>
      <w:r w:rsidRPr="00666304">
        <w:t>/ (</w:t>
      </w:r>
      <w:r>
        <w:t>дата</w:t>
      </w:r>
      <w:r w:rsidRPr="00666304">
        <w:t xml:space="preserve"> </w:t>
      </w:r>
      <w:r>
        <w:t>обращения</w:t>
      </w:r>
      <w:r w:rsidRPr="00666304">
        <w:t xml:space="preserve">: </w:t>
      </w:r>
      <w:r>
        <w:t>08</w:t>
      </w:r>
      <w:r w:rsidRPr="00666304">
        <w:t>.0</w:t>
      </w:r>
      <w:r>
        <w:t>4</w:t>
      </w:r>
      <w:r w:rsidRPr="00666304">
        <w:t>.2022).</w:t>
      </w:r>
    </w:p>
    <w:p w14:paraId="29CDC4DE" w14:textId="43E90499" w:rsidR="001D1FB2" w:rsidRPr="00666304" w:rsidRDefault="001D1FB2" w:rsidP="009555FD">
      <w:pPr>
        <w:pStyle w:val="a0"/>
        <w:numPr>
          <w:ilvl w:val="0"/>
          <w:numId w:val="8"/>
        </w:numPr>
        <w:ind w:left="0" w:firstLine="709"/>
      </w:pPr>
      <w:r>
        <w:t>Давыдова</w:t>
      </w:r>
      <w:r w:rsidRPr="00666304">
        <w:t xml:space="preserve">, </w:t>
      </w:r>
      <w:r>
        <w:t>Н</w:t>
      </w:r>
      <w:r w:rsidRPr="00666304">
        <w:t>.</w:t>
      </w:r>
      <w:r>
        <w:t>А.</w:t>
      </w:r>
      <w:r w:rsidRPr="00666304">
        <w:t xml:space="preserve"> </w:t>
      </w:r>
      <w:r>
        <w:t>Система управления сетью Интернет</w:t>
      </w:r>
      <w:r w:rsidRPr="00666304">
        <w:t xml:space="preserve"> / </w:t>
      </w:r>
      <w:r>
        <w:t>Н.А. Давыдова</w:t>
      </w:r>
      <w:r w:rsidRPr="00666304">
        <w:t xml:space="preserve"> // </w:t>
      </w:r>
      <w:r w:rsidRPr="009555FD">
        <w:t>Turboreferat</w:t>
      </w:r>
      <w:r w:rsidRPr="00666304">
        <w:t xml:space="preserve">. </w:t>
      </w:r>
      <w:r>
        <w:t>– Рыбинск, 2011</w:t>
      </w:r>
      <w:r w:rsidRPr="00666304">
        <w:t xml:space="preserve">. – </w:t>
      </w:r>
      <w:r w:rsidRPr="00166DA9">
        <w:t>URL</w:t>
      </w:r>
      <w:r w:rsidRPr="00666304">
        <w:t xml:space="preserve">: </w:t>
      </w:r>
      <w:r w:rsidRPr="001D1FB2">
        <w:t>https://www.turboreferat.ru/economics/sistema-upravleniya-setju-internet/133971-684458-page1.html</w:t>
      </w:r>
      <w:r w:rsidRPr="00666304">
        <w:t xml:space="preserve"> (</w:t>
      </w:r>
      <w:r>
        <w:t>дата</w:t>
      </w:r>
      <w:r w:rsidRPr="00666304">
        <w:t xml:space="preserve"> </w:t>
      </w:r>
      <w:r>
        <w:t>обращения</w:t>
      </w:r>
      <w:r w:rsidRPr="00666304">
        <w:t xml:space="preserve">: </w:t>
      </w:r>
      <w:r>
        <w:t>08</w:t>
      </w:r>
      <w:r w:rsidRPr="00666304">
        <w:t>.0</w:t>
      </w:r>
      <w:r>
        <w:t>4</w:t>
      </w:r>
      <w:r w:rsidRPr="00666304">
        <w:t>.2022).</w:t>
      </w:r>
    </w:p>
    <w:p w14:paraId="2D1AAC0D" w14:textId="2049622E" w:rsidR="008F27A3" w:rsidRPr="008F27A3" w:rsidRDefault="008F27A3" w:rsidP="00FD64E1">
      <w:pPr>
        <w:pStyle w:val="a0"/>
        <w:numPr>
          <w:ilvl w:val="0"/>
          <w:numId w:val="8"/>
        </w:numPr>
        <w:ind w:left="0" w:firstLine="709"/>
      </w:pPr>
      <w:r w:rsidRPr="008F27A3">
        <w:t xml:space="preserve">Структура и принципы работы сети интернет. Реферат Структура и основные принципы построения сети Интернет // </w:t>
      </w:r>
      <w:r w:rsidRPr="00FD64E1">
        <w:t>Antikvariaat</w:t>
      </w:r>
      <w:r w:rsidRPr="008F27A3">
        <w:t>. – [</w:t>
      </w:r>
      <w:r>
        <w:t>Б</w:t>
      </w:r>
      <w:r w:rsidRPr="008F27A3">
        <w:t>.</w:t>
      </w:r>
      <w:r>
        <w:t>м</w:t>
      </w:r>
      <w:r w:rsidRPr="008F27A3">
        <w:t>.</w:t>
      </w:r>
      <w:r>
        <w:t>], 2015</w:t>
      </w:r>
      <w:r w:rsidRPr="008F27A3">
        <w:t xml:space="preserve">. – </w:t>
      </w:r>
      <w:r w:rsidRPr="00FD64E1">
        <w:t>URL</w:t>
      </w:r>
      <w:r w:rsidRPr="008F27A3">
        <w:t xml:space="preserve">: </w:t>
      </w:r>
      <w:r w:rsidRPr="00FD64E1">
        <w:t>https</w:t>
      </w:r>
      <w:r w:rsidRPr="008F27A3">
        <w:t>://</w:t>
      </w:r>
      <w:r w:rsidRPr="00FD64E1">
        <w:t>antikvariaat</w:t>
      </w:r>
      <w:r w:rsidRPr="008F27A3">
        <w:t>.</w:t>
      </w:r>
      <w:r w:rsidRPr="00FD64E1">
        <w:t>ru</w:t>
      </w:r>
      <w:r w:rsidRPr="008F27A3">
        <w:t>/</w:t>
      </w:r>
      <w:r w:rsidRPr="00FD64E1">
        <w:t>struktura</w:t>
      </w:r>
      <w:r w:rsidRPr="008F27A3">
        <w:t>-</w:t>
      </w:r>
      <w:r w:rsidRPr="00FD64E1">
        <w:t>i</w:t>
      </w:r>
      <w:r w:rsidRPr="008F27A3">
        <w:t>-</w:t>
      </w:r>
      <w:r w:rsidRPr="00FD64E1">
        <w:t>principy</w:t>
      </w:r>
      <w:r w:rsidRPr="008F27A3">
        <w:t>-</w:t>
      </w:r>
      <w:r w:rsidRPr="00FD64E1">
        <w:t>raboty</w:t>
      </w:r>
      <w:r w:rsidRPr="008F27A3">
        <w:t>-</w:t>
      </w:r>
      <w:r w:rsidRPr="00FD64E1">
        <w:t>seti</w:t>
      </w:r>
      <w:r w:rsidRPr="008F27A3">
        <w:t>-</w:t>
      </w:r>
      <w:r w:rsidRPr="00FD64E1">
        <w:t>internet</w:t>
      </w:r>
      <w:r w:rsidRPr="008F27A3">
        <w:t>-</w:t>
      </w:r>
      <w:r w:rsidRPr="00FD64E1">
        <w:t>referat</w:t>
      </w:r>
      <w:r w:rsidRPr="008F27A3">
        <w:t>-</w:t>
      </w:r>
      <w:r w:rsidRPr="00FD64E1">
        <w:t>struktura</w:t>
      </w:r>
      <w:r w:rsidRPr="008F27A3">
        <w:t>-</w:t>
      </w:r>
      <w:r w:rsidRPr="00FD64E1">
        <w:t>i</w:t>
      </w:r>
      <w:r w:rsidRPr="008F27A3">
        <w:t>.</w:t>
      </w:r>
      <w:r w:rsidRPr="00FD64E1">
        <w:t>html</w:t>
      </w:r>
      <w:r w:rsidRPr="008F27A3">
        <w:t xml:space="preserve"> (</w:t>
      </w:r>
      <w:r>
        <w:t>дата</w:t>
      </w:r>
      <w:r w:rsidRPr="008F27A3">
        <w:t xml:space="preserve"> </w:t>
      </w:r>
      <w:r>
        <w:t>обращения</w:t>
      </w:r>
      <w:r w:rsidRPr="008F27A3">
        <w:t>: 08.0</w:t>
      </w:r>
      <w:r>
        <w:t>4</w:t>
      </w:r>
      <w:r w:rsidRPr="008F27A3">
        <w:t>.2022).</w:t>
      </w:r>
    </w:p>
    <w:p w14:paraId="629B2C10" w14:textId="4B03404B" w:rsidR="00666304" w:rsidRPr="008F27A3" w:rsidRDefault="007A5B57" w:rsidP="00BE32EB">
      <w:pPr>
        <w:pStyle w:val="a0"/>
        <w:numPr>
          <w:ilvl w:val="0"/>
          <w:numId w:val="8"/>
        </w:numPr>
        <w:ind w:left="0" w:firstLine="709"/>
      </w:pPr>
      <w:r>
        <w:t>Моисеева</w:t>
      </w:r>
      <w:r w:rsidRPr="00253F3D">
        <w:t xml:space="preserve">, </w:t>
      </w:r>
      <w:r>
        <w:t>М</w:t>
      </w:r>
      <w:r w:rsidRPr="00253F3D">
        <w:t>.</w:t>
      </w:r>
      <w:r>
        <w:t>Б</w:t>
      </w:r>
      <w:r w:rsidRPr="00253F3D">
        <w:t xml:space="preserve">. </w:t>
      </w:r>
      <w:r w:rsidRPr="007A5B57">
        <w:t>Роль международных и межправительственных организаций в процессе управления Интернетом</w:t>
      </w:r>
      <w:r>
        <w:t xml:space="preserve"> / М.Б. Моисеева, Д.Н. Дорофеев, М.С. Матвеев </w:t>
      </w:r>
      <w:r w:rsidRPr="00253F3D">
        <w:t xml:space="preserve">// </w:t>
      </w:r>
      <w:r w:rsidRPr="007A5B57">
        <w:t>Проблемы современной науки и образования</w:t>
      </w:r>
      <w:r w:rsidRPr="00253F3D">
        <w:t xml:space="preserve">. </w:t>
      </w:r>
      <w:r>
        <w:t>– 2018</w:t>
      </w:r>
      <w:r w:rsidRPr="00253F3D">
        <w:t xml:space="preserve">. – </w:t>
      </w:r>
      <w:r>
        <w:t xml:space="preserve">№ </w:t>
      </w:r>
      <w:r w:rsidR="00833EFB">
        <w:t>2 (12</w:t>
      </w:r>
      <w:r>
        <w:t>2</w:t>
      </w:r>
      <w:r w:rsidR="00833EFB">
        <w:t>)</w:t>
      </w:r>
      <w:r>
        <w:t xml:space="preserve">. – С. </w:t>
      </w:r>
      <w:r w:rsidR="00833EFB" w:rsidRPr="00833EFB">
        <w:t>61</w:t>
      </w:r>
      <w:r>
        <w:t>-</w:t>
      </w:r>
      <w:r w:rsidR="00833EFB" w:rsidRPr="00833EFB">
        <w:t>63</w:t>
      </w:r>
      <w:r>
        <w:t>.</w:t>
      </w:r>
    </w:p>
    <w:p w14:paraId="15B80AF9" w14:textId="4938CB71" w:rsidR="003927DD" w:rsidRPr="00233C65" w:rsidRDefault="003927DD" w:rsidP="00EC3CE3">
      <w:pPr>
        <w:pStyle w:val="a0"/>
        <w:numPr>
          <w:ilvl w:val="0"/>
          <w:numId w:val="0"/>
        </w:numPr>
      </w:pPr>
    </w:p>
    <w:sectPr w:rsidR="003927DD" w:rsidRPr="00233C65" w:rsidSect="00456B60">
      <w:footerReference w:type="defaul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ACBD9" w14:textId="77777777" w:rsidR="0057081D" w:rsidRDefault="0057081D">
      <w:r>
        <w:separator/>
      </w:r>
    </w:p>
  </w:endnote>
  <w:endnote w:type="continuationSeparator" w:id="0">
    <w:p w14:paraId="31CE109B" w14:textId="77777777" w:rsidR="0057081D" w:rsidRDefault="0057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310811"/>
      <w:docPartObj>
        <w:docPartGallery w:val="Page Numbers (Bottom of Page)"/>
        <w:docPartUnique/>
      </w:docPartObj>
    </w:sdtPr>
    <w:sdtEndPr/>
    <w:sdtContent>
      <w:p w14:paraId="2A7981FE" w14:textId="55A1032A" w:rsidR="00420201" w:rsidRDefault="00420201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C47" w:rsidRPr="00822C47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8DEDD" w14:textId="77777777" w:rsidR="0057081D" w:rsidRDefault="0057081D">
      <w:r>
        <w:separator/>
      </w:r>
    </w:p>
  </w:footnote>
  <w:footnote w:type="continuationSeparator" w:id="0">
    <w:p w14:paraId="6DEB3300" w14:textId="77777777" w:rsidR="0057081D" w:rsidRDefault="0057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CC55B4"/>
    <w:multiLevelType w:val="hybridMultilevel"/>
    <w:tmpl w:val="9FC2814A"/>
    <w:lvl w:ilvl="0" w:tplc="7120608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97407"/>
    <w:multiLevelType w:val="multilevel"/>
    <w:tmpl w:val="763C373E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839"/>
    <w:rsid w:val="00006E12"/>
    <w:rsid w:val="00012272"/>
    <w:rsid w:val="0001408C"/>
    <w:rsid w:val="00015564"/>
    <w:rsid w:val="00015954"/>
    <w:rsid w:val="000167E9"/>
    <w:rsid w:val="00022960"/>
    <w:rsid w:val="00025388"/>
    <w:rsid w:val="00026274"/>
    <w:rsid w:val="00026425"/>
    <w:rsid w:val="00026A8A"/>
    <w:rsid w:val="00027132"/>
    <w:rsid w:val="000307AA"/>
    <w:rsid w:val="00031B4C"/>
    <w:rsid w:val="000337C9"/>
    <w:rsid w:val="00033CF3"/>
    <w:rsid w:val="0003674E"/>
    <w:rsid w:val="00036C8D"/>
    <w:rsid w:val="00040CE2"/>
    <w:rsid w:val="0004154A"/>
    <w:rsid w:val="0004193A"/>
    <w:rsid w:val="0004288E"/>
    <w:rsid w:val="00042E7C"/>
    <w:rsid w:val="00044483"/>
    <w:rsid w:val="00047113"/>
    <w:rsid w:val="00050249"/>
    <w:rsid w:val="00051C2B"/>
    <w:rsid w:val="00052977"/>
    <w:rsid w:val="000614F9"/>
    <w:rsid w:val="000637A5"/>
    <w:rsid w:val="000662F1"/>
    <w:rsid w:val="00067253"/>
    <w:rsid w:val="000677CA"/>
    <w:rsid w:val="00070480"/>
    <w:rsid w:val="00070E26"/>
    <w:rsid w:val="00071BFF"/>
    <w:rsid w:val="00074ECD"/>
    <w:rsid w:val="00076605"/>
    <w:rsid w:val="00076A9C"/>
    <w:rsid w:val="00076BA6"/>
    <w:rsid w:val="00077A1E"/>
    <w:rsid w:val="00081ED1"/>
    <w:rsid w:val="000834E7"/>
    <w:rsid w:val="00086620"/>
    <w:rsid w:val="000879E5"/>
    <w:rsid w:val="00087DAF"/>
    <w:rsid w:val="000920E1"/>
    <w:rsid w:val="00095C03"/>
    <w:rsid w:val="00096328"/>
    <w:rsid w:val="000A020D"/>
    <w:rsid w:val="000A14B0"/>
    <w:rsid w:val="000A4D8A"/>
    <w:rsid w:val="000A7125"/>
    <w:rsid w:val="000B27FA"/>
    <w:rsid w:val="000B507B"/>
    <w:rsid w:val="000B72AE"/>
    <w:rsid w:val="000B7FD2"/>
    <w:rsid w:val="000C11BE"/>
    <w:rsid w:val="000C3CCF"/>
    <w:rsid w:val="000C6809"/>
    <w:rsid w:val="000D03DC"/>
    <w:rsid w:val="000D29C5"/>
    <w:rsid w:val="000D41E8"/>
    <w:rsid w:val="000D4330"/>
    <w:rsid w:val="000D6397"/>
    <w:rsid w:val="000E234A"/>
    <w:rsid w:val="000E463A"/>
    <w:rsid w:val="000F43F0"/>
    <w:rsid w:val="000F4FFB"/>
    <w:rsid w:val="00102F34"/>
    <w:rsid w:val="00102F79"/>
    <w:rsid w:val="00103636"/>
    <w:rsid w:val="00106A36"/>
    <w:rsid w:val="00107F11"/>
    <w:rsid w:val="00110544"/>
    <w:rsid w:val="00112984"/>
    <w:rsid w:val="00116323"/>
    <w:rsid w:val="00116ED1"/>
    <w:rsid w:val="00127485"/>
    <w:rsid w:val="00131696"/>
    <w:rsid w:val="00133187"/>
    <w:rsid w:val="00136800"/>
    <w:rsid w:val="00136F62"/>
    <w:rsid w:val="00140ECA"/>
    <w:rsid w:val="0014220D"/>
    <w:rsid w:val="00146A83"/>
    <w:rsid w:val="00147840"/>
    <w:rsid w:val="001516B4"/>
    <w:rsid w:val="00153373"/>
    <w:rsid w:val="00155AFF"/>
    <w:rsid w:val="001579FD"/>
    <w:rsid w:val="00160D53"/>
    <w:rsid w:val="00161741"/>
    <w:rsid w:val="001629D7"/>
    <w:rsid w:val="0016479B"/>
    <w:rsid w:val="001652D5"/>
    <w:rsid w:val="0016667E"/>
    <w:rsid w:val="00166DA9"/>
    <w:rsid w:val="0017343F"/>
    <w:rsid w:val="00173BCC"/>
    <w:rsid w:val="00177274"/>
    <w:rsid w:val="001807B5"/>
    <w:rsid w:val="00182D5A"/>
    <w:rsid w:val="001864F1"/>
    <w:rsid w:val="001866B3"/>
    <w:rsid w:val="00186C94"/>
    <w:rsid w:val="001910A3"/>
    <w:rsid w:val="001951B7"/>
    <w:rsid w:val="001A1A2E"/>
    <w:rsid w:val="001A2BE9"/>
    <w:rsid w:val="001A36B5"/>
    <w:rsid w:val="001A620A"/>
    <w:rsid w:val="001B0C4D"/>
    <w:rsid w:val="001B0D30"/>
    <w:rsid w:val="001B11F1"/>
    <w:rsid w:val="001B1E8E"/>
    <w:rsid w:val="001B7364"/>
    <w:rsid w:val="001C215A"/>
    <w:rsid w:val="001C3C6D"/>
    <w:rsid w:val="001C7444"/>
    <w:rsid w:val="001C756F"/>
    <w:rsid w:val="001C79D2"/>
    <w:rsid w:val="001D1A80"/>
    <w:rsid w:val="001D1FB2"/>
    <w:rsid w:val="001D26D1"/>
    <w:rsid w:val="001D29E3"/>
    <w:rsid w:val="001D6C3D"/>
    <w:rsid w:val="001E38AE"/>
    <w:rsid w:val="001E535E"/>
    <w:rsid w:val="001E6329"/>
    <w:rsid w:val="001F15EB"/>
    <w:rsid w:val="001F1CFB"/>
    <w:rsid w:val="001F1E94"/>
    <w:rsid w:val="001F2ED8"/>
    <w:rsid w:val="001F3B69"/>
    <w:rsid w:val="001F4178"/>
    <w:rsid w:val="001F7FF7"/>
    <w:rsid w:val="002018B1"/>
    <w:rsid w:val="00204028"/>
    <w:rsid w:val="002052AE"/>
    <w:rsid w:val="00211164"/>
    <w:rsid w:val="00211829"/>
    <w:rsid w:val="00211D0E"/>
    <w:rsid w:val="0021447F"/>
    <w:rsid w:val="00214724"/>
    <w:rsid w:val="00214ADB"/>
    <w:rsid w:val="00215288"/>
    <w:rsid w:val="00215CD2"/>
    <w:rsid w:val="00215E45"/>
    <w:rsid w:val="00216F26"/>
    <w:rsid w:val="00224D4D"/>
    <w:rsid w:val="00227283"/>
    <w:rsid w:val="002272EB"/>
    <w:rsid w:val="002275B5"/>
    <w:rsid w:val="00233C65"/>
    <w:rsid w:val="00235FC0"/>
    <w:rsid w:val="00236456"/>
    <w:rsid w:val="0024005F"/>
    <w:rsid w:val="0024046D"/>
    <w:rsid w:val="00240CF9"/>
    <w:rsid w:val="00242937"/>
    <w:rsid w:val="00253F3D"/>
    <w:rsid w:val="00261723"/>
    <w:rsid w:val="00262AD0"/>
    <w:rsid w:val="00263D54"/>
    <w:rsid w:val="00263EE9"/>
    <w:rsid w:val="00265422"/>
    <w:rsid w:val="00265D2F"/>
    <w:rsid w:val="002703E9"/>
    <w:rsid w:val="002713E1"/>
    <w:rsid w:val="00271A47"/>
    <w:rsid w:val="0027474A"/>
    <w:rsid w:val="00274D74"/>
    <w:rsid w:val="00275D90"/>
    <w:rsid w:val="00277712"/>
    <w:rsid w:val="002833F5"/>
    <w:rsid w:val="00286F9E"/>
    <w:rsid w:val="00287A53"/>
    <w:rsid w:val="002913CA"/>
    <w:rsid w:val="002915F6"/>
    <w:rsid w:val="002938DD"/>
    <w:rsid w:val="00293C25"/>
    <w:rsid w:val="00293F7A"/>
    <w:rsid w:val="0029476E"/>
    <w:rsid w:val="00296D0E"/>
    <w:rsid w:val="002A0BA4"/>
    <w:rsid w:val="002A22B3"/>
    <w:rsid w:val="002A60F0"/>
    <w:rsid w:val="002A79ED"/>
    <w:rsid w:val="002B43F5"/>
    <w:rsid w:val="002B4670"/>
    <w:rsid w:val="002B596E"/>
    <w:rsid w:val="002B60AB"/>
    <w:rsid w:val="002C5A15"/>
    <w:rsid w:val="002C73FB"/>
    <w:rsid w:val="002C753D"/>
    <w:rsid w:val="002C75B1"/>
    <w:rsid w:val="002D2E0E"/>
    <w:rsid w:val="002D4973"/>
    <w:rsid w:val="002E07C9"/>
    <w:rsid w:val="002E2B28"/>
    <w:rsid w:val="002E3723"/>
    <w:rsid w:val="002E3FAA"/>
    <w:rsid w:val="002F1437"/>
    <w:rsid w:val="002F2F85"/>
    <w:rsid w:val="002F3190"/>
    <w:rsid w:val="002F594B"/>
    <w:rsid w:val="002F67F1"/>
    <w:rsid w:val="0030009E"/>
    <w:rsid w:val="00300CAA"/>
    <w:rsid w:val="0030388E"/>
    <w:rsid w:val="00303A11"/>
    <w:rsid w:val="00303A20"/>
    <w:rsid w:val="003055D3"/>
    <w:rsid w:val="003063B4"/>
    <w:rsid w:val="00306ED0"/>
    <w:rsid w:val="00311AD4"/>
    <w:rsid w:val="00312EC0"/>
    <w:rsid w:val="00314C19"/>
    <w:rsid w:val="00316CF2"/>
    <w:rsid w:val="00317551"/>
    <w:rsid w:val="00320B35"/>
    <w:rsid w:val="00324B2F"/>
    <w:rsid w:val="0033032E"/>
    <w:rsid w:val="003305C4"/>
    <w:rsid w:val="003324C2"/>
    <w:rsid w:val="003332A5"/>
    <w:rsid w:val="00335849"/>
    <w:rsid w:val="00337D05"/>
    <w:rsid w:val="00340ED3"/>
    <w:rsid w:val="003428B4"/>
    <w:rsid w:val="00342A69"/>
    <w:rsid w:val="00343B32"/>
    <w:rsid w:val="003505AE"/>
    <w:rsid w:val="003532BA"/>
    <w:rsid w:val="00353F02"/>
    <w:rsid w:val="00363E33"/>
    <w:rsid w:val="003745E3"/>
    <w:rsid w:val="003747AC"/>
    <w:rsid w:val="003838DD"/>
    <w:rsid w:val="00384CB7"/>
    <w:rsid w:val="003901B0"/>
    <w:rsid w:val="003927DD"/>
    <w:rsid w:val="0039294C"/>
    <w:rsid w:val="00392F0B"/>
    <w:rsid w:val="00393DF8"/>
    <w:rsid w:val="00395A5F"/>
    <w:rsid w:val="003971F6"/>
    <w:rsid w:val="003A126B"/>
    <w:rsid w:val="003A2691"/>
    <w:rsid w:val="003A2CF2"/>
    <w:rsid w:val="003A79F6"/>
    <w:rsid w:val="003B3995"/>
    <w:rsid w:val="003B4CAE"/>
    <w:rsid w:val="003B6F7F"/>
    <w:rsid w:val="003C4249"/>
    <w:rsid w:val="003C4A35"/>
    <w:rsid w:val="003C7028"/>
    <w:rsid w:val="003D0E12"/>
    <w:rsid w:val="003D1813"/>
    <w:rsid w:val="003D42BB"/>
    <w:rsid w:val="003D4CAF"/>
    <w:rsid w:val="003D4CE2"/>
    <w:rsid w:val="003D6145"/>
    <w:rsid w:val="003D639E"/>
    <w:rsid w:val="003E1C69"/>
    <w:rsid w:val="003E3137"/>
    <w:rsid w:val="003F1B1E"/>
    <w:rsid w:val="003F21E3"/>
    <w:rsid w:val="003F4A41"/>
    <w:rsid w:val="003F51DA"/>
    <w:rsid w:val="003F53C9"/>
    <w:rsid w:val="003F60E6"/>
    <w:rsid w:val="00400808"/>
    <w:rsid w:val="00400CC6"/>
    <w:rsid w:val="0040439E"/>
    <w:rsid w:val="0041374E"/>
    <w:rsid w:val="00420201"/>
    <w:rsid w:val="00420FC3"/>
    <w:rsid w:val="004233D2"/>
    <w:rsid w:val="0042471D"/>
    <w:rsid w:val="00427FBF"/>
    <w:rsid w:val="0043005C"/>
    <w:rsid w:val="004328A1"/>
    <w:rsid w:val="0043660C"/>
    <w:rsid w:val="00440B18"/>
    <w:rsid w:val="00442B5E"/>
    <w:rsid w:val="00442FFB"/>
    <w:rsid w:val="00445D55"/>
    <w:rsid w:val="00446330"/>
    <w:rsid w:val="004466A1"/>
    <w:rsid w:val="00447D4A"/>
    <w:rsid w:val="00452ECC"/>
    <w:rsid w:val="00452FB3"/>
    <w:rsid w:val="00456B60"/>
    <w:rsid w:val="00456F75"/>
    <w:rsid w:val="004579A5"/>
    <w:rsid w:val="00460004"/>
    <w:rsid w:val="00460493"/>
    <w:rsid w:val="004605F2"/>
    <w:rsid w:val="00462000"/>
    <w:rsid w:val="00464970"/>
    <w:rsid w:val="0047254B"/>
    <w:rsid w:val="004726FC"/>
    <w:rsid w:val="004729F2"/>
    <w:rsid w:val="00472B76"/>
    <w:rsid w:val="00475235"/>
    <w:rsid w:val="00481FA3"/>
    <w:rsid w:val="00484082"/>
    <w:rsid w:val="00486135"/>
    <w:rsid w:val="00486BB4"/>
    <w:rsid w:val="004918C2"/>
    <w:rsid w:val="004919C3"/>
    <w:rsid w:val="00496248"/>
    <w:rsid w:val="00497CD3"/>
    <w:rsid w:val="004A0AA7"/>
    <w:rsid w:val="004A116F"/>
    <w:rsid w:val="004A2FF6"/>
    <w:rsid w:val="004A3234"/>
    <w:rsid w:val="004A5A0C"/>
    <w:rsid w:val="004B32A4"/>
    <w:rsid w:val="004B3392"/>
    <w:rsid w:val="004B78F2"/>
    <w:rsid w:val="004B793F"/>
    <w:rsid w:val="004C1597"/>
    <w:rsid w:val="004D0F8B"/>
    <w:rsid w:val="004D2BB0"/>
    <w:rsid w:val="004D6C1D"/>
    <w:rsid w:val="004D797A"/>
    <w:rsid w:val="004E6830"/>
    <w:rsid w:val="004E74A9"/>
    <w:rsid w:val="004E7AC3"/>
    <w:rsid w:val="00500FF6"/>
    <w:rsid w:val="00505571"/>
    <w:rsid w:val="00510485"/>
    <w:rsid w:val="00512D4E"/>
    <w:rsid w:val="00517E84"/>
    <w:rsid w:val="00522BB6"/>
    <w:rsid w:val="00523A5E"/>
    <w:rsid w:val="00524741"/>
    <w:rsid w:val="00524FA0"/>
    <w:rsid w:val="005260D6"/>
    <w:rsid w:val="00526243"/>
    <w:rsid w:val="00527EF8"/>
    <w:rsid w:val="005331BF"/>
    <w:rsid w:val="005333F6"/>
    <w:rsid w:val="00536565"/>
    <w:rsid w:val="005371C7"/>
    <w:rsid w:val="005375C4"/>
    <w:rsid w:val="00537654"/>
    <w:rsid w:val="00537B5C"/>
    <w:rsid w:val="00541503"/>
    <w:rsid w:val="00542A8C"/>
    <w:rsid w:val="00543E4B"/>
    <w:rsid w:val="0054737A"/>
    <w:rsid w:val="00551EA1"/>
    <w:rsid w:val="00552D1E"/>
    <w:rsid w:val="00554602"/>
    <w:rsid w:val="0056058B"/>
    <w:rsid w:val="00562F23"/>
    <w:rsid w:val="00564C7E"/>
    <w:rsid w:val="005662BE"/>
    <w:rsid w:val="0057081D"/>
    <w:rsid w:val="0058549C"/>
    <w:rsid w:val="005857EB"/>
    <w:rsid w:val="00590208"/>
    <w:rsid w:val="00594EB8"/>
    <w:rsid w:val="00596B4F"/>
    <w:rsid w:val="005A6245"/>
    <w:rsid w:val="005A74BB"/>
    <w:rsid w:val="005A76C7"/>
    <w:rsid w:val="005A7E0D"/>
    <w:rsid w:val="005B04EF"/>
    <w:rsid w:val="005B2ED1"/>
    <w:rsid w:val="005B4243"/>
    <w:rsid w:val="005B43D7"/>
    <w:rsid w:val="005B7729"/>
    <w:rsid w:val="005C14B7"/>
    <w:rsid w:val="005C4340"/>
    <w:rsid w:val="005D3498"/>
    <w:rsid w:val="005D350B"/>
    <w:rsid w:val="005D45F7"/>
    <w:rsid w:val="005D6F62"/>
    <w:rsid w:val="005E02B7"/>
    <w:rsid w:val="005E0CAD"/>
    <w:rsid w:val="005E26C2"/>
    <w:rsid w:val="005E3952"/>
    <w:rsid w:val="005E42D2"/>
    <w:rsid w:val="005E4A23"/>
    <w:rsid w:val="005E58EC"/>
    <w:rsid w:val="005E6172"/>
    <w:rsid w:val="005F48E4"/>
    <w:rsid w:val="005F535D"/>
    <w:rsid w:val="005F53E0"/>
    <w:rsid w:val="005F6690"/>
    <w:rsid w:val="00601918"/>
    <w:rsid w:val="0060502E"/>
    <w:rsid w:val="00611C4A"/>
    <w:rsid w:val="00612F3A"/>
    <w:rsid w:val="006138E0"/>
    <w:rsid w:val="006147F2"/>
    <w:rsid w:val="00617EA7"/>
    <w:rsid w:val="00620BD7"/>
    <w:rsid w:val="00620CB6"/>
    <w:rsid w:val="00620D53"/>
    <w:rsid w:val="00621D7A"/>
    <w:rsid w:val="00622F2A"/>
    <w:rsid w:val="006238F5"/>
    <w:rsid w:val="00624C9E"/>
    <w:rsid w:val="006269FF"/>
    <w:rsid w:val="00626D86"/>
    <w:rsid w:val="00627277"/>
    <w:rsid w:val="00627D6B"/>
    <w:rsid w:val="00630E8F"/>
    <w:rsid w:val="0063283D"/>
    <w:rsid w:val="00634F1B"/>
    <w:rsid w:val="00637A29"/>
    <w:rsid w:val="00640155"/>
    <w:rsid w:val="00642BDF"/>
    <w:rsid w:val="006431EE"/>
    <w:rsid w:val="0064374A"/>
    <w:rsid w:val="00644857"/>
    <w:rsid w:val="00647E8B"/>
    <w:rsid w:val="00652528"/>
    <w:rsid w:val="00654A32"/>
    <w:rsid w:val="006569E8"/>
    <w:rsid w:val="00663398"/>
    <w:rsid w:val="00663D9B"/>
    <w:rsid w:val="0066436C"/>
    <w:rsid w:val="00664962"/>
    <w:rsid w:val="006649E0"/>
    <w:rsid w:val="0066552D"/>
    <w:rsid w:val="00666304"/>
    <w:rsid w:val="00667FCE"/>
    <w:rsid w:val="0067019C"/>
    <w:rsid w:val="0067598D"/>
    <w:rsid w:val="0067612F"/>
    <w:rsid w:val="00676ABC"/>
    <w:rsid w:val="006772FE"/>
    <w:rsid w:val="0068035F"/>
    <w:rsid w:val="006830AF"/>
    <w:rsid w:val="0068374C"/>
    <w:rsid w:val="00684707"/>
    <w:rsid w:val="00684E9A"/>
    <w:rsid w:val="00690457"/>
    <w:rsid w:val="00691603"/>
    <w:rsid w:val="0069271C"/>
    <w:rsid w:val="00694D73"/>
    <w:rsid w:val="00696CEC"/>
    <w:rsid w:val="006A3F2F"/>
    <w:rsid w:val="006A49A5"/>
    <w:rsid w:val="006A5794"/>
    <w:rsid w:val="006B0C68"/>
    <w:rsid w:val="006B1324"/>
    <w:rsid w:val="006B1EF1"/>
    <w:rsid w:val="006B2704"/>
    <w:rsid w:val="006B3F88"/>
    <w:rsid w:val="006B5243"/>
    <w:rsid w:val="006B5810"/>
    <w:rsid w:val="006B6D1F"/>
    <w:rsid w:val="006C01B7"/>
    <w:rsid w:val="006C0791"/>
    <w:rsid w:val="006C1ACC"/>
    <w:rsid w:val="006C36DB"/>
    <w:rsid w:val="006C4FE8"/>
    <w:rsid w:val="006D292A"/>
    <w:rsid w:val="006D554C"/>
    <w:rsid w:val="006E155D"/>
    <w:rsid w:val="006E3859"/>
    <w:rsid w:val="006E3C76"/>
    <w:rsid w:val="006E61E8"/>
    <w:rsid w:val="006F1A44"/>
    <w:rsid w:val="006F1AEF"/>
    <w:rsid w:val="006F1CB3"/>
    <w:rsid w:val="006F3882"/>
    <w:rsid w:val="006F3A60"/>
    <w:rsid w:val="006F433B"/>
    <w:rsid w:val="00700AC5"/>
    <w:rsid w:val="00700D59"/>
    <w:rsid w:val="00701672"/>
    <w:rsid w:val="00703C43"/>
    <w:rsid w:val="00704AD1"/>
    <w:rsid w:val="00707C60"/>
    <w:rsid w:val="00711E40"/>
    <w:rsid w:val="00712108"/>
    <w:rsid w:val="00712833"/>
    <w:rsid w:val="007134CC"/>
    <w:rsid w:val="00714A62"/>
    <w:rsid w:val="00715027"/>
    <w:rsid w:val="00717E87"/>
    <w:rsid w:val="00726582"/>
    <w:rsid w:val="00733704"/>
    <w:rsid w:val="00733912"/>
    <w:rsid w:val="0073405F"/>
    <w:rsid w:val="007358A5"/>
    <w:rsid w:val="00737F1F"/>
    <w:rsid w:val="00742A55"/>
    <w:rsid w:val="00742A69"/>
    <w:rsid w:val="00743C6B"/>
    <w:rsid w:val="00747561"/>
    <w:rsid w:val="00750DE8"/>
    <w:rsid w:val="0075133D"/>
    <w:rsid w:val="007535DF"/>
    <w:rsid w:val="007552A8"/>
    <w:rsid w:val="00756604"/>
    <w:rsid w:val="00756930"/>
    <w:rsid w:val="00757966"/>
    <w:rsid w:val="00760D59"/>
    <w:rsid w:val="0076128F"/>
    <w:rsid w:val="00761AE4"/>
    <w:rsid w:val="00766F4B"/>
    <w:rsid w:val="00774F2F"/>
    <w:rsid w:val="00784FA6"/>
    <w:rsid w:val="00785F4B"/>
    <w:rsid w:val="007909B6"/>
    <w:rsid w:val="0079178F"/>
    <w:rsid w:val="00791B06"/>
    <w:rsid w:val="00794121"/>
    <w:rsid w:val="00796675"/>
    <w:rsid w:val="007A159D"/>
    <w:rsid w:val="007A22FB"/>
    <w:rsid w:val="007A33A4"/>
    <w:rsid w:val="007A4E8E"/>
    <w:rsid w:val="007A589D"/>
    <w:rsid w:val="007A5B57"/>
    <w:rsid w:val="007B17E9"/>
    <w:rsid w:val="007B19DC"/>
    <w:rsid w:val="007B256A"/>
    <w:rsid w:val="007B7074"/>
    <w:rsid w:val="007B725A"/>
    <w:rsid w:val="007B7393"/>
    <w:rsid w:val="007B7DDD"/>
    <w:rsid w:val="007C0A66"/>
    <w:rsid w:val="007C2BF7"/>
    <w:rsid w:val="007C34C9"/>
    <w:rsid w:val="007C3944"/>
    <w:rsid w:val="007C5470"/>
    <w:rsid w:val="007C6AFC"/>
    <w:rsid w:val="007D4896"/>
    <w:rsid w:val="007D59A1"/>
    <w:rsid w:val="007D6CBB"/>
    <w:rsid w:val="007D79E4"/>
    <w:rsid w:val="007E0880"/>
    <w:rsid w:val="007E3AF2"/>
    <w:rsid w:val="007E69DA"/>
    <w:rsid w:val="007F0784"/>
    <w:rsid w:val="007F44F4"/>
    <w:rsid w:val="007F78D6"/>
    <w:rsid w:val="00802972"/>
    <w:rsid w:val="00802CD8"/>
    <w:rsid w:val="00803EC3"/>
    <w:rsid w:val="00805D8A"/>
    <w:rsid w:val="00812ACF"/>
    <w:rsid w:val="00813E88"/>
    <w:rsid w:val="00815214"/>
    <w:rsid w:val="008158F1"/>
    <w:rsid w:val="0081754C"/>
    <w:rsid w:val="00820178"/>
    <w:rsid w:val="00822C47"/>
    <w:rsid w:val="00823100"/>
    <w:rsid w:val="008231B5"/>
    <w:rsid w:val="008232AA"/>
    <w:rsid w:val="00824703"/>
    <w:rsid w:val="008267BA"/>
    <w:rsid w:val="0082784B"/>
    <w:rsid w:val="00832C0D"/>
    <w:rsid w:val="00833EFB"/>
    <w:rsid w:val="008350A8"/>
    <w:rsid w:val="00840DE4"/>
    <w:rsid w:val="008410D6"/>
    <w:rsid w:val="0084156B"/>
    <w:rsid w:val="00843260"/>
    <w:rsid w:val="00843CE3"/>
    <w:rsid w:val="00846622"/>
    <w:rsid w:val="00851D7C"/>
    <w:rsid w:val="008568FF"/>
    <w:rsid w:val="00857F79"/>
    <w:rsid w:val="00860FD7"/>
    <w:rsid w:val="00862428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73CE"/>
    <w:rsid w:val="00887DFB"/>
    <w:rsid w:val="00890313"/>
    <w:rsid w:val="00891749"/>
    <w:rsid w:val="0089295F"/>
    <w:rsid w:val="00893694"/>
    <w:rsid w:val="00896009"/>
    <w:rsid w:val="00896BD7"/>
    <w:rsid w:val="008A1327"/>
    <w:rsid w:val="008A158F"/>
    <w:rsid w:val="008A6780"/>
    <w:rsid w:val="008A7C68"/>
    <w:rsid w:val="008B2285"/>
    <w:rsid w:val="008B2485"/>
    <w:rsid w:val="008B2CA4"/>
    <w:rsid w:val="008B4427"/>
    <w:rsid w:val="008B70BF"/>
    <w:rsid w:val="008C01AF"/>
    <w:rsid w:val="008C169F"/>
    <w:rsid w:val="008C1D87"/>
    <w:rsid w:val="008C47C5"/>
    <w:rsid w:val="008C4EE4"/>
    <w:rsid w:val="008C56C5"/>
    <w:rsid w:val="008C572C"/>
    <w:rsid w:val="008D1CB7"/>
    <w:rsid w:val="008D3307"/>
    <w:rsid w:val="008D33A0"/>
    <w:rsid w:val="008D34E3"/>
    <w:rsid w:val="008D4253"/>
    <w:rsid w:val="008D51EF"/>
    <w:rsid w:val="008D6066"/>
    <w:rsid w:val="008E00F3"/>
    <w:rsid w:val="008E1B24"/>
    <w:rsid w:val="008E2215"/>
    <w:rsid w:val="008E2D80"/>
    <w:rsid w:val="008E3EC9"/>
    <w:rsid w:val="008E4311"/>
    <w:rsid w:val="008E5392"/>
    <w:rsid w:val="008F0280"/>
    <w:rsid w:val="008F0C6F"/>
    <w:rsid w:val="008F1B90"/>
    <w:rsid w:val="008F27A3"/>
    <w:rsid w:val="008F39A9"/>
    <w:rsid w:val="008F4501"/>
    <w:rsid w:val="00903B52"/>
    <w:rsid w:val="00904D80"/>
    <w:rsid w:val="00913EC6"/>
    <w:rsid w:val="009150F4"/>
    <w:rsid w:val="00921AB0"/>
    <w:rsid w:val="0092270F"/>
    <w:rsid w:val="00924206"/>
    <w:rsid w:val="00925E09"/>
    <w:rsid w:val="009264DE"/>
    <w:rsid w:val="009269F3"/>
    <w:rsid w:val="00926B88"/>
    <w:rsid w:val="00930803"/>
    <w:rsid w:val="00933114"/>
    <w:rsid w:val="0093606F"/>
    <w:rsid w:val="00936230"/>
    <w:rsid w:val="009365E0"/>
    <w:rsid w:val="00936CF5"/>
    <w:rsid w:val="00940774"/>
    <w:rsid w:val="0094204B"/>
    <w:rsid w:val="00943185"/>
    <w:rsid w:val="009431FA"/>
    <w:rsid w:val="009440EC"/>
    <w:rsid w:val="00946F17"/>
    <w:rsid w:val="00950494"/>
    <w:rsid w:val="009555FD"/>
    <w:rsid w:val="00955A79"/>
    <w:rsid w:val="00956C66"/>
    <w:rsid w:val="00956D2A"/>
    <w:rsid w:val="00957183"/>
    <w:rsid w:val="00957702"/>
    <w:rsid w:val="0096126C"/>
    <w:rsid w:val="0096491B"/>
    <w:rsid w:val="00965875"/>
    <w:rsid w:val="00965A82"/>
    <w:rsid w:val="00966522"/>
    <w:rsid w:val="009704D2"/>
    <w:rsid w:val="00970F93"/>
    <w:rsid w:val="00973852"/>
    <w:rsid w:val="00974F5C"/>
    <w:rsid w:val="00975782"/>
    <w:rsid w:val="009767CC"/>
    <w:rsid w:val="0097708D"/>
    <w:rsid w:val="00980FE1"/>
    <w:rsid w:val="009830F3"/>
    <w:rsid w:val="00985511"/>
    <w:rsid w:val="00986F6C"/>
    <w:rsid w:val="00987DCD"/>
    <w:rsid w:val="00992A69"/>
    <w:rsid w:val="009970AC"/>
    <w:rsid w:val="009A0226"/>
    <w:rsid w:val="009A0AB0"/>
    <w:rsid w:val="009A2E9C"/>
    <w:rsid w:val="009B0F14"/>
    <w:rsid w:val="009B154D"/>
    <w:rsid w:val="009B2484"/>
    <w:rsid w:val="009B3482"/>
    <w:rsid w:val="009B6753"/>
    <w:rsid w:val="009B73C9"/>
    <w:rsid w:val="009C1549"/>
    <w:rsid w:val="009C1DEF"/>
    <w:rsid w:val="009C6649"/>
    <w:rsid w:val="009D441F"/>
    <w:rsid w:val="009D6D75"/>
    <w:rsid w:val="009E0960"/>
    <w:rsid w:val="009E1886"/>
    <w:rsid w:val="009E2511"/>
    <w:rsid w:val="009E4BED"/>
    <w:rsid w:val="009E6208"/>
    <w:rsid w:val="009F3FA5"/>
    <w:rsid w:val="00A04A12"/>
    <w:rsid w:val="00A05F75"/>
    <w:rsid w:val="00A0648D"/>
    <w:rsid w:val="00A10AF7"/>
    <w:rsid w:val="00A11A6B"/>
    <w:rsid w:val="00A14FBA"/>
    <w:rsid w:val="00A16E08"/>
    <w:rsid w:val="00A21EBC"/>
    <w:rsid w:val="00A2462A"/>
    <w:rsid w:val="00A2555D"/>
    <w:rsid w:val="00A3099D"/>
    <w:rsid w:val="00A3792C"/>
    <w:rsid w:val="00A37A49"/>
    <w:rsid w:val="00A40374"/>
    <w:rsid w:val="00A41AC6"/>
    <w:rsid w:val="00A44B9A"/>
    <w:rsid w:val="00A51E8B"/>
    <w:rsid w:val="00A5299A"/>
    <w:rsid w:val="00A55207"/>
    <w:rsid w:val="00A55966"/>
    <w:rsid w:val="00A5600C"/>
    <w:rsid w:val="00A567AF"/>
    <w:rsid w:val="00A57812"/>
    <w:rsid w:val="00A620A3"/>
    <w:rsid w:val="00A651B5"/>
    <w:rsid w:val="00A67A17"/>
    <w:rsid w:val="00A67BBC"/>
    <w:rsid w:val="00A7096D"/>
    <w:rsid w:val="00A74381"/>
    <w:rsid w:val="00A75852"/>
    <w:rsid w:val="00A75F32"/>
    <w:rsid w:val="00A76C34"/>
    <w:rsid w:val="00A775A4"/>
    <w:rsid w:val="00A82422"/>
    <w:rsid w:val="00A82E20"/>
    <w:rsid w:val="00A85CF1"/>
    <w:rsid w:val="00A87D72"/>
    <w:rsid w:val="00A969BD"/>
    <w:rsid w:val="00A978F8"/>
    <w:rsid w:val="00A97E84"/>
    <w:rsid w:val="00AA23BB"/>
    <w:rsid w:val="00AA3465"/>
    <w:rsid w:val="00AA433E"/>
    <w:rsid w:val="00AB0FBF"/>
    <w:rsid w:val="00AB1A00"/>
    <w:rsid w:val="00AB320A"/>
    <w:rsid w:val="00AB6B92"/>
    <w:rsid w:val="00AB6FB0"/>
    <w:rsid w:val="00AC36D6"/>
    <w:rsid w:val="00AC66E0"/>
    <w:rsid w:val="00AC7821"/>
    <w:rsid w:val="00AC7CD9"/>
    <w:rsid w:val="00AD6C24"/>
    <w:rsid w:val="00AD6C62"/>
    <w:rsid w:val="00AE0F30"/>
    <w:rsid w:val="00AE0F3D"/>
    <w:rsid w:val="00AE1DD9"/>
    <w:rsid w:val="00AE3AA4"/>
    <w:rsid w:val="00AE54ED"/>
    <w:rsid w:val="00AE5848"/>
    <w:rsid w:val="00AE6A3D"/>
    <w:rsid w:val="00AF0C1A"/>
    <w:rsid w:val="00AF25A1"/>
    <w:rsid w:val="00AF2E6F"/>
    <w:rsid w:val="00AF51F3"/>
    <w:rsid w:val="00AF563A"/>
    <w:rsid w:val="00B02277"/>
    <w:rsid w:val="00B02456"/>
    <w:rsid w:val="00B11055"/>
    <w:rsid w:val="00B12385"/>
    <w:rsid w:val="00B13C5D"/>
    <w:rsid w:val="00B140B8"/>
    <w:rsid w:val="00B14891"/>
    <w:rsid w:val="00B151A5"/>
    <w:rsid w:val="00B179FA"/>
    <w:rsid w:val="00B21E70"/>
    <w:rsid w:val="00B225F5"/>
    <w:rsid w:val="00B236FC"/>
    <w:rsid w:val="00B23855"/>
    <w:rsid w:val="00B24668"/>
    <w:rsid w:val="00B26C2A"/>
    <w:rsid w:val="00B27EE8"/>
    <w:rsid w:val="00B31863"/>
    <w:rsid w:val="00B36994"/>
    <w:rsid w:val="00B41D08"/>
    <w:rsid w:val="00B4257D"/>
    <w:rsid w:val="00B44A37"/>
    <w:rsid w:val="00B453CF"/>
    <w:rsid w:val="00B45757"/>
    <w:rsid w:val="00B45C0C"/>
    <w:rsid w:val="00B50E43"/>
    <w:rsid w:val="00B51C4C"/>
    <w:rsid w:val="00B523EC"/>
    <w:rsid w:val="00B52AC4"/>
    <w:rsid w:val="00B53587"/>
    <w:rsid w:val="00B5396C"/>
    <w:rsid w:val="00B56DF0"/>
    <w:rsid w:val="00B622B3"/>
    <w:rsid w:val="00B62E6E"/>
    <w:rsid w:val="00B632F2"/>
    <w:rsid w:val="00B63FEA"/>
    <w:rsid w:val="00B6507E"/>
    <w:rsid w:val="00B65492"/>
    <w:rsid w:val="00B67078"/>
    <w:rsid w:val="00B737D1"/>
    <w:rsid w:val="00B74C57"/>
    <w:rsid w:val="00B761B9"/>
    <w:rsid w:val="00B762A0"/>
    <w:rsid w:val="00B82E88"/>
    <w:rsid w:val="00B83C15"/>
    <w:rsid w:val="00B84C91"/>
    <w:rsid w:val="00B854E3"/>
    <w:rsid w:val="00B8668D"/>
    <w:rsid w:val="00B8713F"/>
    <w:rsid w:val="00B90CA8"/>
    <w:rsid w:val="00B910F8"/>
    <w:rsid w:val="00B921D2"/>
    <w:rsid w:val="00B94390"/>
    <w:rsid w:val="00B97889"/>
    <w:rsid w:val="00BA3C3E"/>
    <w:rsid w:val="00BA657C"/>
    <w:rsid w:val="00BB0A0C"/>
    <w:rsid w:val="00BB621E"/>
    <w:rsid w:val="00BC0000"/>
    <w:rsid w:val="00BC22D2"/>
    <w:rsid w:val="00BD0DF8"/>
    <w:rsid w:val="00BD117A"/>
    <w:rsid w:val="00BE06D2"/>
    <w:rsid w:val="00BE0803"/>
    <w:rsid w:val="00BE1E1B"/>
    <w:rsid w:val="00BE31A2"/>
    <w:rsid w:val="00BE32EB"/>
    <w:rsid w:val="00BE4F5A"/>
    <w:rsid w:val="00BF557F"/>
    <w:rsid w:val="00BF69FA"/>
    <w:rsid w:val="00C00C5F"/>
    <w:rsid w:val="00C022C4"/>
    <w:rsid w:val="00C052C1"/>
    <w:rsid w:val="00C079A5"/>
    <w:rsid w:val="00C21783"/>
    <w:rsid w:val="00C21FA4"/>
    <w:rsid w:val="00C25F70"/>
    <w:rsid w:val="00C26AD8"/>
    <w:rsid w:val="00C26E8F"/>
    <w:rsid w:val="00C304AB"/>
    <w:rsid w:val="00C31871"/>
    <w:rsid w:val="00C34415"/>
    <w:rsid w:val="00C36830"/>
    <w:rsid w:val="00C40EE4"/>
    <w:rsid w:val="00C417FD"/>
    <w:rsid w:val="00C41EE7"/>
    <w:rsid w:val="00C4491E"/>
    <w:rsid w:val="00C44FF8"/>
    <w:rsid w:val="00C4561D"/>
    <w:rsid w:val="00C4651F"/>
    <w:rsid w:val="00C518CC"/>
    <w:rsid w:val="00C52797"/>
    <w:rsid w:val="00C5311D"/>
    <w:rsid w:val="00C54282"/>
    <w:rsid w:val="00C54C27"/>
    <w:rsid w:val="00C6068C"/>
    <w:rsid w:val="00C61B8D"/>
    <w:rsid w:val="00C65BD6"/>
    <w:rsid w:val="00C66744"/>
    <w:rsid w:val="00C67978"/>
    <w:rsid w:val="00C7421A"/>
    <w:rsid w:val="00C77CAD"/>
    <w:rsid w:val="00C8248F"/>
    <w:rsid w:val="00C82A88"/>
    <w:rsid w:val="00C839F2"/>
    <w:rsid w:val="00C83D7D"/>
    <w:rsid w:val="00C878FD"/>
    <w:rsid w:val="00C93A67"/>
    <w:rsid w:val="00C9495C"/>
    <w:rsid w:val="00C95E4C"/>
    <w:rsid w:val="00C97019"/>
    <w:rsid w:val="00CA0797"/>
    <w:rsid w:val="00CA104A"/>
    <w:rsid w:val="00CA3650"/>
    <w:rsid w:val="00CA3F18"/>
    <w:rsid w:val="00CA75EB"/>
    <w:rsid w:val="00CB0F7F"/>
    <w:rsid w:val="00CB5289"/>
    <w:rsid w:val="00CB6461"/>
    <w:rsid w:val="00CB6761"/>
    <w:rsid w:val="00CC3168"/>
    <w:rsid w:val="00CC6E5A"/>
    <w:rsid w:val="00CD04C7"/>
    <w:rsid w:val="00CD24F3"/>
    <w:rsid w:val="00CD7E02"/>
    <w:rsid w:val="00CE0021"/>
    <w:rsid w:val="00CE0FE7"/>
    <w:rsid w:val="00CE1742"/>
    <w:rsid w:val="00CE1D0E"/>
    <w:rsid w:val="00CE2297"/>
    <w:rsid w:val="00CE41C8"/>
    <w:rsid w:val="00CE4949"/>
    <w:rsid w:val="00CE66BE"/>
    <w:rsid w:val="00CE694B"/>
    <w:rsid w:val="00CE6B8C"/>
    <w:rsid w:val="00CE72DE"/>
    <w:rsid w:val="00CF64C8"/>
    <w:rsid w:val="00CF6CA4"/>
    <w:rsid w:val="00CF7F8A"/>
    <w:rsid w:val="00D011A7"/>
    <w:rsid w:val="00D019BA"/>
    <w:rsid w:val="00D02A7B"/>
    <w:rsid w:val="00D043AA"/>
    <w:rsid w:val="00D0460A"/>
    <w:rsid w:val="00D064D6"/>
    <w:rsid w:val="00D1082D"/>
    <w:rsid w:val="00D10E28"/>
    <w:rsid w:val="00D11C80"/>
    <w:rsid w:val="00D14C51"/>
    <w:rsid w:val="00D14D10"/>
    <w:rsid w:val="00D15A0C"/>
    <w:rsid w:val="00D24830"/>
    <w:rsid w:val="00D248F8"/>
    <w:rsid w:val="00D34371"/>
    <w:rsid w:val="00D34778"/>
    <w:rsid w:val="00D34A5A"/>
    <w:rsid w:val="00D352BE"/>
    <w:rsid w:val="00D36B6E"/>
    <w:rsid w:val="00D36D59"/>
    <w:rsid w:val="00D41304"/>
    <w:rsid w:val="00D43576"/>
    <w:rsid w:val="00D45DE7"/>
    <w:rsid w:val="00D47A6C"/>
    <w:rsid w:val="00D502FA"/>
    <w:rsid w:val="00D51177"/>
    <w:rsid w:val="00D52206"/>
    <w:rsid w:val="00D52671"/>
    <w:rsid w:val="00D52999"/>
    <w:rsid w:val="00D531C5"/>
    <w:rsid w:val="00D532DE"/>
    <w:rsid w:val="00D54F12"/>
    <w:rsid w:val="00D558EE"/>
    <w:rsid w:val="00D607B7"/>
    <w:rsid w:val="00D65977"/>
    <w:rsid w:val="00D726B4"/>
    <w:rsid w:val="00D72DAB"/>
    <w:rsid w:val="00D76C52"/>
    <w:rsid w:val="00D835F1"/>
    <w:rsid w:val="00D83B35"/>
    <w:rsid w:val="00D85A5D"/>
    <w:rsid w:val="00D86819"/>
    <w:rsid w:val="00D91EEE"/>
    <w:rsid w:val="00D92483"/>
    <w:rsid w:val="00D94B66"/>
    <w:rsid w:val="00DA1B30"/>
    <w:rsid w:val="00DA225F"/>
    <w:rsid w:val="00DA23D1"/>
    <w:rsid w:val="00DA295B"/>
    <w:rsid w:val="00DB0CFD"/>
    <w:rsid w:val="00DB1EB2"/>
    <w:rsid w:val="00DB3337"/>
    <w:rsid w:val="00DC0181"/>
    <w:rsid w:val="00DC01FA"/>
    <w:rsid w:val="00DC0C93"/>
    <w:rsid w:val="00DC23B1"/>
    <w:rsid w:val="00DC39CE"/>
    <w:rsid w:val="00DC3DB1"/>
    <w:rsid w:val="00DD0D1C"/>
    <w:rsid w:val="00DD0F0F"/>
    <w:rsid w:val="00DD16F1"/>
    <w:rsid w:val="00DD3F57"/>
    <w:rsid w:val="00DE2414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3EAB"/>
    <w:rsid w:val="00E04E77"/>
    <w:rsid w:val="00E07C72"/>
    <w:rsid w:val="00E11D36"/>
    <w:rsid w:val="00E12640"/>
    <w:rsid w:val="00E13FF7"/>
    <w:rsid w:val="00E20CA0"/>
    <w:rsid w:val="00E21782"/>
    <w:rsid w:val="00E21C95"/>
    <w:rsid w:val="00E2627C"/>
    <w:rsid w:val="00E26886"/>
    <w:rsid w:val="00E30B6F"/>
    <w:rsid w:val="00E34CBD"/>
    <w:rsid w:val="00E3540E"/>
    <w:rsid w:val="00E365AC"/>
    <w:rsid w:val="00E379C4"/>
    <w:rsid w:val="00E37B4C"/>
    <w:rsid w:val="00E41783"/>
    <w:rsid w:val="00E44222"/>
    <w:rsid w:val="00E45531"/>
    <w:rsid w:val="00E473DF"/>
    <w:rsid w:val="00E518CF"/>
    <w:rsid w:val="00E539B1"/>
    <w:rsid w:val="00E547DF"/>
    <w:rsid w:val="00E55524"/>
    <w:rsid w:val="00E60D4B"/>
    <w:rsid w:val="00E64122"/>
    <w:rsid w:val="00E65A8C"/>
    <w:rsid w:val="00E65FDD"/>
    <w:rsid w:val="00E7111C"/>
    <w:rsid w:val="00E72BAF"/>
    <w:rsid w:val="00E76902"/>
    <w:rsid w:val="00E815C3"/>
    <w:rsid w:val="00E817A0"/>
    <w:rsid w:val="00E81B60"/>
    <w:rsid w:val="00E82E80"/>
    <w:rsid w:val="00E85B23"/>
    <w:rsid w:val="00E86860"/>
    <w:rsid w:val="00E8715C"/>
    <w:rsid w:val="00E93CBC"/>
    <w:rsid w:val="00E93F7D"/>
    <w:rsid w:val="00E94525"/>
    <w:rsid w:val="00EA1B73"/>
    <w:rsid w:val="00EA2D89"/>
    <w:rsid w:val="00EA7521"/>
    <w:rsid w:val="00EB145C"/>
    <w:rsid w:val="00EB148C"/>
    <w:rsid w:val="00EB28A3"/>
    <w:rsid w:val="00EB73A6"/>
    <w:rsid w:val="00EC0489"/>
    <w:rsid w:val="00EC168D"/>
    <w:rsid w:val="00EC27D0"/>
    <w:rsid w:val="00EC3CE3"/>
    <w:rsid w:val="00EC6211"/>
    <w:rsid w:val="00EC7041"/>
    <w:rsid w:val="00EC74EF"/>
    <w:rsid w:val="00ED1D3C"/>
    <w:rsid w:val="00ED3771"/>
    <w:rsid w:val="00ED4EF5"/>
    <w:rsid w:val="00ED717C"/>
    <w:rsid w:val="00EE5C55"/>
    <w:rsid w:val="00EE5C56"/>
    <w:rsid w:val="00EE6EB2"/>
    <w:rsid w:val="00EF0B4B"/>
    <w:rsid w:val="00EF2E71"/>
    <w:rsid w:val="00EF441C"/>
    <w:rsid w:val="00EF7273"/>
    <w:rsid w:val="00EF76BE"/>
    <w:rsid w:val="00F03234"/>
    <w:rsid w:val="00F03C7B"/>
    <w:rsid w:val="00F05E1C"/>
    <w:rsid w:val="00F10C0C"/>
    <w:rsid w:val="00F127E4"/>
    <w:rsid w:val="00F12BBE"/>
    <w:rsid w:val="00F12C58"/>
    <w:rsid w:val="00F168C1"/>
    <w:rsid w:val="00F237CE"/>
    <w:rsid w:val="00F25191"/>
    <w:rsid w:val="00F31FB7"/>
    <w:rsid w:val="00F41A34"/>
    <w:rsid w:val="00F42808"/>
    <w:rsid w:val="00F42D01"/>
    <w:rsid w:val="00F510EB"/>
    <w:rsid w:val="00F52577"/>
    <w:rsid w:val="00F52A44"/>
    <w:rsid w:val="00F530AD"/>
    <w:rsid w:val="00F53DBA"/>
    <w:rsid w:val="00F54668"/>
    <w:rsid w:val="00F564AB"/>
    <w:rsid w:val="00F609C8"/>
    <w:rsid w:val="00F61109"/>
    <w:rsid w:val="00F65A35"/>
    <w:rsid w:val="00F66EB1"/>
    <w:rsid w:val="00F67D02"/>
    <w:rsid w:val="00F70049"/>
    <w:rsid w:val="00F70A51"/>
    <w:rsid w:val="00F729C9"/>
    <w:rsid w:val="00F7429C"/>
    <w:rsid w:val="00F75A14"/>
    <w:rsid w:val="00F80C3C"/>
    <w:rsid w:val="00F813F7"/>
    <w:rsid w:val="00F84FF1"/>
    <w:rsid w:val="00F929A4"/>
    <w:rsid w:val="00FA24AB"/>
    <w:rsid w:val="00FA3420"/>
    <w:rsid w:val="00FA42DD"/>
    <w:rsid w:val="00FA43F5"/>
    <w:rsid w:val="00FA4D00"/>
    <w:rsid w:val="00FA74D6"/>
    <w:rsid w:val="00FB2A2D"/>
    <w:rsid w:val="00FB4E7D"/>
    <w:rsid w:val="00FB6F8F"/>
    <w:rsid w:val="00FC0D2F"/>
    <w:rsid w:val="00FC54D0"/>
    <w:rsid w:val="00FC56C9"/>
    <w:rsid w:val="00FC7724"/>
    <w:rsid w:val="00FD3B37"/>
    <w:rsid w:val="00FD49EB"/>
    <w:rsid w:val="00FD5885"/>
    <w:rsid w:val="00FD64E1"/>
    <w:rsid w:val="00FE2AD1"/>
    <w:rsid w:val="00FE2D18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70B8CB77-35DC-4B0E-9EB1-853885E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link w:val="ae"/>
    <w:uiPriority w:val="99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4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qFormat/>
    <w:rsid w:val="00E13FF7"/>
    <w:pPr>
      <w:jc w:val="center"/>
    </w:pPr>
  </w:style>
  <w:style w:type="paragraph" w:customStyle="1" w:styleId="af4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9C6649"/>
    <w:pPr>
      <w:numPr>
        <w:numId w:val="2"/>
      </w:numPr>
      <w:tabs>
        <w:tab w:val="clear" w:pos="1418"/>
        <w:tab w:val="num" w:pos="1134"/>
      </w:tabs>
      <w:ind w:left="0" w:firstLine="709"/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9"/>
    <w:link w:val="22"/>
    <w:qFormat/>
    <w:rsid w:val="00026A8A"/>
    <w:rPr>
      <w:lang w:eastAsia="ru-RU"/>
    </w:rPr>
  </w:style>
  <w:style w:type="paragraph" w:customStyle="1" w:styleId="af6">
    <w:name w:val="Раздел"/>
    <w:basedOn w:val="a4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4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4"/>
      </w:numPr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4"/>
    <w:next w:val="a4"/>
    <w:uiPriority w:val="37"/>
    <w:semiHidden/>
    <w:unhideWhenUsed/>
    <w:rsid w:val="0039294C"/>
  </w:style>
  <w:style w:type="paragraph" w:styleId="aff2">
    <w:name w:val="Balloon Text"/>
    <w:basedOn w:val="a4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5"/>
    <w:qFormat/>
    <w:rsid w:val="00694D73"/>
    <w:rPr>
      <w:sz w:val="16"/>
      <w:szCs w:val="16"/>
    </w:rPr>
  </w:style>
  <w:style w:type="paragraph" w:styleId="aff6">
    <w:name w:val="annotation text"/>
    <w:basedOn w:val="a4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5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4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5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4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4"/>
    <w:next w:val="a9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4"/>
    <w:next w:val="a4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4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5"/>
    <w:link w:val="afff5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7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9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4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4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4"/>
    <w:uiPriority w:val="34"/>
    <w:qFormat/>
    <w:rsid w:val="001E6329"/>
    <w:pPr>
      <w:ind w:left="720"/>
      <w:contextualSpacing/>
    </w:pPr>
  </w:style>
  <w:style w:type="character" w:styleId="affff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0">
    <w:name w:val="endnote text"/>
    <w:basedOn w:val="a4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5"/>
    <w:link w:val="affff0"/>
    <w:semiHidden/>
    <w:rsid w:val="00C5311D"/>
    <w:rPr>
      <w:lang w:val="en-GB"/>
    </w:rPr>
  </w:style>
  <w:style w:type="character" w:styleId="affff2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3">
    <w:name w:val="ПР_Абзац"/>
    <w:basedOn w:val="a4"/>
    <w:link w:val="affff4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4"/>
    <w:link w:val="-0"/>
    <w:qFormat/>
    <w:rsid w:val="001516B4"/>
    <w:pPr>
      <w:numPr>
        <w:numId w:val="9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ffff4">
    <w:name w:val="ПР_Абзац Знак"/>
    <w:basedOn w:val="a5"/>
    <w:link w:val="affff3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5"/>
    <w:link w:val="-"/>
    <w:rsid w:val="001516B4"/>
    <w:rPr>
      <w:sz w:val="28"/>
      <w:szCs w:val="24"/>
      <w:lang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CE694B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81CC-E4F1-412B-BAF2-BDC3A0A9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20</Pages>
  <Words>3916</Words>
  <Characters>22325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26189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Lera</cp:lastModifiedBy>
  <cp:revision>83</cp:revision>
  <cp:lastPrinted>2022-04-12T09:11:00Z</cp:lastPrinted>
  <dcterms:created xsi:type="dcterms:W3CDTF">2022-04-10T07:40:00Z</dcterms:created>
  <dcterms:modified xsi:type="dcterms:W3CDTF">2024-02-22T13:21:00Z</dcterms:modified>
</cp:coreProperties>
</file>