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9D65" w14:textId="77777777" w:rsidR="00D52206" w:rsidRPr="00D52206" w:rsidRDefault="00D52206" w:rsidP="00FD3B37">
      <w:pPr>
        <w:shd w:val="clear" w:color="auto" w:fill="FFFFFF"/>
        <w:spacing w:after="240" w:line="240" w:lineRule="auto"/>
        <w:jc w:val="center"/>
        <w:rPr>
          <w:bCs/>
          <w:color w:val="000000"/>
          <w:szCs w:val="28"/>
          <w:lang w:val="ru-RU"/>
        </w:rPr>
      </w:pPr>
      <w:r w:rsidRPr="00D52206">
        <w:rPr>
          <w:lang w:val="ru-RU"/>
        </w:rPr>
        <w:t xml:space="preserve">МИНИСТЕРСТВО НАУКИ И ВЫСШЕГО ОБРАЗОВАНИЯ </w:t>
      </w:r>
      <w:r w:rsidRPr="00D52206">
        <w:rPr>
          <w:lang w:val="ru-RU"/>
        </w:rPr>
        <w:br/>
        <w:t>РОССИЙСКОЙ ФЕДЕРАЦИИ</w:t>
      </w:r>
    </w:p>
    <w:p w14:paraId="296710D9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lang w:val="ru-RU"/>
        </w:rPr>
      </w:pPr>
      <w:r w:rsidRPr="00D52206">
        <w:rPr>
          <w:bCs/>
          <w:color w:val="000000"/>
          <w:lang w:val="ru-RU"/>
        </w:rPr>
        <w:t xml:space="preserve">Федеральное государственное автономное </w:t>
      </w:r>
      <w:r w:rsidRPr="00D52206">
        <w:rPr>
          <w:bCs/>
          <w:color w:val="000000"/>
          <w:lang w:val="ru-RU"/>
        </w:rPr>
        <w:br/>
        <w:t>образовательное учреждение высшего образования</w:t>
      </w:r>
      <w:r w:rsidRPr="00D52206">
        <w:rPr>
          <w:lang w:val="ru-RU"/>
        </w:rPr>
        <w:br/>
      </w:r>
      <w:r w:rsidRPr="00D52206">
        <w:rPr>
          <w:bCs/>
          <w:color w:val="000000"/>
          <w:lang w:val="ru-RU"/>
        </w:rPr>
        <w:t xml:space="preserve">«Самарский национальный исследовательский университет </w:t>
      </w:r>
      <w:r w:rsidRPr="00D52206">
        <w:rPr>
          <w:bCs/>
          <w:color w:val="000000"/>
          <w:lang w:val="ru-RU"/>
        </w:rPr>
        <w:br/>
        <w:t>имени академика С.П. Королева»</w:t>
      </w:r>
    </w:p>
    <w:p w14:paraId="71FE1EE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lang w:val="ru-RU"/>
        </w:rPr>
      </w:pPr>
      <w:r w:rsidRPr="00D52206">
        <w:rPr>
          <w:bCs/>
          <w:color w:val="000000"/>
          <w:lang w:val="ru-RU"/>
        </w:rPr>
        <w:t>(Самарский университет)</w:t>
      </w:r>
    </w:p>
    <w:p w14:paraId="3CF5A95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lang w:val="ru-RU"/>
        </w:rPr>
      </w:pPr>
    </w:p>
    <w:p w14:paraId="376D50E2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lang w:val="ru-RU"/>
        </w:rPr>
      </w:pPr>
      <w:r w:rsidRPr="00D52206">
        <w:rPr>
          <w:color w:val="000000"/>
          <w:lang w:val="ru-RU"/>
        </w:rPr>
        <w:t>Институт информатики и кибернетики</w:t>
      </w:r>
    </w:p>
    <w:p w14:paraId="77C4BA60" w14:textId="77777777" w:rsidR="00D52206" w:rsidRPr="00D52206" w:rsidRDefault="00D52206" w:rsidP="00FD3B37">
      <w:pPr>
        <w:shd w:val="clear" w:color="auto" w:fill="FFFFFF"/>
        <w:tabs>
          <w:tab w:val="left" w:leader="underscore" w:pos="1680"/>
        </w:tabs>
        <w:spacing w:line="240" w:lineRule="auto"/>
        <w:jc w:val="center"/>
        <w:rPr>
          <w:lang w:val="ru-RU"/>
        </w:rPr>
      </w:pPr>
      <w:r w:rsidRPr="00D52206">
        <w:rPr>
          <w:color w:val="000000"/>
          <w:lang w:val="ru-RU"/>
        </w:rPr>
        <w:t>Кафедра технической кибернетики</w:t>
      </w:r>
    </w:p>
    <w:p w14:paraId="512EF1A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10F897F7" w14:textId="72D66758" w:rsid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6477EA0" w14:textId="6649809B" w:rsidR="00FD3B37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CD7AB3A" w14:textId="77777777" w:rsidR="00FD3B37" w:rsidRPr="00D52206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BEA967B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254A075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/>
          <w:bCs/>
          <w:color w:val="000000"/>
          <w:szCs w:val="28"/>
          <w:lang w:val="ru-RU"/>
        </w:rPr>
      </w:pPr>
      <w:r w:rsidRPr="00D52206">
        <w:rPr>
          <w:b/>
          <w:bCs/>
          <w:color w:val="000000"/>
          <w:szCs w:val="28"/>
          <w:lang w:val="ru-RU"/>
        </w:rPr>
        <w:t>Реферат по курсу</w:t>
      </w:r>
    </w:p>
    <w:p w14:paraId="24099A3C" w14:textId="77777777" w:rsidR="00D52206" w:rsidRPr="00D52206" w:rsidRDefault="00D52206" w:rsidP="00FD3B37">
      <w:pPr>
        <w:spacing w:line="240" w:lineRule="auto"/>
        <w:jc w:val="center"/>
        <w:rPr>
          <w:b/>
          <w:szCs w:val="28"/>
          <w:lang w:val="ru-RU"/>
        </w:rPr>
      </w:pPr>
      <w:r w:rsidRPr="00D52206">
        <w:rPr>
          <w:b/>
          <w:szCs w:val="28"/>
          <w:lang w:val="ru-RU"/>
        </w:rPr>
        <w:t>Социальные и этические проблемы ИТ</w:t>
      </w:r>
    </w:p>
    <w:p w14:paraId="1F6EB7A8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758862EC" w14:textId="593D3026" w:rsidR="00D52206" w:rsidRDefault="00D52206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1B6D0ADB" w14:textId="77777777" w:rsidR="00FD3B37" w:rsidRPr="00D52206" w:rsidRDefault="00FD3B37" w:rsidP="00FD3B3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0C47EF19" w14:textId="77777777" w:rsidR="00D52206" w:rsidRPr="00D52206" w:rsidRDefault="00D52206" w:rsidP="00822C47">
      <w:pPr>
        <w:shd w:val="clear" w:color="auto" w:fill="FFFFFF"/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75097B27" w14:textId="7A7888EC" w:rsidR="00822C47" w:rsidRPr="00822C47" w:rsidRDefault="00822C47" w:rsidP="00822C4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  <w:r w:rsidRPr="00822C47">
        <w:rPr>
          <w:b/>
          <w:szCs w:val="28"/>
          <w:lang w:val="ru-RU"/>
        </w:rPr>
        <w:t>Структуры управления сетью Интернет. Вклад национальных</w:t>
      </w:r>
      <w:bookmarkStart w:id="0" w:name="_GoBack"/>
      <w:bookmarkEnd w:id="0"/>
    </w:p>
    <w:p w14:paraId="3EAC5332" w14:textId="7D29B5C0" w:rsidR="00D52206" w:rsidRDefault="00822C47" w:rsidP="00822C4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  <w:r w:rsidRPr="00822C47">
        <w:rPr>
          <w:b/>
          <w:szCs w:val="28"/>
          <w:lang w:val="ru-RU"/>
        </w:rPr>
        <w:t>и международный организаций (коммерческих и некоммерческих)</w:t>
      </w:r>
    </w:p>
    <w:p w14:paraId="09F5381A" w14:textId="77777777" w:rsidR="00822C47" w:rsidRPr="00D52206" w:rsidRDefault="00822C47" w:rsidP="00FD3B37">
      <w:pPr>
        <w:shd w:val="clear" w:color="auto" w:fill="FFFFFF"/>
        <w:spacing w:line="240" w:lineRule="auto"/>
        <w:jc w:val="center"/>
        <w:rPr>
          <w:b/>
          <w:szCs w:val="28"/>
          <w:lang w:val="ru-RU"/>
        </w:rPr>
      </w:pPr>
    </w:p>
    <w:p w14:paraId="74007915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b/>
          <w:bCs/>
          <w:color w:val="000000"/>
          <w:szCs w:val="28"/>
          <w:lang w:val="ru-RU"/>
        </w:rPr>
      </w:pPr>
    </w:p>
    <w:p w14:paraId="51320540" w14:textId="77777777" w:rsidR="00D52206" w:rsidRPr="00D52206" w:rsidRDefault="00D52206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63195941" w14:textId="66473F38" w:rsidR="00D52206" w:rsidRDefault="00D52206" w:rsidP="00822C47">
      <w:pPr>
        <w:shd w:val="clear" w:color="auto" w:fill="FFFFFF"/>
        <w:spacing w:line="240" w:lineRule="auto"/>
        <w:ind w:left="58"/>
        <w:rPr>
          <w:szCs w:val="28"/>
          <w:lang w:val="ru-RU"/>
        </w:rPr>
      </w:pPr>
    </w:p>
    <w:p w14:paraId="56512946" w14:textId="3BB4B49D" w:rsidR="00FD3B37" w:rsidRDefault="00FD3B37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1E81B49E" w14:textId="77777777" w:rsidR="00FD3B37" w:rsidRPr="00D52206" w:rsidRDefault="00FD3B37" w:rsidP="00FD3B37">
      <w:pPr>
        <w:shd w:val="clear" w:color="auto" w:fill="FFFFFF"/>
        <w:spacing w:line="240" w:lineRule="auto"/>
        <w:ind w:left="58"/>
        <w:jc w:val="center"/>
        <w:rPr>
          <w:szCs w:val="28"/>
          <w:lang w:val="ru-RU"/>
        </w:rPr>
      </w:pPr>
    </w:p>
    <w:p w14:paraId="5E81EF86" w14:textId="77777777" w:rsidR="00D52206" w:rsidRPr="00D52206" w:rsidRDefault="00D52206" w:rsidP="00FD3B37">
      <w:pPr>
        <w:shd w:val="clear" w:color="auto" w:fill="FFFFFF"/>
        <w:spacing w:line="240" w:lineRule="auto"/>
        <w:ind w:left="1440"/>
        <w:jc w:val="center"/>
        <w:rPr>
          <w:color w:val="000000"/>
          <w:szCs w:val="28"/>
          <w:lang w:val="ru-RU"/>
        </w:rPr>
      </w:pPr>
    </w:p>
    <w:p w14:paraId="39CECA83" w14:textId="082F0B32" w:rsidR="00D52206" w:rsidRPr="00D52206" w:rsidRDefault="00D52206" w:rsidP="00FD3B37">
      <w:pPr>
        <w:shd w:val="clear" w:color="auto" w:fill="FFFFFF"/>
        <w:spacing w:line="240" w:lineRule="auto"/>
        <w:ind w:left="2552"/>
        <w:rPr>
          <w:b/>
          <w:color w:val="000000"/>
          <w:szCs w:val="28"/>
          <w:lang w:val="ru-RU"/>
        </w:rPr>
      </w:pPr>
      <w:r w:rsidRPr="00D52206">
        <w:rPr>
          <w:color w:val="000000"/>
          <w:szCs w:val="28"/>
          <w:lang w:val="ru-RU"/>
        </w:rPr>
        <w:t>Выполнил: студент гр. 641</w:t>
      </w:r>
      <w:r w:rsidR="004D6C1D">
        <w:rPr>
          <w:color w:val="000000"/>
          <w:szCs w:val="28"/>
          <w:lang w:val="ru-RU"/>
        </w:rPr>
        <w:t>3</w:t>
      </w:r>
      <w:r w:rsidRPr="00D52206">
        <w:rPr>
          <w:color w:val="000000"/>
          <w:szCs w:val="28"/>
          <w:lang w:val="ru-RU"/>
        </w:rPr>
        <w:t xml:space="preserve"> </w:t>
      </w:r>
    </w:p>
    <w:p w14:paraId="4D3BCD78" w14:textId="77777777" w:rsidR="00D52206" w:rsidRPr="00D52206" w:rsidRDefault="00D52206" w:rsidP="00FD3B37">
      <w:pPr>
        <w:shd w:val="clear" w:color="auto" w:fill="FFFFFF"/>
        <w:spacing w:line="240" w:lineRule="auto"/>
        <w:ind w:left="2552"/>
        <w:rPr>
          <w:color w:val="000000"/>
          <w:szCs w:val="28"/>
          <w:lang w:val="ru-RU"/>
        </w:rPr>
      </w:pPr>
    </w:p>
    <w:p w14:paraId="0A46522F" w14:textId="77777777" w:rsidR="00D52206" w:rsidRPr="00D52206" w:rsidRDefault="00D52206" w:rsidP="00FD3B37">
      <w:pPr>
        <w:shd w:val="clear" w:color="auto" w:fill="FFFFFF"/>
        <w:spacing w:line="240" w:lineRule="auto"/>
        <w:ind w:left="2552"/>
        <w:rPr>
          <w:color w:val="000000"/>
          <w:szCs w:val="28"/>
          <w:lang w:val="ru-RU"/>
        </w:rPr>
      </w:pPr>
      <w:r w:rsidRPr="00D52206">
        <w:rPr>
          <w:color w:val="000000"/>
          <w:szCs w:val="28"/>
          <w:lang w:val="ru-RU"/>
        </w:rPr>
        <w:t>Проверил: доц. каф. ТК Суханов С.В.</w:t>
      </w:r>
    </w:p>
    <w:p w14:paraId="46CB8388" w14:textId="77777777" w:rsidR="00D52206" w:rsidRPr="00D52206" w:rsidRDefault="00D52206" w:rsidP="00FD3B37">
      <w:pPr>
        <w:shd w:val="clear" w:color="auto" w:fill="FFFFFF"/>
        <w:spacing w:line="240" w:lineRule="auto"/>
        <w:ind w:left="5670"/>
        <w:jc w:val="center"/>
        <w:rPr>
          <w:color w:val="000000"/>
          <w:szCs w:val="28"/>
          <w:lang w:val="ru-RU"/>
        </w:rPr>
      </w:pPr>
    </w:p>
    <w:p w14:paraId="0881C390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0CA56C32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41347BCD" w14:textId="67493BC7" w:rsid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7F872B03" w14:textId="7F8A1D9A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709EA589" w14:textId="11417E12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188E316A" w14:textId="220A5DD1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44D5180E" w14:textId="3E08A4A2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CA0A2A1" w14:textId="698BFB23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3A2E6946" w14:textId="21896A10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FB6B42A" w14:textId="0F2A8C9F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E616FAC" w14:textId="2B06175E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3BB2A9F" w14:textId="47E6105D" w:rsidR="00FD3B37" w:rsidRDefault="00FD3B37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157E45CF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2848E3FA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0F5EB621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3F7DCE54" w14:textId="77777777" w:rsidR="00D52206" w:rsidRPr="00D52206" w:rsidRDefault="00D52206" w:rsidP="00FD3B37">
      <w:pPr>
        <w:shd w:val="clear" w:color="auto" w:fill="FFFFFF"/>
        <w:spacing w:line="240" w:lineRule="auto"/>
        <w:jc w:val="center"/>
        <w:rPr>
          <w:color w:val="000000"/>
          <w:sz w:val="16"/>
          <w:szCs w:val="16"/>
          <w:lang w:val="ru-RU"/>
        </w:rPr>
      </w:pPr>
    </w:p>
    <w:p w14:paraId="60EDC090" w14:textId="6D4B4A08" w:rsidR="003B3995" w:rsidRPr="00A620A3" w:rsidRDefault="00D52206" w:rsidP="00FD3B37">
      <w:pPr>
        <w:tabs>
          <w:tab w:val="left" w:pos="7740"/>
        </w:tabs>
        <w:spacing w:line="240" w:lineRule="auto"/>
        <w:jc w:val="center"/>
        <w:rPr>
          <w:szCs w:val="28"/>
          <w:lang w:val="ru-RU"/>
        </w:rPr>
      </w:pPr>
      <w:r w:rsidRPr="00D84EC0">
        <w:rPr>
          <w:color w:val="000000"/>
          <w:szCs w:val="28"/>
        </w:rPr>
        <w:t>С</w:t>
      </w:r>
      <w:r>
        <w:rPr>
          <w:color w:val="000000"/>
          <w:szCs w:val="28"/>
        </w:rPr>
        <w:t>амара</w:t>
      </w:r>
      <w:r w:rsidR="00822C47">
        <w:rPr>
          <w:color w:val="000000"/>
          <w:szCs w:val="28"/>
        </w:rPr>
        <w:t xml:space="preserve"> </w:t>
      </w:r>
      <w:r w:rsidRPr="00D84EC0">
        <w:rPr>
          <w:color w:val="000000"/>
          <w:szCs w:val="28"/>
        </w:rPr>
        <w:t>20</w:t>
      </w:r>
      <w:r>
        <w:rPr>
          <w:color w:val="000000"/>
          <w:szCs w:val="28"/>
          <w:lang w:val="en-US"/>
        </w:rPr>
        <w:t>22</w:t>
      </w:r>
      <w:r w:rsidR="00A620A3">
        <w:rPr>
          <w:b/>
          <w:spacing w:val="80"/>
          <w:szCs w:val="28"/>
          <w:lang w:val="ru-RU"/>
        </w:rPr>
        <w:br w:type="page"/>
      </w:r>
    </w:p>
    <w:p w14:paraId="00F435F2" w14:textId="0DCDDF85" w:rsidR="002713E1" w:rsidRPr="005F6690" w:rsidRDefault="005B04EF" w:rsidP="003532BA">
      <w:pPr>
        <w:jc w:val="center"/>
        <w:rPr>
          <w:b/>
          <w:color w:val="FF0000"/>
          <w:szCs w:val="28"/>
          <w:lang w:val="ru-RU"/>
        </w:rPr>
      </w:pPr>
      <w:bookmarkStart w:id="1" w:name="_Toc397589273"/>
      <w:r w:rsidRPr="00700D59">
        <w:rPr>
          <w:szCs w:val="28"/>
          <w:lang w:val="ru-RU"/>
        </w:rPr>
        <w:lastRenderedPageBreak/>
        <w:t>СОДЕРЖАНИЕ</w:t>
      </w:r>
      <w:bookmarkEnd w:id="1"/>
    </w:p>
    <w:p w14:paraId="382CAD42" w14:textId="570C7313" w:rsidR="00FB3848" w:rsidRDefault="002713E1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5F6690">
        <w:rPr>
          <w:color w:val="FF0000"/>
          <w:szCs w:val="28"/>
        </w:rPr>
        <w:fldChar w:fldCharType="begin"/>
      </w:r>
      <w:r w:rsidRPr="005F6690">
        <w:rPr>
          <w:color w:val="FF0000"/>
          <w:szCs w:val="28"/>
        </w:rPr>
        <w:instrText xml:space="preserve"> TOC \h \z \t "МР_Подраздел;2;МР_Параграф;3;МР_Раздел;1;МР_Структурный элемент;1" </w:instrText>
      </w:r>
      <w:r w:rsidRPr="005F6690">
        <w:rPr>
          <w:color w:val="FF0000"/>
          <w:szCs w:val="28"/>
        </w:rPr>
        <w:fldChar w:fldCharType="separate"/>
      </w:r>
      <w:hyperlink w:anchor="_Toc101185246" w:history="1">
        <w:r w:rsidR="00FB3848" w:rsidRPr="00E84184">
          <w:rPr>
            <w:rStyle w:val="afa"/>
          </w:rPr>
          <w:t>Введение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_Toc101185246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3</w:t>
        </w:r>
        <w:r w:rsidR="00FB3848">
          <w:rPr>
            <w:webHidden/>
          </w:rPr>
          <w:fldChar w:fldCharType="end"/>
        </w:r>
      </w:hyperlink>
    </w:p>
    <w:p w14:paraId="24FF9AF0" w14:textId="19FC2AF3" w:rsidR="00FB3848" w:rsidRDefault="0003544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47" w:history="1">
        <w:r w:rsidR="00FB3848" w:rsidRPr="00E84184">
          <w:rPr>
            <w:rStyle w:val="afa"/>
          </w:rPr>
          <w:t>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Основные понятия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_Toc101185247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4</w:t>
        </w:r>
        <w:r w:rsidR="00FB3848">
          <w:rPr>
            <w:webHidden/>
          </w:rPr>
          <w:fldChar w:fldCharType="end"/>
        </w:r>
      </w:hyperlink>
    </w:p>
    <w:p w14:paraId="7CE7BA7B" w14:textId="3039CAAC" w:rsidR="00FB3848" w:rsidRDefault="0003544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48" w:history="1">
        <w:r w:rsidR="00FB3848" w:rsidRPr="00E84184">
          <w:rPr>
            <w:rStyle w:val="afa"/>
          </w:rPr>
          <w:t>1.1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Зарождение Интернета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_Toc101185248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5</w:t>
        </w:r>
        <w:r w:rsidR="00FB3848">
          <w:rPr>
            <w:webHidden/>
          </w:rPr>
          <w:fldChar w:fldCharType="end"/>
        </w:r>
      </w:hyperlink>
    </w:p>
    <w:p w14:paraId="60EA03F5" w14:textId="6F3554E9" w:rsidR="00FB3848" w:rsidRDefault="0003544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49" w:history="1">
        <w:r w:rsidR="00FB3848" w:rsidRPr="00E84184">
          <w:rPr>
            <w:rStyle w:val="afa"/>
          </w:rPr>
          <w:t>1.2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Термин «Управление Интернетом»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_Toc101185249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6</w:t>
        </w:r>
        <w:r w:rsidR="00FB3848">
          <w:rPr>
            <w:webHidden/>
          </w:rPr>
          <w:fldChar w:fldCharType="end"/>
        </w:r>
      </w:hyperlink>
    </w:p>
    <w:p w14:paraId="0CA6B0D6" w14:textId="733757F5" w:rsidR="00FB3848" w:rsidRDefault="0003544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0" w:history="1">
        <w:r w:rsidR="00FB3848" w:rsidRPr="00E84184">
          <w:rPr>
            <w:rStyle w:val="afa"/>
          </w:rPr>
          <w:t>2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Процесс управления Интернетом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_Toc101185250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9</w:t>
        </w:r>
        <w:r w:rsidR="00FB3848">
          <w:rPr>
            <w:webHidden/>
          </w:rPr>
          <w:fldChar w:fldCharType="end"/>
        </w:r>
      </w:hyperlink>
    </w:p>
    <w:p w14:paraId="71DACB9E" w14:textId="15D4A5D6" w:rsidR="00FB3848" w:rsidRDefault="0003544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1" w:history="1">
        <w:r w:rsidR="00FB3848" w:rsidRPr="00E84184">
          <w:rPr>
            <w:rStyle w:val="afa"/>
          </w:rPr>
          <w:t>2.1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Международные и межправительственные организации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_Toc101185251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11</w:t>
        </w:r>
        <w:r w:rsidR="00FB3848">
          <w:rPr>
            <w:webHidden/>
          </w:rPr>
          <w:fldChar w:fldCharType="end"/>
        </w:r>
      </w:hyperlink>
    </w:p>
    <w:p w14:paraId="71C27058" w14:textId="5B2F8198" w:rsidR="00FB3848" w:rsidRDefault="0003544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2" w:history="1">
        <w:r w:rsidR="00FB3848" w:rsidRPr="00E84184">
          <w:rPr>
            <w:rStyle w:val="afa"/>
          </w:rPr>
          <w:t>2.2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Государства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_Toc101185252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12</w:t>
        </w:r>
        <w:r w:rsidR="00FB3848">
          <w:rPr>
            <w:webHidden/>
          </w:rPr>
          <w:fldChar w:fldCharType="end"/>
        </w:r>
      </w:hyperlink>
    </w:p>
    <w:p w14:paraId="4B5CDB3A" w14:textId="2BF9A568" w:rsidR="00FB3848" w:rsidRDefault="00035445">
      <w:pPr>
        <w:pStyle w:val="30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3" w:history="1">
        <w:r w:rsidR="00FB3848" w:rsidRPr="00E84184">
          <w:rPr>
            <w:rStyle w:val="afa"/>
          </w:rPr>
          <w:t>2.2.1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Управление Интернетом в России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_Toc101185253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13</w:t>
        </w:r>
        <w:r w:rsidR="00FB3848">
          <w:rPr>
            <w:webHidden/>
          </w:rPr>
          <w:fldChar w:fldCharType="end"/>
        </w:r>
      </w:hyperlink>
    </w:p>
    <w:p w14:paraId="44531244" w14:textId="199655AD" w:rsidR="00FB3848" w:rsidRDefault="00035445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4" w:history="1">
        <w:r w:rsidR="00FB3848" w:rsidRPr="00E84184">
          <w:rPr>
            <w:rStyle w:val="afa"/>
          </w:rPr>
          <w:t>2.3</w:t>
        </w:r>
        <w:r w:rsidR="00FB3848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FB3848" w:rsidRPr="00E84184">
          <w:rPr>
            <w:rStyle w:val="afa"/>
          </w:rPr>
          <w:t>Бизнес как участник процесса управления Интернетом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_Toc101185254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16</w:t>
        </w:r>
        <w:r w:rsidR="00FB3848">
          <w:rPr>
            <w:webHidden/>
          </w:rPr>
          <w:fldChar w:fldCharType="end"/>
        </w:r>
      </w:hyperlink>
    </w:p>
    <w:p w14:paraId="41F09E82" w14:textId="32FE7B13" w:rsidR="00FB3848" w:rsidRDefault="0003544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5" w:history="1">
        <w:r w:rsidR="00FB3848" w:rsidRPr="00E84184">
          <w:rPr>
            <w:rStyle w:val="afa"/>
          </w:rPr>
          <w:t>Заключение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_Toc101185255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19</w:t>
        </w:r>
        <w:r w:rsidR="00FB3848">
          <w:rPr>
            <w:webHidden/>
          </w:rPr>
          <w:fldChar w:fldCharType="end"/>
        </w:r>
      </w:hyperlink>
    </w:p>
    <w:p w14:paraId="46FDB8F8" w14:textId="732BB019" w:rsidR="00FB3848" w:rsidRDefault="0003544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01185256" w:history="1">
        <w:r w:rsidR="00FB3848" w:rsidRPr="00E84184">
          <w:rPr>
            <w:rStyle w:val="afa"/>
          </w:rPr>
          <w:t>Список использованных источников</w:t>
        </w:r>
        <w:r w:rsidR="00FB3848">
          <w:rPr>
            <w:webHidden/>
          </w:rPr>
          <w:tab/>
        </w:r>
        <w:r w:rsidR="00FB3848">
          <w:rPr>
            <w:webHidden/>
          </w:rPr>
          <w:fldChar w:fldCharType="begin"/>
        </w:r>
        <w:r w:rsidR="00FB3848">
          <w:rPr>
            <w:webHidden/>
          </w:rPr>
          <w:instrText xml:space="preserve"> PAGEREF _Toc101185256 \h </w:instrText>
        </w:r>
        <w:r w:rsidR="00FB3848">
          <w:rPr>
            <w:webHidden/>
          </w:rPr>
        </w:r>
        <w:r w:rsidR="00FB3848">
          <w:rPr>
            <w:webHidden/>
          </w:rPr>
          <w:fldChar w:fldCharType="separate"/>
        </w:r>
        <w:r w:rsidR="00694289">
          <w:rPr>
            <w:webHidden/>
          </w:rPr>
          <w:t>20</w:t>
        </w:r>
        <w:r w:rsidR="00FB3848">
          <w:rPr>
            <w:webHidden/>
          </w:rPr>
          <w:fldChar w:fldCharType="end"/>
        </w:r>
      </w:hyperlink>
    </w:p>
    <w:p w14:paraId="5219AAB4" w14:textId="61E20D7F" w:rsidR="00DC23B1" w:rsidRDefault="002713E1" w:rsidP="00026A8A">
      <w:pPr>
        <w:pStyle w:val="af5"/>
      </w:pPr>
      <w:r w:rsidRPr="005F6690">
        <w:rPr>
          <w:noProof/>
          <w:color w:val="FF0000"/>
        </w:rPr>
        <w:fldChar w:fldCharType="end"/>
      </w:r>
    </w:p>
    <w:p w14:paraId="45A4D4B5" w14:textId="08D588F8" w:rsidR="000D03DC" w:rsidRDefault="00DC23B1" w:rsidP="00EB28A3">
      <w:pPr>
        <w:pStyle w:val="aff4"/>
      </w:pPr>
      <w:r>
        <w:br w:type="page"/>
      </w:r>
      <w:bookmarkStart w:id="2" w:name="_Toc101185246"/>
      <w:r w:rsidR="00694D73" w:rsidRPr="00694D73">
        <w:lastRenderedPageBreak/>
        <w:t>ВВЕДЕНИЕ</w:t>
      </w:r>
      <w:bookmarkEnd w:id="2"/>
    </w:p>
    <w:p w14:paraId="07C8FB79" w14:textId="04971952" w:rsidR="008C56C5" w:rsidRDefault="00155AFF" w:rsidP="008C56C5">
      <w:pPr>
        <w:pStyle w:val="a9"/>
      </w:pPr>
      <w:r>
        <w:t>Управление интернетом является непростой проблемой.</w:t>
      </w:r>
      <w:r w:rsidR="008C56C5">
        <w:t xml:space="preserve"> И, неожиданно для всех, она стала одной из самых обсуждаемых и востребованных тем на различных международных саммитах и форумах. Это произошло по причине того, что глобальный характер сети затрагивает интересы абсолютно всех участников международных отношений. Несмотря на то, что Интернет является свободным, он всё же требует какой-то координации </w:t>
      </w:r>
      <w:r w:rsidR="008C56C5" w:rsidRPr="008C56C5">
        <w:t>[1]</w:t>
      </w:r>
      <w:r w:rsidR="008C56C5">
        <w:t xml:space="preserve">. </w:t>
      </w:r>
    </w:p>
    <w:p w14:paraId="33B306CD" w14:textId="64680F9C" w:rsidR="008C56C5" w:rsidRPr="008C56C5" w:rsidRDefault="008C56C5" w:rsidP="008C56C5">
      <w:pPr>
        <w:pStyle w:val="a9"/>
      </w:pPr>
      <w:r>
        <w:t xml:space="preserve">Йован Курбалийя в своей книге «Управление Интернетом» описывает проблему управления Интернетом следующим образом: «Хотя проблема управления Интернетом имеет дело с главным символом цифрового мира, к ней нельзя применять цифровую (двоичную) логику «правда—ложь» или «хорошо—плохо». Многочисленные тонкости и оттенки значений и представлений в рамках этой проблемы вызывают необходимость использования аналогового подхода, допускающего целый спектр вариантов и компромиссов» </w:t>
      </w:r>
      <w:r w:rsidRPr="008C56C5">
        <w:t>[2]</w:t>
      </w:r>
      <w:r>
        <w:t>.</w:t>
      </w:r>
    </w:p>
    <w:p w14:paraId="5AC11E95" w14:textId="07BA8307" w:rsidR="005B04EF" w:rsidRPr="00A85CF1" w:rsidRDefault="00DC23B1" w:rsidP="00A85CF1">
      <w:pPr>
        <w:pStyle w:val="a1"/>
      </w:pPr>
      <w:r>
        <w:br w:type="page"/>
      </w:r>
      <w:bookmarkStart w:id="3" w:name="_Toc101185247"/>
      <w:r w:rsidR="00155AFF">
        <w:lastRenderedPageBreak/>
        <w:t>Основные понятия</w:t>
      </w:r>
      <w:bookmarkEnd w:id="3"/>
    </w:p>
    <w:p w14:paraId="72A28080" w14:textId="0A9D5293" w:rsidR="00155AFF" w:rsidRDefault="00155AFF" w:rsidP="008B2CA4">
      <w:pPr>
        <w:pStyle w:val="a9"/>
      </w:pPr>
      <w:r>
        <w:t>Сейчас ни один человек не может представить свою жизнь без Интернета, который за относительно короткий промежуток времени с</w:t>
      </w:r>
      <w:r w:rsidR="00552D1E">
        <w:t xml:space="preserve">тал неотъемлемой частью </w:t>
      </w:r>
      <w:r>
        <w:t>современного общества.</w:t>
      </w:r>
      <w:r w:rsidR="00652528">
        <w:t xml:space="preserve"> На рисунке 1 представлена статистика роста пользователей Интернета за последние 10 лет. </w:t>
      </w:r>
      <w:r>
        <w:t xml:space="preserve"> Некоторые характерные черты Интернета на 2022 год</w:t>
      </w:r>
      <w:r w:rsidR="00D24830">
        <w:t xml:space="preserve"> </w:t>
      </w:r>
      <w:r w:rsidR="00D24830">
        <w:rPr>
          <w:lang w:val="en-US"/>
        </w:rPr>
        <w:t>[</w:t>
      </w:r>
      <w:r w:rsidR="00D86819">
        <w:t>2</w:t>
      </w:r>
      <w:r w:rsidR="00D24830">
        <w:rPr>
          <w:lang w:val="en-US"/>
        </w:rPr>
        <w:t>]</w:t>
      </w:r>
      <w:r>
        <w:t>:</w:t>
      </w:r>
    </w:p>
    <w:p w14:paraId="3801117C" w14:textId="0CC5EFEA" w:rsidR="00155AFF" w:rsidRDefault="00155AFF" w:rsidP="00155AFF">
      <w:pPr>
        <w:pStyle w:val="-"/>
      </w:pPr>
      <w:r>
        <w:t>около 5 млрд активных пользователей по всему миру, что составляет почти 63% от общего населения Земли;</w:t>
      </w:r>
    </w:p>
    <w:p w14:paraId="0DCE50EB" w14:textId="01143759" w:rsidR="00155AFF" w:rsidRDefault="00155AFF" w:rsidP="00155AFF">
      <w:pPr>
        <w:pStyle w:val="-"/>
      </w:pPr>
      <w:r>
        <w:t>очень важное влияние на все сферы общества (</w:t>
      </w:r>
      <w:r w:rsidR="006C36DB">
        <w:t xml:space="preserve">например, </w:t>
      </w:r>
      <w:r>
        <w:t>образование, здравоохранение и даже органы власти);</w:t>
      </w:r>
    </w:p>
    <w:p w14:paraId="41734623" w14:textId="05272192" w:rsidR="00155AFF" w:rsidRDefault="00155AFF" w:rsidP="00155AFF">
      <w:pPr>
        <w:pStyle w:val="-"/>
      </w:pPr>
      <w:r>
        <w:t>киберпреступность (</w:t>
      </w:r>
      <w:r w:rsidR="006C36DB">
        <w:t xml:space="preserve">например, </w:t>
      </w:r>
      <w:r>
        <w:t>мошенничество, плагиаты, незаконные азартные игры и огромное количество точек продаж нелегальных товаров)</w:t>
      </w:r>
      <w:r w:rsidR="002469B3">
        <w:t>;</w:t>
      </w:r>
    </w:p>
    <w:p w14:paraId="21EBD030" w14:textId="77777777" w:rsidR="00155AFF" w:rsidRDefault="00155AFF" w:rsidP="00155AFF">
      <w:pPr>
        <w:pStyle w:val="-"/>
      </w:pPr>
      <w:r>
        <w:t>использование различных современных технологий с целями, противоречащими закону (</w:t>
      </w:r>
      <w:r w:rsidR="006C36DB">
        <w:t xml:space="preserve">например, </w:t>
      </w:r>
      <w:r>
        <w:t>вредоносные вирусы и различный спам).</w:t>
      </w:r>
    </w:p>
    <w:p w14:paraId="7A2483F4" w14:textId="0CAF27C3" w:rsidR="00B56DF0" w:rsidRDefault="00B56DF0" w:rsidP="00B56DF0">
      <w:pPr>
        <w:pStyle w:val="a8"/>
      </w:pPr>
      <w:r>
        <w:rPr>
          <w:noProof/>
        </w:rPr>
        <w:drawing>
          <wp:inline distT="0" distB="0" distL="0" distR="0" wp14:anchorId="4FD584E4" wp14:editId="6580B3A5">
            <wp:extent cx="5722620" cy="3222980"/>
            <wp:effectExtent l="0" t="0" r="0" b="0"/>
            <wp:docPr id="10" name="Рисунок 10" descr="статистика пользователей интернета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тистика пользователей интернета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77" cy="32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2DD">
        <w:br/>
        <w:t>Р</w:t>
      </w:r>
      <w:r>
        <w:t xml:space="preserve">исунок 1 – </w:t>
      </w:r>
      <w:r w:rsidR="00652528">
        <w:t xml:space="preserve">Статистика роста интернет-пользователей с 2012 по 2022 год </w:t>
      </w:r>
      <w:r w:rsidR="00652528" w:rsidRPr="00652528">
        <w:t>[</w:t>
      </w:r>
      <w:r w:rsidR="00D86819">
        <w:t>3</w:t>
      </w:r>
      <w:r w:rsidR="00652528" w:rsidRPr="00652528">
        <w:t>]</w:t>
      </w:r>
      <w:r>
        <w:t xml:space="preserve"> </w:t>
      </w:r>
    </w:p>
    <w:p w14:paraId="59B8635D" w14:textId="6A532366" w:rsidR="00155AFF" w:rsidRDefault="00B56DF0" w:rsidP="00B56DF0">
      <w:pPr>
        <w:pStyle w:val="a9"/>
      </w:pPr>
      <w:r>
        <w:lastRenderedPageBreak/>
        <w:t xml:space="preserve">Растущее влияние </w:t>
      </w:r>
      <w:r w:rsidR="00155AFF">
        <w:t xml:space="preserve">Интернета на общество заострило внимание к вопросам </w:t>
      </w:r>
      <w:r w:rsidR="006C36DB">
        <w:t xml:space="preserve">его </w:t>
      </w:r>
      <w:r w:rsidR="00155AFF">
        <w:t>регулирования. Вот некоторые причины, по которым управление Интернетом – вещь необходимая</w:t>
      </w:r>
      <w:r w:rsidR="00D86819">
        <w:t xml:space="preserve"> </w:t>
      </w:r>
      <w:r w:rsidR="00D86819">
        <w:rPr>
          <w:lang w:val="en-US"/>
        </w:rPr>
        <w:t>[2]</w:t>
      </w:r>
      <w:r w:rsidR="00155AFF">
        <w:t>:</w:t>
      </w:r>
    </w:p>
    <w:p w14:paraId="08AF6CAB" w14:textId="231A3BC7" w:rsidR="00155AFF" w:rsidRDefault="00A41AC6" w:rsidP="006C36DB">
      <w:pPr>
        <w:pStyle w:val="-"/>
      </w:pPr>
      <w:r>
        <w:t>уменьшить риск распада Интернета на несколько несвязных сетей;</w:t>
      </w:r>
    </w:p>
    <w:p w14:paraId="40740BD9" w14:textId="7D3BBF9A" w:rsidR="00A41AC6" w:rsidRDefault="00A41AC6" w:rsidP="006C36DB">
      <w:pPr>
        <w:pStyle w:val="-"/>
      </w:pPr>
      <w:r>
        <w:t>сохранить техническую совместимость и способность к взаимодействию всех компонентов Интернета;</w:t>
      </w:r>
    </w:p>
    <w:p w14:paraId="78326875" w14:textId="5CFEEA73" w:rsidR="00A41AC6" w:rsidRDefault="00A41AC6" w:rsidP="006C36DB">
      <w:pPr>
        <w:pStyle w:val="-"/>
      </w:pPr>
      <w:r>
        <w:t>защитить права и определить ответственность различных действующих лиц;</w:t>
      </w:r>
    </w:p>
    <w:p w14:paraId="3A751FC9" w14:textId="5AFFFE3D" w:rsidR="00A41AC6" w:rsidRDefault="00A41AC6" w:rsidP="006C36DB">
      <w:pPr>
        <w:pStyle w:val="-"/>
      </w:pPr>
      <w:r>
        <w:t>оградить пользователей от последствий ненадлежащего и незаконного использования технологий;</w:t>
      </w:r>
    </w:p>
    <w:p w14:paraId="29C959CE" w14:textId="73D84B5B" w:rsidR="00A41AC6" w:rsidRDefault="00A41AC6" w:rsidP="006C36DB">
      <w:pPr>
        <w:pStyle w:val="-"/>
      </w:pPr>
      <w:r>
        <w:t>защитить общественные интересы на государственном и глобальных уровнях;</w:t>
      </w:r>
    </w:p>
    <w:p w14:paraId="4BCFDB98" w14:textId="4996A67A" w:rsidR="00A41AC6" w:rsidRDefault="00A41AC6" w:rsidP="006C36DB">
      <w:pPr>
        <w:pStyle w:val="-"/>
      </w:pPr>
      <w:r>
        <w:t>способствовать дальнейшему развитию Интернета.</w:t>
      </w:r>
    </w:p>
    <w:p w14:paraId="03E3BD31" w14:textId="6F47E857" w:rsidR="00DD0F0F" w:rsidRDefault="00815DF8" w:rsidP="00DD0F0F">
      <w:pPr>
        <w:pStyle w:val="a2"/>
      </w:pPr>
      <w:bookmarkStart w:id="4" w:name="_Toc101185248"/>
      <w:r>
        <w:t>Зарождение</w:t>
      </w:r>
      <w:r w:rsidR="000307AA">
        <w:t xml:space="preserve"> И</w:t>
      </w:r>
      <w:r w:rsidR="003055D3">
        <w:t>нтернета</w:t>
      </w:r>
      <w:bookmarkEnd w:id="4"/>
    </w:p>
    <w:p w14:paraId="29B98614" w14:textId="7D123AB6" w:rsidR="00815DF8" w:rsidRDefault="00815DF8" w:rsidP="00815DF8">
      <w:pPr>
        <w:pStyle w:val="a9"/>
        <w:rPr>
          <w:lang w:eastAsia="ru-RU"/>
        </w:rPr>
      </w:pPr>
      <w:r>
        <w:rPr>
          <w:lang w:eastAsia="ru-RU"/>
        </w:rPr>
        <w:t xml:space="preserve">Прародителем современного Интернета является сеть </w:t>
      </w:r>
      <w:r>
        <w:rPr>
          <w:lang w:val="en-US" w:eastAsia="ru-RU"/>
        </w:rPr>
        <w:t>APRANET</w:t>
      </w:r>
      <w:r w:rsidR="00121E99" w:rsidRPr="00121E99">
        <w:rPr>
          <w:lang w:eastAsia="ru-RU"/>
        </w:rPr>
        <w:t xml:space="preserve"> (</w:t>
      </w:r>
      <w:r w:rsidR="00121E99" w:rsidRPr="00121E99">
        <w:rPr>
          <w:lang w:val="en-US" w:eastAsia="ru-RU"/>
        </w:rPr>
        <w:t>Advanced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Research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Projects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Agency</w:t>
      </w:r>
      <w:r w:rsidR="00121E99" w:rsidRPr="00121E99">
        <w:rPr>
          <w:lang w:eastAsia="ru-RU"/>
        </w:rPr>
        <w:t xml:space="preserve"> </w:t>
      </w:r>
      <w:r w:rsidR="00121E99" w:rsidRPr="00121E99">
        <w:rPr>
          <w:lang w:val="en-US" w:eastAsia="ru-RU"/>
        </w:rPr>
        <w:t>NETwork</w:t>
      </w:r>
      <w:r w:rsidR="00121E99" w:rsidRPr="00121E99">
        <w:rPr>
          <w:lang w:eastAsia="ru-RU"/>
        </w:rPr>
        <w:t>)</w:t>
      </w:r>
      <w:r>
        <w:rPr>
          <w:lang w:eastAsia="ru-RU"/>
        </w:rPr>
        <w:t>, которая спонсировалась Агентством перспективных исследовательских проектов Министерства обороны США</w:t>
      </w:r>
      <w:r w:rsidR="00CE51D6" w:rsidRPr="00CE51D6">
        <w:rPr>
          <w:lang w:eastAsia="ru-RU"/>
        </w:rPr>
        <w:t xml:space="preserve"> [4]</w:t>
      </w:r>
      <w:r>
        <w:rPr>
          <w:lang w:eastAsia="ru-RU"/>
        </w:rPr>
        <w:t>.</w:t>
      </w:r>
    </w:p>
    <w:p w14:paraId="7945C62A" w14:textId="6878020F" w:rsidR="00815DF8" w:rsidRDefault="00815DF8" w:rsidP="00815DF8">
      <w:pPr>
        <w:pStyle w:val="a9"/>
        <w:rPr>
          <w:lang w:eastAsia="ru-RU"/>
        </w:rPr>
      </w:pPr>
      <w:r>
        <w:rPr>
          <w:lang w:eastAsia="ru-RU"/>
        </w:rPr>
        <w:t xml:space="preserve">В период с 1984 по 1986 год </w:t>
      </w:r>
      <w:r w:rsidR="00121E99">
        <w:rPr>
          <w:lang w:val="en-US" w:eastAsia="ru-RU"/>
        </w:rPr>
        <w:t>NFC</w:t>
      </w:r>
      <w:r w:rsidR="00121E99" w:rsidRPr="00121E99">
        <w:rPr>
          <w:lang w:eastAsia="ru-RU"/>
        </w:rPr>
        <w:t xml:space="preserve"> (</w:t>
      </w:r>
      <w:r>
        <w:rPr>
          <w:lang w:eastAsia="ru-RU"/>
        </w:rPr>
        <w:t>Национальный научный фонд США</w:t>
      </w:r>
      <w:r w:rsidR="00121E99" w:rsidRPr="00121E99">
        <w:rPr>
          <w:lang w:eastAsia="ru-RU"/>
        </w:rPr>
        <w:t>)</w:t>
      </w:r>
      <w:r>
        <w:rPr>
          <w:lang w:eastAsia="ru-RU"/>
        </w:rPr>
        <w:t xml:space="preserve"> создал магистральную сеть NSFNET</w:t>
      </w:r>
      <w:r w:rsidR="00121E99">
        <w:rPr>
          <w:lang w:eastAsia="ru-RU"/>
        </w:rPr>
        <w:t xml:space="preserve"> </w:t>
      </w:r>
      <w:r w:rsidR="00121E99" w:rsidRPr="00121E99">
        <w:rPr>
          <w:lang w:eastAsia="ru-RU"/>
        </w:rPr>
        <w:t>(the National Science Foundation NETwork)</w:t>
      </w:r>
      <w:r>
        <w:rPr>
          <w:lang w:eastAsia="ru-RU"/>
        </w:rPr>
        <w:t>, использующую TCP/IP, для подключения своих суперкомпьютерных средств. NSFNET стала исследовательской сетью общего назначения, центром для соединения суперкомпьютерных центров друг с другом и с региональными исследовательскими и образовательными сетями, которые, в свою очередь, соединят сети кампусов. Объединённые сети стали широко известны как Интернет. К концу 1989 года Австралия, Германия, Израиль, Италия, Япония, Мексика, Нидерланды, Новая Зеландия и Великобритания были подключены к Интернету, который вырос до более чем 160 000 хостов.</w:t>
      </w:r>
    </w:p>
    <w:p w14:paraId="5C59C560" w14:textId="74FC6258" w:rsidR="00815DF8" w:rsidRPr="00815DF8" w:rsidRDefault="00815DF8" w:rsidP="00815DF8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В 1990 году ARPANET была официально прекращена. В 1991 году NSF начал ослаблять свои ограничения на коммерческое использование NSFNET, и коммерческие сетевые провайдеры начали подключаться друг к другу. Окончательные ограничения на передачу коммерческого трафика закончились 30 апреля 1995 года, когда NSF прекратил своё спонсорство магистральной службы NSFNET, и </w:t>
      </w:r>
      <w:r w:rsidR="009B1199">
        <w:rPr>
          <w:lang w:eastAsia="ru-RU"/>
        </w:rPr>
        <w:t>она</w:t>
      </w:r>
      <w:r>
        <w:rPr>
          <w:lang w:eastAsia="ru-RU"/>
        </w:rPr>
        <w:t xml:space="preserve"> прекратила своё существование</w:t>
      </w:r>
      <w:r w:rsidR="00CE51D6" w:rsidRPr="00CE51D6">
        <w:rPr>
          <w:lang w:eastAsia="ru-RU"/>
        </w:rPr>
        <w:t xml:space="preserve"> [4]</w:t>
      </w:r>
      <w:r>
        <w:rPr>
          <w:lang w:eastAsia="ru-RU"/>
        </w:rPr>
        <w:t xml:space="preserve">. </w:t>
      </w:r>
    </w:p>
    <w:p w14:paraId="14752A4B" w14:textId="62C2B98D" w:rsidR="00086620" w:rsidRDefault="003055D3" w:rsidP="00086620">
      <w:pPr>
        <w:pStyle w:val="a2"/>
      </w:pPr>
      <w:bookmarkStart w:id="5" w:name="_Toc101185249"/>
      <w:r>
        <w:t>Термин «Управление Интернетом»</w:t>
      </w:r>
      <w:bookmarkEnd w:id="5"/>
    </w:p>
    <w:p w14:paraId="1BF274A7" w14:textId="5383139F" w:rsidR="003E1C69" w:rsidRDefault="003E1C69" w:rsidP="003E1C69">
      <w:pPr>
        <w:pStyle w:val="a9"/>
      </w:pPr>
      <w:r>
        <w:t>Споры вокруг управления Интернетом начинаются с его определения. Это не просто лингвистический педантизм. Различные точки зрения на значение управления Интернетом приводят к различным политическим подходам и ожиданиям. Например, специалисты в области телекоммуникаций рассматривают управление Интернетом через призму развития технической инфраструктуры. Компьютерные специалисты сосредоточены на разработке различных стандартов и приложений, таких как XML (eXtensible Markup Language) или Java. Специалисты по коммуникациям подчёркивают важность облегчения общения. Активисты-правозащитники рассматривают управление Интернетом с точки зрения свободы выражения мнений, неприкосновенности частной жизни и других основных прав человека. Юристы концентрируются на юрисдикции и разрешении споров. Политики во всём мире обычно сосредотачиваются на проблемах, которые находят отклик у их избирателей, таких как технооптимизм (больше компьютеров = больше образования) и угрозы (безопасность в Интернете, защита детей). Дипломаты в основном озабочены процессом и защитой национальных интересов. Список потенциально противоречивых профессиональных точек зрения на управление Интернетом можно продолжать</w:t>
      </w:r>
      <w:r w:rsidR="006E3C76" w:rsidRPr="006E3C76">
        <w:t xml:space="preserve"> [2]</w:t>
      </w:r>
      <w:r>
        <w:t>.</w:t>
      </w:r>
    </w:p>
    <w:p w14:paraId="04AFCB6F" w14:textId="56651068" w:rsidR="003E1C69" w:rsidRDefault="009E0960" w:rsidP="003E1C69">
      <w:pPr>
        <w:pStyle w:val="a9"/>
      </w:pPr>
      <w:r>
        <w:t xml:space="preserve">На </w:t>
      </w:r>
      <w:r w:rsidR="003E1C69">
        <w:t>Всемирн</w:t>
      </w:r>
      <w:r>
        <w:t>ой</w:t>
      </w:r>
      <w:r w:rsidR="003E1C69">
        <w:t xml:space="preserve"> встреч</w:t>
      </w:r>
      <w:r>
        <w:t>е</w:t>
      </w:r>
      <w:r w:rsidR="003E1C69">
        <w:t xml:space="preserve"> на высшем уровне по</w:t>
      </w:r>
      <w:r>
        <w:t xml:space="preserve"> вопросам</w:t>
      </w:r>
      <w:r w:rsidR="003E1C69">
        <w:t xml:space="preserve"> информационно</w:t>
      </w:r>
      <w:r>
        <w:t>го</w:t>
      </w:r>
      <w:r w:rsidR="003E1C69">
        <w:t xml:space="preserve"> обществ</w:t>
      </w:r>
      <w:r>
        <w:t>а</w:t>
      </w:r>
      <w:r w:rsidR="003E1C69">
        <w:t xml:space="preserve"> (ВВИО) </w:t>
      </w:r>
      <w:r>
        <w:t>было дано</w:t>
      </w:r>
      <w:r w:rsidR="003E1C69">
        <w:t xml:space="preserve"> следующее рабочее определение управления Интернетом: «Управление Интернетом</w:t>
      </w:r>
      <w:r w:rsidR="006A49A5">
        <w:t xml:space="preserve"> – </w:t>
      </w:r>
      <w:r w:rsidR="003E1C69">
        <w:t xml:space="preserve">это </w:t>
      </w:r>
      <w:r w:rsidR="003E1C69">
        <w:lastRenderedPageBreak/>
        <w:t>разработка и применение правительствами, частным сектором и гражданским обществом, в их соответствующих ролях, общих принципов, норм, правил, процедур принятия решений и программ, которые формируют эволюцию и использование Интернета». Это, довольно широкое, рабочее определение не решает вопрос о различных толкованиях двух ключевых терминов: «Интернет» и «управление».</w:t>
      </w:r>
    </w:p>
    <w:p w14:paraId="181507A5" w14:textId="1110B1EF" w:rsidR="003E1C69" w:rsidRDefault="003E1C69" w:rsidP="005B2ED1">
      <w:pPr>
        <w:pStyle w:val="a9"/>
      </w:pPr>
      <w:r>
        <w:t>Некоторые авторы утверждают, что термин «Интернет» не охватывает всех существующих аспектов глобального цифрового развития. Два других термина – информац</w:t>
      </w:r>
      <w:r w:rsidR="009E0960">
        <w:t>ионное общество и информационно-</w:t>
      </w:r>
      <w:r>
        <w:t>коммуникационные технологии (ИКТ)</w:t>
      </w:r>
      <w:r w:rsidR="006A49A5">
        <w:t xml:space="preserve"> – </w:t>
      </w:r>
      <w:r>
        <w:t>обычно выдвигаются как более всеобъемлющие. Они включают области, которые находятся за пределами домена Интернета, такие как мобильная телефония. Аргумент в пользу ис</w:t>
      </w:r>
      <w:r w:rsidR="009E0960">
        <w:t xml:space="preserve">пользования термина «Интернет» </w:t>
      </w:r>
      <w:r>
        <w:t>усиливается быстрым переходом глобальной коммуникации к использованию Интернет-протокола (IP) в качестве основного технического стандарта связи. И без того повсеместный Интернет продолжает расширяться быстрыми темпами, не только с точки зрения количества пользователей, но и с точки зрения предлагаемых им услуг, в частности передачи голоса по Интернет-протоколу (VoIP), который может вытеснить обычную телефонию</w:t>
      </w:r>
      <w:r w:rsidR="006E3C76" w:rsidRPr="006E3C76">
        <w:t xml:space="preserve"> [2]</w:t>
      </w:r>
      <w:r>
        <w:t>.</w:t>
      </w:r>
    </w:p>
    <w:p w14:paraId="306442FC" w14:textId="4E8C7D9A" w:rsidR="003E1C69" w:rsidRDefault="003E1C69" w:rsidP="005B2ED1">
      <w:pPr>
        <w:pStyle w:val="a9"/>
      </w:pPr>
      <w:r>
        <w:t xml:space="preserve">В ходе дебатов по вопросам управления Интернетом, особенно на раннем этапе ВВИО-2003, возникли разногласия по поводу термина «управление» и его различных толкований. Согласно одной из интерпретаций, управление является синонимом государственного </w:t>
      </w:r>
      <w:r w:rsidR="001F4178">
        <w:t>правительства</w:t>
      </w:r>
      <w:r>
        <w:t xml:space="preserve">. У многих национальных делегаций было такое первоначальное понимание, что привело к толкованию того, что управление Интернетом должно быть делом правительств и, следовательно, решаться на межправительственном уровне при ограниченном участии других, в основном негосударственных, субъектов. Такое толкование противоречило более широкому значению термина «управление», которое </w:t>
      </w:r>
      <w:r w:rsidR="001F4178">
        <w:t>означает</w:t>
      </w:r>
      <w:r>
        <w:t xml:space="preserve"> управление делами любого учреждения, в том числе неправительственного.</w:t>
      </w:r>
      <w:r w:rsidR="005B2ED1">
        <w:t xml:space="preserve"> </w:t>
      </w:r>
      <w:r>
        <w:lastRenderedPageBreak/>
        <w:t>Это было значение, принятое интернет-сообществами, поскольку оно описывает способ управления Интернетом с первых дней его существования.</w:t>
      </w:r>
    </w:p>
    <w:p w14:paraId="05455DD0" w14:textId="791E725B" w:rsidR="00B5396C" w:rsidRDefault="003E1C69" w:rsidP="003E1C69">
      <w:pPr>
        <w:pStyle w:val="a9"/>
      </w:pPr>
      <w:r>
        <w:t xml:space="preserve">Терминологическая путаница </w:t>
      </w:r>
      <w:r w:rsidR="00496248">
        <w:t>ещё</w:t>
      </w:r>
      <w:r>
        <w:t xml:space="preserve"> более осложнилась переводом термина «управление» на другие языки. В испанском языке этот термин относится в первую очередь к общественной</w:t>
      </w:r>
      <w:r w:rsidR="00496248">
        <w:t xml:space="preserve"> деятельности или правительству. </w:t>
      </w:r>
      <w:r>
        <w:t>Ссылка на общественную деятельность или правительство также встречается на французском языке</w:t>
      </w:r>
      <w:r w:rsidR="00496248">
        <w:t xml:space="preserve">. </w:t>
      </w:r>
      <w:r>
        <w:t xml:space="preserve">Португальский язык следует аналогичной схеме, когда речь </w:t>
      </w:r>
      <w:r w:rsidR="00496248">
        <w:t>идёт</w:t>
      </w:r>
      <w:r>
        <w:t xml:space="preserve"> о государственном сектор</w:t>
      </w:r>
      <w:r w:rsidR="00496248">
        <w:t>е и правительстве</w:t>
      </w:r>
      <w:r w:rsidR="006E3C76">
        <w:t xml:space="preserve"> </w:t>
      </w:r>
      <w:r w:rsidR="006E3C76" w:rsidRPr="006E3C76">
        <w:t>[2]</w:t>
      </w:r>
      <w:r w:rsidR="00496248">
        <w:t>.</w:t>
      </w:r>
    </w:p>
    <w:p w14:paraId="108DD534" w14:textId="1D16C09D" w:rsidR="00086620" w:rsidRDefault="00086620" w:rsidP="0093606F">
      <w:pPr>
        <w:pStyle w:val="a9"/>
      </w:pPr>
    </w:p>
    <w:p w14:paraId="2DAE6F12" w14:textId="5FCBEE18" w:rsidR="005B04EF" w:rsidRDefault="00B632F2" w:rsidP="00E07C72">
      <w:pPr>
        <w:pStyle w:val="a1"/>
      </w:pPr>
      <w:r w:rsidRPr="00042E7C">
        <w:br w:type="page"/>
      </w:r>
      <w:bookmarkStart w:id="6" w:name="_Toc101185250"/>
      <w:r w:rsidR="003055D3">
        <w:lastRenderedPageBreak/>
        <w:t>Процесс управления Интернетом</w:t>
      </w:r>
      <w:bookmarkEnd w:id="6"/>
    </w:p>
    <w:p w14:paraId="570230D5" w14:textId="236DB77B" w:rsidR="00D043AA" w:rsidRDefault="00D043AA" w:rsidP="00D043AA">
      <w:pPr>
        <w:pStyle w:val="a9"/>
      </w:pPr>
      <w:r>
        <w:t>Одной из отличительных особенностей управления Интернетом является участие многих заинтересованных сторон, что является естественным аспектом дискуссий по вопросам управления Интернетом, поскольку негосударственные субъекты играют преобладающую роль в развитии и управлении Ин</w:t>
      </w:r>
      <w:r w:rsidR="006F433B">
        <w:t>тернетом. Гражданское общество (</w:t>
      </w:r>
      <w:r>
        <w:t>особенно научные круги</w:t>
      </w:r>
      <w:r w:rsidR="006F433B">
        <w:t>)</w:t>
      </w:r>
      <w:r>
        <w:t xml:space="preserve"> с первых дней своего существования играл</w:t>
      </w:r>
      <w:r w:rsidR="006F433B">
        <w:t>о</w:t>
      </w:r>
      <w:r>
        <w:t xml:space="preserve"> важную роль в сфере Интернета. Он</w:t>
      </w:r>
      <w:r w:rsidR="006F433B">
        <w:t>о</w:t>
      </w:r>
      <w:r>
        <w:t xml:space="preserve"> установил</w:t>
      </w:r>
      <w:r w:rsidR="006F433B">
        <w:t>о</w:t>
      </w:r>
      <w:r>
        <w:t xml:space="preserve"> основной интернет-протокол (Протокол управления передачей/Интернет-протокол; TCP/IP) и службы (</w:t>
      </w:r>
      <w:r w:rsidR="006F433B">
        <w:t xml:space="preserve">например, </w:t>
      </w:r>
      <w:r>
        <w:t>электронная почта). Бизнес-сектор развивает технологическую инфраструктуру, включая компьютеры, сети и программное обеспечение. Правительства являются относительными новичками в области управления Интернетом</w:t>
      </w:r>
      <w:r w:rsidR="00070E26">
        <w:t xml:space="preserve"> </w:t>
      </w:r>
      <w:r w:rsidR="00070E26" w:rsidRPr="00070E26">
        <w:t>[2]</w:t>
      </w:r>
      <w:r>
        <w:t>.</w:t>
      </w:r>
    </w:p>
    <w:p w14:paraId="0A18416F" w14:textId="5F79C684" w:rsidR="00D043AA" w:rsidRDefault="00D043AA" w:rsidP="00D043AA">
      <w:pPr>
        <w:pStyle w:val="a9"/>
      </w:pPr>
      <w:r>
        <w:t xml:space="preserve">Основное различие между переговорами по управлению Интернетом и другими глобальными переговорами, такими как переговоры по охране окружающей среды, заключается в том, что в то время как на других переговорах межправительственные режимы постепенно </w:t>
      </w:r>
      <w:r w:rsidR="006F433B">
        <w:t>«</w:t>
      </w:r>
      <w:r>
        <w:t>открывались</w:t>
      </w:r>
      <w:r w:rsidR="006F433B">
        <w:t>»</w:t>
      </w:r>
      <w:r>
        <w:t xml:space="preserve"> для неправительственных участников, на переговорах по управлению Интернетом правительствам пришлось вступить в </w:t>
      </w:r>
      <w:r w:rsidR="006F433B">
        <w:t xml:space="preserve">уже </w:t>
      </w:r>
      <w:r>
        <w:t xml:space="preserve">существующий неправительственный режим, построенный вокруг IETF (Internet Engineering Task Force), ISOC (Интернет-общество) и ICANN (Интернет-корпорация по присвоению </w:t>
      </w:r>
      <w:r w:rsidR="006F433B">
        <w:t>имён</w:t>
      </w:r>
      <w:r>
        <w:t xml:space="preserve"> и номеров). Как только управление Интернетом стало глобальной проблемой, возникла необходимость объединить эти два режима (неправительственный и традиционный дипломатический) </w:t>
      </w:r>
      <w:r w:rsidR="006F433B">
        <w:t>путём</w:t>
      </w:r>
      <w:r>
        <w:t xml:space="preserve"> разработки политических рамок с участием многих заинтересованных сторон</w:t>
      </w:r>
      <w:r w:rsidR="00070E26">
        <w:t xml:space="preserve"> </w:t>
      </w:r>
      <w:r w:rsidR="00070E26" w:rsidRPr="00070E26">
        <w:t>[2]</w:t>
      </w:r>
      <w:r>
        <w:t>.</w:t>
      </w:r>
    </w:p>
    <w:p w14:paraId="5F9301EF" w14:textId="52BC5731" w:rsidR="00D043AA" w:rsidRDefault="00D043AA" w:rsidP="00D043AA">
      <w:pPr>
        <w:pStyle w:val="a9"/>
      </w:pPr>
      <w:r>
        <w:t xml:space="preserve">Первым успешным экспериментом в этом направлении стала Рабочая группа по управлению Интернетом (WGIG) в ходе </w:t>
      </w:r>
      <w:r w:rsidR="006F433B">
        <w:t>ВВИО</w:t>
      </w:r>
      <w:r>
        <w:t xml:space="preserve"> (2002-2005). Рабочая группа была больше, чем экспертной, консультативной группой, но меньше, чем органом, принимающим решения. Она не подготовила официальных документов ООН, но оказала существенное влияние на </w:t>
      </w:r>
      <w:r>
        <w:lastRenderedPageBreak/>
        <w:t xml:space="preserve">переговоры ВВИО по управлению Интернетом. WGIG была компромиссом, в котором правительства, выступающие за ICANN, позволили вопросам управления Интернетом официально появиться в многосторонней дипломатической повестке дня, и в котором другие правительства, в основном из развивающихся стран, согласились на участие негосударственных субъектов. Этот компромисс </w:t>
      </w:r>
      <w:r w:rsidR="006F433B">
        <w:t>привёл</w:t>
      </w:r>
      <w:r>
        <w:t xml:space="preserve"> к успеху WGIG.</w:t>
      </w:r>
    </w:p>
    <w:p w14:paraId="56EA6A90" w14:textId="7A65DFA2" w:rsidR="00D043AA" w:rsidRDefault="00D043AA" w:rsidP="00C4491E">
      <w:pPr>
        <w:pStyle w:val="a9"/>
      </w:pPr>
      <w:r>
        <w:t xml:space="preserve">В качестве последующей деятельности по итогам ВВИО управление Интернетом </w:t>
      </w:r>
      <w:r w:rsidR="006F433B">
        <w:t>остаётся</w:t>
      </w:r>
      <w:r>
        <w:t xml:space="preserve"> в глобальной повестке дня благодаря Форуму по управлению Интернетом (IGF).</w:t>
      </w:r>
      <w:r w:rsidR="0073405F">
        <w:t xml:space="preserve"> </w:t>
      </w:r>
      <w:r>
        <w:t>IGF следует структуре участия WGIG. Как WGIG, так и IGF остаются полезными примерами для будущего развития партнёрских отношений с участием многих заинтересованных сторон на международном уровне</w:t>
      </w:r>
      <w:r w:rsidR="00070E26">
        <w:t xml:space="preserve"> </w:t>
      </w:r>
      <w:r w:rsidR="00070E26" w:rsidRPr="00070E26">
        <w:t>[2]</w:t>
      </w:r>
      <w:r>
        <w:t>.</w:t>
      </w:r>
    </w:p>
    <w:p w14:paraId="7A06F398" w14:textId="49A3EFDB" w:rsidR="00D043AA" w:rsidRDefault="00D043AA" w:rsidP="00D043AA">
      <w:pPr>
        <w:pStyle w:val="a9"/>
      </w:pPr>
      <w:r>
        <w:t xml:space="preserve">Управление Интернетом требует участия множества заинтересованных сторон, которые различаются по многим аспектам, включая международную правоспособность, интерес к конкретным вопросам управления Интернетом и имеющийся опыт. Такое разнообразие может быть учтено в рамках единой системы управления Интернетом с использованием подхода </w:t>
      </w:r>
      <w:r w:rsidR="0073405F">
        <w:t>«</w:t>
      </w:r>
      <w:r>
        <w:t>с переменной геометрией</w:t>
      </w:r>
      <w:r w:rsidR="0073405F">
        <w:t>»</w:t>
      </w:r>
      <w:r>
        <w:t>. Этот подход, который отражает интересы, приоритеты и возможности заинтересованных сторон для решения проблем управления Интернетом, подразумевается в статье 49 декларации ВВИО, в которой определены следующие роли для основных заинтересованных сторон</w:t>
      </w:r>
      <w:r w:rsidR="00070E26">
        <w:t xml:space="preserve"> </w:t>
      </w:r>
      <w:r w:rsidR="00070E26" w:rsidRPr="00070E26">
        <w:t>[2]</w:t>
      </w:r>
      <w:r>
        <w:t>:</w:t>
      </w:r>
    </w:p>
    <w:p w14:paraId="77BC13E3" w14:textId="74FC5A99" w:rsidR="00D043AA" w:rsidRDefault="0073405F" w:rsidP="0073405F">
      <w:pPr>
        <w:pStyle w:val="-"/>
      </w:pPr>
      <w:r>
        <w:t>г</w:t>
      </w:r>
      <w:r w:rsidR="00D043AA">
        <w:t xml:space="preserve">осударства – политический орган по вопросам государственной политики, связанным с Интернетом </w:t>
      </w:r>
      <w:r>
        <w:t>(включая международные аспекты);</w:t>
      </w:r>
    </w:p>
    <w:p w14:paraId="0553ED78" w14:textId="3FED9411" w:rsidR="00D043AA" w:rsidRDefault="0073405F" w:rsidP="0073405F">
      <w:pPr>
        <w:pStyle w:val="-"/>
      </w:pPr>
      <w:r>
        <w:t>ч</w:t>
      </w:r>
      <w:r w:rsidR="00D043AA">
        <w:t>астный сектор – развитие Интернета, как в технической,</w:t>
      </w:r>
      <w:r>
        <w:t xml:space="preserve"> так и в экономической областях;</w:t>
      </w:r>
    </w:p>
    <w:p w14:paraId="7FC9CDC3" w14:textId="08701175" w:rsidR="00D043AA" w:rsidRDefault="0073405F" w:rsidP="0073405F">
      <w:pPr>
        <w:pStyle w:val="-"/>
      </w:pPr>
      <w:r>
        <w:t>г</w:t>
      </w:r>
      <w:r w:rsidR="00D043AA">
        <w:t>ражданское общество – важная роль в вопросах Интернета</w:t>
      </w:r>
      <w:r>
        <w:t>, особенно на уровне сообщества;</w:t>
      </w:r>
    </w:p>
    <w:p w14:paraId="7BE7A261" w14:textId="6CA2FD7F" w:rsidR="00D043AA" w:rsidRDefault="0073405F" w:rsidP="0073405F">
      <w:pPr>
        <w:pStyle w:val="-"/>
      </w:pPr>
      <w:r>
        <w:t>м</w:t>
      </w:r>
      <w:r w:rsidR="00D043AA">
        <w:t>ежправительственные организации – координация вопросов государственной политики, связанных с Ин</w:t>
      </w:r>
      <w:r>
        <w:t>тернетом;</w:t>
      </w:r>
    </w:p>
    <w:p w14:paraId="38B00CF7" w14:textId="0BE283EB" w:rsidR="00D043AA" w:rsidRDefault="0073405F" w:rsidP="0073405F">
      <w:pPr>
        <w:pStyle w:val="-"/>
      </w:pPr>
      <w:r>
        <w:lastRenderedPageBreak/>
        <w:t>м</w:t>
      </w:r>
      <w:r w:rsidR="00D043AA">
        <w:t>еждународные организации – разработка технических стандартов и соответствующей п</w:t>
      </w:r>
      <w:r w:rsidR="002469B3">
        <w:t>олитики, связанных с Интернетом.</w:t>
      </w:r>
    </w:p>
    <w:p w14:paraId="61FBCDB1" w14:textId="3C12AB48" w:rsidR="00733704" w:rsidRDefault="00D0460A" w:rsidP="00733704">
      <w:pPr>
        <w:pStyle w:val="a2"/>
      </w:pPr>
      <w:bookmarkStart w:id="7" w:name="_Toc101185251"/>
      <w:r>
        <w:t>Международные и межправительственные организации</w:t>
      </w:r>
      <w:bookmarkEnd w:id="7"/>
    </w:p>
    <w:p w14:paraId="2A5D5617" w14:textId="070774D8" w:rsidR="00233C65" w:rsidRDefault="00233C65" w:rsidP="00233C65">
      <w:pPr>
        <w:pStyle w:val="a9"/>
      </w:pPr>
      <w:r>
        <w:t>Главная роль в управлении Интернетом принадлежит международной частной некоммерческой организации ICANN (Интернет-корпорация по ра</w:t>
      </w:r>
      <w:r w:rsidR="00594EB8">
        <w:t>спределению адресов и номеров), которая выполняет следующие ф</w:t>
      </w:r>
      <w:r w:rsidR="007F3A72">
        <w:t xml:space="preserve">ункции </w:t>
      </w:r>
      <w:r w:rsidR="007F3A72" w:rsidRPr="0092270F">
        <w:t>[</w:t>
      </w:r>
      <w:r w:rsidR="007F3A72">
        <w:t>5</w:t>
      </w:r>
      <w:r w:rsidR="007F3A72" w:rsidRPr="0092270F">
        <w:t>]</w:t>
      </w:r>
      <w:r>
        <w:t>:</w:t>
      </w:r>
    </w:p>
    <w:p w14:paraId="59BC670D" w14:textId="1BB9BAD0" w:rsidR="00233C65" w:rsidRDefault="00233C65" w:rsidP="00594EB8">
      <w:pPr>
        <w:pStyle w:val="-"/>
      </w:pPr>
      <w:r>
        <w:t>координирует разработку параметров протоколов;</w:t>
      </w:r>
    </w:p>
    <w:p w14:paraId="2BCA4E7E" w14:textId="7F0FFAC6" w:rsidR="00233C65" w:rsidRDefault="00233C65" w:rsidP="00594EB8">
      <w:pPr>
        <w:pStyle w:val="-"/>
      </w:pPr>
      <w:r>
        <w:t>выделяет IP-адреса;</w:t>
      </w:r>
    </w:p>
    <w:p w14:paraId="558FC762" w14:textId="1F0C16A9" w:rsidR="00233C65" w:rsidRDefault="00233C65" w:rsidP="00594EB8">
      <w:pPr>
        <w:pStyle w:val="-"/>
      </w:pPr>
      <w:r>
        <w:t>администрирует корневой домен.</w:t>
      </w:r>
    </w:p>
    <w:p w14:paraId="2DCE2371" w14:textId="46357384" w:rsidR="00594EB8" w:rsidRDefault="00523A5E" w:rsidP="00594EB8">
      <w:pPr>
        <w:pStyle w:val="a9"/>
      </w:pPr>
      <w:r>
        <w:t xml:space="preserve">Благодаря выполнению этих функций, </w:t>
      </w:r>
      <w:r>
        <w:rPr>
          <w:lang w:val="en-US"/>
        </w:rPr>
        <w:t>ICANN</w:t>
      </w:r>
      <w:r>
        <w:t xml:space="preserve"> обеспечивает стабильность, безопасность и возможность взаимодействия в Интернете. </w:t>
      </w:r>
    </w:p>
    <w:p w14:paraId="0B9D7768" w14:textId="7756F1BD" w:rsidR="00523A5E" w:rsidRDefault="008E1B24" w:rsidP="00594EB8">
      <w:pPr>
        <w:pStyle w:val="a9"/>
      </w:pPr>
      <w:r>
        <w:rPr>
          <w:lang w:val="en-US"/>
        </w:rPr>
        <w:t>GAC</w:t>
      </w:r>
      <w:r w:rsidRPr="008E1B24">
        <w:t xml:space="preserve"> </w:t>
      </w:r>
      <w:r>
        <w:t xml:space="preserve">(Правительственный консультативный комитет), действующий при </w:t>
      </w:r>
      <w:r>
        <w:rPr>
          <w:lang w:val="en-US"/>
        </w:rPr>
        <w:t>ICANN</w:t>
      </w:r>
      <w:r>
        <w:t>, включает в себя представителей</w:t>
      </w:r>
      <w:r w:rsidRPr="008E1B24">
        <w:t xml:space="preserve"> государств, регионов, межправительственных и международных организаций</w:t>
      </w:r>
      <w:r>
        <w:t>.</w:t>
      </w:r>
    </w:p>
    <w:p w14:paraId="5D84D91E" w14:textId="59475C67" w:rsidR="008E1B24" w:rsidRDefault="008E1B24" w:rsidP="00594EB8">
      <w:pPr>
        <w:pStyle w:val="a9"/>
      </w:pPr>
      <w:r>
        <w:t xml:space="preserve">Техническое обеспечение на себя взяло сообщества </w:t>
      </w:r>
      <w:r>
        <w:rPr>
          <w:lang w:val="en-US"/>
        </w:rPr>
        <w:t>IETF</w:t>
      </w:r>
      <w:r>
        <w:t xml:space="preserve"> (</w:t>
      </w:r>
      <w:r w:rsidRPr="008E1B24">
        <w:t>Инженерный совет Интернета</w:t>
      </w:r>
      <w:r>
        <w:t xml:space="preserve">). </w:t>
      </w:r>
      <w:r>
        <w:rPr>
          <w:lang w:val="en-US"/>
        </w:rPr>
        <w:t>IETF</w:t>
      </w:r>
      <w:r>
        <w:t xml:space="preserve"> формируется на открытой, добровольной и самоуправляемой основе и осуществляет свою деятельность через рассылку и проведение собраний</w:t>
      </w:r>
      <w:r w:rsidR="007F3A72">
        <w:t xml:space="preserve"> </w:t>
      </w:r>
      <w:r w:rsidR="007F3A72" w:rsidRPr="0092270F">
        <w:t>[</w:t>
      </w:r>
      <w:r w:rsidR="007F3A72">
        <w:t>5</w:t>
      </w:r>
      <w:r w:rsidR="007F3A72" w:rsidRPr="0092270F">
        <w:t>]</w:t>
      </w:r>
      <w:r>
        <w:t>.</w:t>
      </w:r>
    </w:p>
    <w:p w14:paraId="2CFA812B" w14:textId="661DD16E" w:rsidR="008E1B24" w:rsidRDefault="008E1B24" w:rsidP="00594EB8">
      <w:pPr>
        <w:pStyle w:val="a9"/>
      </w:pPr>
      <w:r>
        <w:t xml:space="preserve">В дополнение к </w:t>
      </w:r>
      <w:r>
        <w:rPr>
          <w:lang w:val="en-US"/>
        </w:rPr>
        <w:t>IETF</w:t>
      </w:r>
      <w:r>
        <w:t xml:space="preserve">, техническим обеспечением занимается также </w:t>
      </w:r>
      <w:r>
        <w:rPr>
          <w:lang w:val="en-US"/>
        </w:rPr>
        <w:t>W</w:t>
      </w:r>
      <w:r w:rsidRPr="008E1B24">
        <w:t>3</w:t>
      </w:r>
      <w:r>
        <w:rPr>
          <w:lang w:val="en-US"/>
        </w:rPr>
        <w:t>C</w:t>
      </w:r>
      <w:r>
        <w:t xml:space="preserve"> (Консорциум Всемирной Паутины). Данная организация специализируется на создании протоколов и принципов взаимодействия для Интернета (</w:t>
      </w:r>
      <w:r>
        <w:rPr>
          <w:lang w:val="en-US"/>
        </w:rPr>
        <w:t>WWW</w:t>
      </w:r>
      <w:r w:rsidR="006B2704" w:rsidRPr="006B2704">
        <w:t xml:space="preserve"> </w:t>
      </w:r>
      <w:r w:rsidR="006B2704">
        <w:t>–</w:t>
      </w:r>
      <w:r w:rsidR="006B2704" w:rsidRPr="006B2704">
        <w:t xml:space="preserve"> </w:t>
      </w:r>
      <w:r w:rsidR="006B2704">
        <w:rPr>
          <w:lang w:val="en-US"/>
        </w:rPr>
        <w:t>World</w:t>
      </w:r>
      <w:r w:rsidR="006B2704" w:rsidRPr="006B2704">
        <w:t xml:space="preserve"> </w:t>
      </w:r>
      <w:r w:rsidR="006B2704">
        <w:rPr>
          <w:lang w:val="en-US"/>
        </w:rPr>
        <w:t>Wide</w:t>
      </w:r>
      <w:r w:rsidR="006B2704" w:rsidRPr="006B2704">
        <w:t xml:space="preserve"> </w:t>
      </w:r>
      <w:r w:rsidR="006B2704">
        <w:rPr>
          <w:lang w:val="en-US"/>
        </w:rPr>
        <w:t>Web</w:t>
      </w:r>
      <w:r w:rsidR="006B2704" w:rsidRPr="006B2704">
        <w:t>)</w:t>
      </w:r>
      <w:r w:rsidR="006B2704">
        <w:t>.</w:t>
      </w:r>
      <w:r w:rsidR="006A49A5">
        <w:t xml:space="preserve"> </w:t>
      </w:r>
    </w:p>
    <w:p w14:paraId="7BE117DB" w14:textId="516646A2" w:rsidR="006B2704" w:rsidRDefault="006B2704" w:rsidP="00594EB8">
      <w:pPr>
        <w:pStyle w:val="a9"/>
      </w:pPr>
      <w:r>
        <w:t xml:space="preserve">Практической реализацией рекомендаций, созданных организациями такого рода, занимается </w:t>
      </w:r>
      <w:r>
        <w:rPr>
          <w:lang w:val="en-US"/>
        </w:rPr>
        <w:t>ISOS</w:t>
      </w:r>
      <w:r w:rsidRPr="006B2704">
        <w:t xml:space="preserve"> </w:t>
      </w:r>
      <w:r>
        <w:t>(Общество Интернета), основными задачами которого являются</w:t>
      </w:r>
      <w:r w:rsidR="007F3A72">
        <w:t xml:space="preserve"> </w:t>
      </w:r>
      <w:r w:rsidR="007F3A72" w:rsidRPr="0092270F">
        <w:t>[</w:t>
      </w:r>
      <w:r w:rsidR="007F3A72">
        <w:t>5</w:t>
      </w:r>
      <w:r w:rsidR="007F3A72" w:rsidRPr="0092270F">
        <w:t>]</w:t>
      </w:r>
      <w:r>
        <w:t>:</w:t>
      </w:r>
    </w:p>
    <w:p w14:paraId="2B2D5C30" w14:textId="4F7C153F" w:rsidR="006B2704" w:rsidRDefault="006B2704" w:rsidP="006B2704">
      <w:pPr>
        <w:pStyle w:val="-"/>
      </w:pPr>
      <w:r>
        <w:t>способствование развитию Интернета;</w:t>
      </w:r>
    </w:p>
    <w:p w14:paraId="6647EE71" w14:textId="1339E484" w:rsidR="006B2704" w:rsidRDefault="006B2704" w:rsidP="006B2704">
      <w:pPr>
        <w:pStyle w:val="-"/>
      </w:pPr>
      <w:r>
        <w:t>распространение в мировом масштабе;</w:t>
      </w:r>
    </w:p>
    <w:p w14:paraId="2F0050EE" w14:textId="5E7E4599" w:rsidR="006B2704" w:rsidRDefault="006B2704" w:rsidP="006B2704">
      <w:pPr>
        <w:pStyle w:val="-"/>
      </w:pPr>
      <w:r>
        <w:t>поддержка открытости, прозрачности и безопасности.</w:t>
      </w:r>
    </w:p>
    <w:p w14:paraId="2D40E456" w14:textId="632F069B" w:rsidR="006B2704" w:rsidRDefault="006B2704" w:rsidP="006B2704">
      <w:pPr>
        <w:pStyle w:val="a9"/>
      </w:pPr>
      <w:r>
        <w:rPr>
          <w:lang w:val="en-US"/>
        </w:rPr>
        <w:lastRenderedPageBreak/>
        <w:t>ISOS</w:t>
      </w:r>
      <w:r>
        <w:t xml:space="preserve"> оказывает организационную и финансовую поддержку </w:t>
      </w:r>
      <w:r>
        <w:rPr>
          <w:lang w:val="en-US"/>
        </w:rPr>
        <w:t>IETF</w:t>
      </w:r>
      <w:r>
        <w:t xml:space="preserve"> и прочим организациям, выделяет гранды и проводит специальные мероприятия по популяризации Интернета и улучшению его работы.</w:t>
      </w:r>
    </w:p>
    <w:p w14:paraId="0347243A" w14:textId="168883DD" w:rsidR="008E1B24" w:rsidRDefault="006B2704" w:rsidP="006B2704">
      <w:pPr>
        <w:pStyle w:val="a9"/>
      </w:pPr>
      <w:r>
        <w:t xml:space="preserve">Важная роль в управлении интернетом также принадлежит межправительственной организации </w:t>
      </w:r>
      <w:r>
        <w:rPr>
          <w:lang w:val="en-US"/>
        </w:rPr>
        <w:t>ITU</w:t>
      </w:r>
      <w:r>
        <w:t xml:space="preserve"> (Международный союз электросвязи), которая выполняет интегративную функцию (разрабатывает общие технологические стандарты и проводит мобилизацию ресурсов). Ещё одной межправительственной организацией является </w:t>
      </w:r>
      <w:r>
        <w:rPr>
          <w:lang w:val="en-US"/>
        </w:rPr>
        <w:t>WIPO</w:t>
      </w:r>
      <w:r w:rsidRPr="006B2704">
        <w:t xml:space="preserve"> </w:t>
      </w:r>
      <w:r>
        <w:t>(Всемирная организация интеллектуальной собственности). Она следит за соблюдением прав собственности в Интернете</w:t>
      </w:r>
      <w:r w:rsidR="0092270F">
        <w:t>, путём разработки и практического осуществления нормативных актов</w:t>
      </w:r>
      <w:r w:rsidR="00F03C7B">
        <w:t xml:space="preserve"> </w:t>
      </w:r>
      <w:r w:rsidR="007F3A72" w:rsidRPr="0092270F">
        <w:t>[</w:t>
      </w:r>
      <w:r w:rsidR="007F3A72">
        <w:t>5</w:t>
      </w:r>
      <w:r w:rsidR="007F3A72" w:rsidRPr="0092270F">
        <w:t>]</w:t>
      </w:r>
      <w:r w:rsidR="007F3A72">
        <w:t>.</w:t>
      </w:r>
    </w:p>
    <w:p w14:paraId="32FBCC8C" w14:textId="42B5168B" w:rsidR="006A49A5" w:rsidRDefault="006A49A5" w:rsidP="006B2704">
      <w:pPr>
        <w:pStyle w:val="a9"/>
      </w:pPr>
      <w:r w:rsidRPr="006A49A5">
        <w:t>Также в отдельных случаях международные правовые акты и стратегии в области регулирования Интернета могут разрабатывать ЕС, ООН и другие международные организации, напрямую не связанные с Интернет-прост</w:t>
      </w:r>
      <w:r>
        <w:t xml:space="preserve">ранством </w:t>
      </w:r>
      <w:r w:rsidRPr="0092270F">
        <w:t>[</w:t>
      </w:r>
      <w:r w:rsidR="007F3A72">
        <w:t>5</w:t>
      </w:r>
      <w:r w:rsidRPr="0092270F">
        <w:t>]</w:t>
      </w:r>
      <w:r>
        <w:t>.</w:t>
      </w:r>
    </w:p>
    <w:p w14:paraId="45BA2B2B" w14:textId="72547214" w:rsidR="00D0460A" w:rsidRDefault="00D0460A" w:rsidP="00D0460A">
      <w:pPr>
        <w:pStyle w:val="a2"/>
      </w:pPr>
      <w:bookmarkStart w:id="8" w:name="_Toc101185252"/>
      <w:r>
        <w:t>Государства</w:t>
      </w:r>
      <w:bookmarkEnd w:id="8"/>
    </w:p>
    <w:p w14:paraId="3E9552DF" w14:textId="5CF41F98" w:rsidR="00965A82" w:rsidRDefault="00965A82" w:rsidP="00965A82">
      <w:pPr>
        <w:pStyle w:val="a9"/>
      </w:pPr>
      <w:r>
        <w:t>Даже для крупных и богатых стран решение вопросов управления Интернетом сопряжено с многочисленными проблемами, такими как управление многодисциплинарным характером управления Интернетом (технологические, экономические и социальные аспекты), и в нём участвуют самые разные субъекты. Многим правительствам приходилось обучать должностных лиц, разрабатывать политику и активно участвовать в различных форумах по управлению Интернетом</w:t>
      </w:r>
      <w:r w:rsidR="0092270F" w:rsidRPr="007B57EB">
        <w:t xml:space="preserve"> [2]</w:t>
      </w:r>
      <w:r>
        <w:t>.</w:t>
      </w:r>
    </w:p>
    <w:p w14:paraId="01990F14" w14:textId="470D0018" w:rsidR="00965A82" w:rsidRDefault="00965A82" w:rsidP="00965A82">
      <w:pPr>
        <w:pStyle w:val="a9"/>
      </w:pPr>
      <w:r>
        <w:t>В 2003 году, в начале процесса ВВИО, большинство стран решали вопросы управления Интернетом через "технические" министерства, обычно те, которые отвечали за отношения с Международным союзом электросвязи (МСЭ). Постепенно, когда они поняли, что управление Интернетом</w:t>
      </w:r>
      <w:r w:rsidR="006A49A5">
        <w:t xml:space="preserve"> – </w:t>
      </w:r>
      <w:r>
        <w:t xml:space="preserve">это нечто большее, чем "провода и кабели", правительства начали привлекать </w:t>
      </w:r>
      <w:r>
        <w:lastRenderedPageBreak/>
        <w:t xml:space="preserve">чиновников из других, менее технических министерств, таких как культура, средства массовой информации и правосудие. </w:t>
      </w:r>
    </w:p>
    <w:p w14:paraId="5EFC6DBC" w14:textId="77777777" w:rsidR="006A49A5" w:rsidRDefault="00965A82" w:rsidP="00965A82">
      <w:pPr>
        <w:pStyle w:val="a9"/>
      </w:pPr>
      <w:r>
        <w:t xml:space="preserve">Основной задачей для многих правительств была разработка стратегии сбора и эффективной координации поддержки со стороны негосударственных субъектов, таких как университеты, частные компании и неправительственные организации (НПО), которые обладают необходимым опытом для решения проблем управления Интернетом. </w:t>
      </w:r>
    </w:p>
    <w:p w14:paraId="3B60FE5B" w14:textId="5BA7159C" w:rsidR="00965A82" w:rsidRDefault="00965A82" w:rsidP="00965A82">
      <w:pPr>
        <w:pStyle w:val="a9"/>
      </w:pPr>
      <w:r>
        <w:t>В ходе процесса ВВИО большинству крупных и средних государств удалось создать достаточный институциональный потенциал для проведения переговоров по глобальному управлению Интернетом. Некоторые из них, такие как Бразилия, разработали инновационную национальную структуру для обсуждения вопросов управления Интернетом с участием министерств связи, дипломатической службы, делового сектора, гражданского общества и научных кругов</w:t>
      </w:r>
      <w:r w:rsidR="0092270F" w:rsidRPr="0092270F">
        <w:t xml:space="preserve"> [2]</w:t>
      </w:r>
      <w:r>
        <w:t>.</w:t>
      </w:r>
    </w:p>
    <w:p w14:paraId="33F4E9E6" w14:textId="2A43B994" w:rsidR="00511ABD" w:rsidRDefault="00511ABD" w:rsidP="00511ABD">
      <w:pPr>
        <w:pStyle w:val="a3"/>
      </w:pPr>
      <w:bookmarkStart w:id="9" w:name="_Toc101185253"/>
      <w:r>
        <w:t>Управление Интернетом в России</w:t>
      </w:r>
      <w:bookmarkEnd w:id="9"/>
    </w:p>
    <w:p w14:paraId="0333217C" w14:textId="681F2F7C" w:rsidR="00511ABD" w:rsidRDefault="003C1F67" w:rsidP="00511ABD">
      <w:pPr>
        <w:pStyle w:val="a9"/>
      </w:pPr>
      <w:r>
        <w:t>Интернет в России появился 28 августа 1990 года, а рождение Рунета состоялось 7 апреля 1994 года, когда Российский НИИ развития общественных сетей зарегистрировал зону «.</w:t>
      </w:r>
      <w:r>
        <w:rPr>
          <w:lang w:val="en-US"/>
        </w:rPr>
        <w:t>ru</w:t>
      </w:r>
      <w:r>
        <w:t>»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>
        <w:t>.</w:t>
      </w:r>
    </w:p>
    <w:p w14:paraId="062B567F" w14:textId="240B0BD0" w:rsidR="003C1F67" w:rsidRDefault="003C1F67" w:rsidP="00511ABD">
      <w:pPr>
        <w:pStyle w:val="a9"/>
      </w:pPr>
      <w:r>
        <w:t>До 2000 года Интернет был полностью свободным, без каких-либо запретов и законов, однако после начала «нулевых», государство стало принимать меры по регулированию интернет-пространства в России. Первыми вступили в силу поправки к закону «О средствах массовой информации», которые запрещали использование СМИ и компьютерных сетей для пропаганды наркотиков, терроризма и экстремизма.</w:t>
      </w:r>
    </w:p>
    <w:p w14:paraId="56D0E036" w14:textId="73244B7E" w:rsidR="003C1F67" w:rsidRDefault="003C1F67" w:rsidP="00511ABD">
      <w:pPr>
        <w:pStyle w:val="a9"/>
      </w:pPr>
      <w:r>
        <w:t>1 ноября 2012 года был</w:t>
      </w:r>
      <w:r w:rsidR="00E86A8E">
        <w:t xml:space="preserve"> Роскомнадзором (при участии МВД, ФСКН и Роспотребнадзора)</w:t>
      </w:r>
      <w:r>
        <w:t xml:space="preserve"> учреждён Единый реестр запрещённых сайтов (база данных сайтов, содер</w:t>
      </w:r>
      <w:r w:rsidR="00E86A8E">
        <w:t>жащих запрещённую к распространению в России информацию), в который попадали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 w:rsidR="00E86A8E">
        <w:t>:</w:t>
      </w:r>
    </w:p>
    <w:p w14:paraId="0BD509E9" w14:textId="2D172C33" w:rsidR="00E86A8E" w:rsidRDefault="00E86A8E" w:rsidP="00E86A8E">
      <w:pPr>
        <w:pStyle w:val="-"/>
      </w:pPr>
      <w:r>
        <w:lastRenderedPageBreak/>
        <w:t>детская порнография или объявления о привлечении несовершеннолетних в качестве исполнителей в мероприятиях порнографического характера;</w:t>
      </w:r>
    </w:p>
    <w:p w14:paraId="06E9F09C" w14:textId="688068A4" w:rsidR="00E86A8E" w:rsidRDefault="00E86A8E" w:rsidP="00E86A8E">
      <w:pPr>
        <w:pStyle w:val="-"/>
      </w:pPr>
      <w:r>
        <w:t>информация о производстве или получении наркотических веществ;</w:t>
      </w:r>
    </w:p>
    <w:p w14:paraId="57C056A7" w14:textId="3F89E2D2" w:rsidR="00E86A8E" w:rsidRDefault="00E86A8E" w:rsidP="00E86A8E">
      <w:pPr>
        <w:pStyle w:val="-"/>
      </w:pPr>
      <w:r>
        <w:t>информация о способах совершения суицида, а также призывов к его совершению;</w:t>
      </w:r>
    </w:p>
    <w:p w14:paraId="08C93789" w14:textId="7EBB992E" w:rsidR="00E86A8E" w:rsidRDefault="00E86A8E" w:rsidP="00E86A8E">
      <w:pPr>
        <w:pStyle w:val="-"/>
      </w:pPr>
      <w:r>
        <w:t>информация о несовершеннолетних, которые пострадали в результате преступлений;</w:t>
      </w:r>
    </w:p>
    <w:p w14:paraId="73826133" w14:textId="47527D22" w:rsidR="00E86A8E" w:rsidRDefault="00E86A8E" w:rsidP="00E86A8E">
      <w:pPr>
        <w:pStyle w:val="-"/>
      </w:pPr>
      <w:r>
        <w:t>ресурсы, которые содержат информацию, запрещённую решением суда.</w:t>
      </w:r>
    </w:p>
    <w:p w14:paraId="42974C48" w14:textId="54491151" w:rsidR="00E86A8E" w:rsidRDefault="00E86A8E" w:rsidP="00E86A8E">
      <w:pPr>
        <w:pStyle w:val="af5"/>
      </w:pPr>
      <w:r>
        <w:t>Кроме того, с 2014 года Роскомнадзор ведёт базу с информацией об организаторах распространения подобной информации в Интернете.</w:t>
      </w:r>
    </w:p>
    <w:p w14:paraId="122A33DC" w14:textId="4A2E61AA" w:rsidR="00E86A8E" w:rsidRDefault="00E86A8E" w:rsidP="00E86A8E">
      <w:pPr>
        <w:pStyle w:val="af5"/>
      </w:pPr>
      <w:r>
        <w:t>1 августа 2013 года в силу вступил «Антипиратский» закон, который позволяет заблокировать незаконно размещённый контент по требованию правообладателя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>
        <w:t>.</w:t>
      </w:r>
    </w:p>
    <w:p w14:paraId="31FF2478" w14:textId="73EB9783" w:rsidR="00E86A8E" w:rsidRDefault="00E86A8E" w:rsidP="00E86A8E">
      <w:pPr>
        <w:pStyle w:val="af5"/>
      </w:pPr>
      <w:r>
        <w:t>1 февраля 2014 года согласно Федеральному закону стала разрешена блокировка Интернет-ресурсов за распространение экстремистской деятельности.</w:t>
      </w:r>
    </w:p>
    <w:p w14:paraId="30206C3C" w14:textId="59FFE207" w:rsidR="00E86A8E" w:rsidRDefault="00E86A8E" w:rsidP="00E86A8E">
      <w:pPr>
        <w:pStyle w:val="af5"/>
      </w:pPr>
      <w:r>
        <w:t>7 июля 2016 года Президент подписал пакет поправок, который обязывает операторов связи хранить интернет-трафик пользователей сроком 6 месяцев</w:t>
      </w:r>
      <w:r w:rsidR="00D955E2">
        <w:t xml:space="preserve"> </w:t>
      </w:r>
      <w:r w:rsidR="00D955E2" w:rsidRPr="00D955E2">
        <w:t>[</w:t>
      </w:r>
      <w:r w:rsidR="00BC6D96">
        <w:t>6</w:t>
      </w:r>
      <w:r w:rsidR="00D955E2" w:rsidRPr="00D955E2">
        <w:t>]</w:t>
      </w:r>
      <w:r>
        <w:t>.</w:t>
      </w:r>
    </w:p>
    <w:p w14:paraId="0497E2A4" w14:textId="3D02ECB8" w:rsidR="00D955E2" w:rsidRDefault="00D955E2" w:rsidP="00E86A8E">
      <w:pPr>
        <w:pStyle w:val="af5"/>
      </w:pPr>
      <w:r w:rsidRPr="00A201E5">
        <w:t xml:space="preserve">1 </w:t>
      </w:r>
      <w:r>
        <w:t xml:space="preserve">ноября 2019 года </w:t>
      </w:r>
      <w:r w:rsidR="00A201E5">
        <w:t xml:space="preserve">в силу вступили поправки в законы </w:t>
      </w:r>
      <w:r w:rsidR="00A201E5" w:rsidRPr="00A201E5">
        <w:t>«О связи» и «Об информации, информационных технологиях и защите информации», получивших неофициальное назва</w:t>
      </w:r>
      <w:r w:rsidR="00A201E5">
        <w:t>ние закон о «суверенном Рунете», которые заключаются в следующем</w:t>
      </w:r>
      <w:r w:rsidR="00D1523A">
        <w:t xml:space="preserve"> </w:t>
      </w:r>
      <w:r w:rsidR="00D1523A" w:rsidRPr="00D955E2">
        <w:t>[</w:t>
      </w:r>
      <w:r w:rsidR="00BC6D96">
        <w:t>6</w:t>
      </w:r>
      <w:r w:rsidR="00D1523A" w:rsidRPr="00D955E2">
        <w:t>]</w:t>
      </w:r>
      <w:r w:rsidR="00A201E5">
        <w:t>:</w:t>
      </w:r>
    </w:p>
    <w:p w14:paraId="794D749F" w14:textId="47512E73" w:rsidR="00A201E5" w:rsidRDefault="00A201E5" w:rsidP="00A201E5">
      <w:pPr>
        <w:pStyle w:val="-"/>
      </w:pPr>
      <w:r>
        <w:t>операторы связи в стране обязаны установить на свои сети оборудование, которое предоставлено Роскомнадзором;</w:t>
      </w:r>
    </w:p>
    <w:p w14:paraId="2B7FF80A" w14:textId="594C329D" w:rsidR="00A201E5" w:rsidRDefault="00A201E5" w:rsidP="00A201E5">
      <w:pPr>
        <w:pStyle w:val="-"/>
      </w:pPr>
      <w:r>
        <w:t>при угрозе целостности, устойчивости и безопасности функционирования интернета ведомство с помощью оборудования сможет управлять маршрутизацией трафика;</w:t>
      </w:r>
    </w:p>
    <w:p w14:paraId="675B7045" w14:textId="7CEFAFED" w:rsidR="00A201E5" w:rsidRDefault="00A201E5" w:rsidP="00A201E5">
      <w:pPr>
        <w:pStyle w:val="-"/>
      </w:pPr>
      <w:r>
        <w:lastRenderedPageBreak/>
        <w:t>оборудование также сможет фильтровать трафик и ограничивать доступ пользователей к запрещённым на территории страны ресурсам;</w:t>
      </w:r>
    </w:p>
    <w:p w14:paraId="39EF02B3" w14:textId="22FA141C" w:rsidR="00A201E5" w:rsidRDefault="00A201E5" w:rsidP="00A201E5">
      <w:pPr>
        <w:pStyle w:val="-"/>
      </w:pPr>
      <w:r>
        <w:t>создаётся реестр точек обмена трафиком, а также вводятся ограничения на подключение сетей связи к этим точкам;</w:t>
      </w:r>
    </w:p>
    <w:p w14:paraId="21475BA1" w14:textId="556CA2E9" w:rsidR="00A201E5" w:rsidRDefault="00A201E5" w:rsidP="00A201E5">
      <w:pPr>
        <w:pStyle w:val="-"/>
      </w:pPr>
      <w:r>
        <w:t>ежегодно в России будут проводиться учения по обеспечению устойчивой работы интернета;</w:t>
      </w:r>
    </w:p>
    <w:p w14:paraId="22D73D0A" w14:textId="1062E649" w:rsidR="00A201E5" w:rsidRDefault="00A201E5" w:rsidP="00A201E5">
      <w:pPr>
        <w:pStyle w:val="-"/>
      </w:pPr>
      <w:r>
        <w:t>создаётся национальная система доменных имён, которая дублирует список доменных имён и номеров автономных систем, делегированных российским пользователям.</w:t>
      </w:r>
    </w:p>
    <w:p w14:paraId="3D294135" w14:textId="1D251970" w:rsidR="00A201E5" w:rsidRDefault="00A201E5" w:rsidP="00A201E5">
      <w:pPr>
        <w:pStyle w:val="af5"/>
      </w:pPr>
      <w:r>
        <w:t xml:space="preserve">23 декабря 2020 года Госдума РФ приняла законопроект о запрете цензуры со стороны интернет-порталов, благодаря которому </w:t>
      </w:r>
      <w:r w:rsidRPr="00A201E5">
        <w:t>Роскомнадзор сможет блокировать частично или полностью блокировать интернет-ресурсы, которые ограничивают значимую информацию на территории России по признакам национальности, языка, происхождения, имущественного и должностного положения, профессии, места жительства и работы, отношения к религии и (или) в связи с введением иностранными государствами политических или экономических санкций в отношении РФ или россиян. Кроме того, блокировка может последовать и за «дискриминацию в отношении материалов российских средств массовой информации»</w:t>
      </w:r>
      <w:r w:rsidR="00D1523A">
        <w:t xml:space="preserve"> </w:t>
      </w:r>
      <w:r w:rsidR="00D1523A" w:rsidRPr="00D955E2">
        <w:t>[</w:t>
      </w:r>
      <w:r w:rsidR="00BC6D96">
        <w:t>6</w:t>
      </w:r>
      <w:r w:rsidR="00D1523A" w:rsidRPr="00D955E2">
        <w:t>]</w:t>
      </w:r>
      <w:r>
        <w:t>.</w:t>
      </w:r>
    </w:p>
    <w:p w14:paraId="50C4DEE4" w14:textId="198C1BCE" w:rsidR="00A201E5" w:rsidRDefault="00A201E5" w:rsidP="00A201E5">
      <w:pPr>
        <w:pStyle w:val="af5"/>
      </w:pPr>
      <w:r>
        <w:t xml:space="preserve">Также в этот день Госдума приняла ещё два законопроекта, касаемых приватности в Интернете. </w:t>
      </w:r>
      <w:r w:rsidRPr="00A201E5">
        <w:t>Согласно первому документу, нельзя обнародовать личные данные силовиков, военнослужащих и судей.</w:t>
      </w:r>
      <w:r>
        <w:t xml:space="preserve"> Второй документ позволяет любому гражданину России без доказательств неправомерного использования персональных данных требовать от операторов связи удаления любых сведений о нём</w:t>
      </w:r>
      <w:r w:rsidR="00D1523A">
        <w:t xml:space="preserve"> </w:t>
      </w:r>
      <w:r w:rsidR="00D1523A" w:rsidRPr="00D955E2">
        <w:t>[</w:t>
      </w:r>
      <w:r w:rsidR="00BC6D96">
        <w:t>6</w:t>
      </w:r>
      <w:r w:rsidR="00D1523A" w:rsidRPr="00D955E2">
        <w:t>]</w:t>
      </w:r>
      <w:r>
        <w:t>.</w:t>
      </w:r>
    </w:p>
    <w:p w14:paraId="07FBAB38" w14:textId="7E4EEBA6" w:rsidR="00A201E5" w:rsidRPr="00A201E5" w:rsidRDefault="00A201E5" w:rsidP="00A201E5">
      <w:pPr>
        <w:pStyle w:val="af5"/>
      </w:pPr>
      <w:r>
        <w:t>Показательным примером регулировани</w:t>
      </w:r>
      <w:r w:rsidR="001F3A35">
        <w:t>я</w:t>
      </w:r>
      <w:r>
        <w:t xml:space="preserve"> Интернетом в России является отключение социальной сети </w:t>
      </w:r>
      <w:r>
        <w:rPr>
          <w:lang w:val="en-US"/>
        </w:rPr>
        <w:t>Instagram</w:t>
      </w:r>
      <w:r>
        <w:t xml:space="preserve"> на территории России, которое произошл</w:t>
      </w:r>
      <w:r w:rsidR="001F3A35">
        <w:t>о</w:t>
      </w:r>
      <w:r>
        <w:t xml:space="preserve"> 14 марта в связи с </w:t>
      </w:r>
      <w:r w:rsidR="001F3A35">
        <w:t xml:space="preserve">разрешением руководства </w:t>
      </w:r>
      <w:r w:rsidR="001F3A35">
        <w:rPr>
          <w:lang w:val="en-US"/>
        </w:rPr>
        <w:t>Instagram</w:t>
      </w:r>
      <w:r w:rsidR="001F3A35" w:rsidRPr="001F3A35">
        <w:t xml:space="preserve"> </w:t>
      </w:r>
      <w:r>
        <w:t>призыв</w:t>
      </w:r>
      <w:r w:rsidR="001F3A35">
        <w:t>ов к насилию в отношении россиян</w:t>
      </w:r>
      <w:r w:rsidR="00D1523A">
        <w:t xml:space="preserve"> [</w:t>
      </w:r>
      <w:r w:rsidR="00BC6D96">
        <w:t>7</w:t>
      </w:r>
      <w:r w:rsidR="00D1523A" w:rsidRPr="00D955E2">
        <w:t>]</w:t>
      </w:r>
      <w:r w:rsidR="001F3A35">
        <w:t>.</w:t>
      </w:r>
    </w:p>
    <w:p w14:paraId="61EB37CD" w14:textId="076D106D" w:rsidR="008B70BF" w:rsidRDefault="008B70BF" w:rsidP="00784081">
      <w:pPr>
        <w:pStyle w:val="a2"/>
      </w:pPr>
      <w:bookmarkStart w:id="10" w:name="_Toc101185254"/>
      <w:r>
        <w:lastRenderedPageBreak/>
        <w:t>Бизнес</w:t>
      </w:r>
      <w:r w:rsidR="00784081">
        <w:t xml:space="preserve"> </w:t>
      </w:r>
      <w:r w:rsidR="00784081" w:rsidRPr="00784081">
        <w:t>как участник процесса управления Интернетом</w:t>
      </w:r>
      <w:bookmarkEnd w:id="10"/>
    </w:p>
    <w:p w14:paraId="5EB2906E" w14:textId="7993C3EA" w:rsidR="00700AC5" w:rsidRDefault="00700AC5" w:rsidP="00700AC5">
      <w:pPr>
        <w:pStyle w:val="a9"/>
      </w:pPr>
      <w:r w:rsidRPr="00700AC5">
        <w:t xml:space="preserve">Когда </w:t>
      </w:r>
      <w:r w:rsidRPr="00700AC5">
        <w:rPr>
          <w:lang w:val="en-US"/>
        </w:rPr>
        <w:t>ICANN</w:t>
      </w:r>
      <w:r w:rsidRPr="00700AC5">
        <w:t xml:space="preserve"> была создана в 1998 году, одной из главных забот делового сектора была защита товарных знаков. Многие компании столкнулись с киберсквоттингом и неправомерным использованием своих товарных знаков частными лицами, которые были достаточно быстры, чтобы зарегистрировать их первыми. В процессе создания </w:t>
      </w:r>
      <w:r w:rsidRPr="00700AC5">
        <w:rPr>
          <w:lang w:val="en-US"/>
        </w:rPr>
        <w:t>ICANN</w:t>
      </w:r>
      <w:r w:rsidRPr="00700AC5">
        <w:t xml:space="preserve"> деловые круги чётко отдавали приоритет защите товарных знаков, и, соответственно, этот вопрос был немедленно решён после создания </w:t>
      </w:r>
      <w:r w:rsidRPr="00700AC5">
        <w:rPr>
          <w:lang w:val="en-US"/>
        </w:rPr>
        <w:t>ICANN</w:t>
      </w:r>
      <w:r w:rsidR="0092270F" w:rsidRPr="0092270F">
        <w:t xml:space="preserve"> [2]</w:t>
      </w:r>
      <w:r w:rsidRPr="00700AC5">
        <w:t>.</w:t>
      </w:r>
    </w:p>
    <w:p w14:paraId="364BC90F" w14:textId="24E08ED4" w:rsidR="00700AC5" w:rsidRPr="00700AC5" w:rsidRDefault="00700AC5" w:rsidP="00700AC5">
      <w:pPr>
        <w:pStyle w:val="a9"/>
      </w:pPr>
      <w:r w:rsidRPr="00700AC5">
        <w:t>Международная торговая палата (</w:t>
      </w:r>
      <w:r w:rsidRPr="00700AC5">
        <w:rPr>
          <w:lang w:val="en-US"/>
        </w:rPr>
        <w:t>ICC</w:t>
      </w:r>
      <w:r w:rsidRPr="00700AC5">
        <w:t xml:space="preserve">), хорошо известная как ассоциация, представляющая бизнес во всех секторах и географических границах, позиционировала себя как одного из главных представителей делового сектора в глобальном процессе управления Интернетом. </w:t>
      </w:r>
      <w:r w:rsidRPr="00700AC5">
        <w:rPr>
          <w:lang w:val="en-US"/>
        </w:rPr>
        <w:t>ICC</w:t>
      </w:r>
      <w:r w:rsidRPr="00700AC5">
        <w:t xml:space="preserve"> активно участвовала в ранних переговорах </w:t>
      </w:r>
      <w:r w:rsidRPr="00700AC5">
        <w:rPr>
          <w:lang w:val="en-US"/>
        </w:rPr>
        <w:t>WGIG</w:t>
      </w:r>
      <w:r w:rsidRPr="00700AC5">
        <w:t xml:space="preserve"> и ВВИО и продолжает вносить активный вклад в текущий процесс </w:t>
      </w:r>
      <w:r w:rsidRPr="00700AC5">
        <w:rPr>
          <w:lang w:val="en-US"/>
        </w:rPr>
        <w:t>IGF</w:t>
      </w:r>
      <w:r>
        <w:t>.</w:t>
      </w:r>
    </w:p>
    <w:p w14:paraId="035BAE45" w14:textId="462DB3C7" w:rsidR="00700AC5" w:rsidRPr="00700AC5" w:rsidRDefault="00700AC5" w:rsidP="00700AC5">
      <w:pPr>
        <w:pStyle w:val="a9"/>
      </w:pPr>
      <w:r w:rsidRPr="00700AC5">
        <w:t xml:space="preserve">Сегодня, с развитием Интернета, интерес бизнеса к управлению Интернетом расширился и </w:t>
      </w:r>
      <w:r>
        <w:t>разнообразился</w:t>
      </w:r>
      <w:r w:rsidRPr="00700AC5">
        <w:t xml:space="preserve"> со следующими основными группами коммерческих компаний: компании, занимающиеся доменными именами, интернет-провайдеры (</w:t>
      </w:r>
      <w:r w:rsidRPr="00700AC5">
        <w:rPr>
          <w:lang w:val="en-US"/>
        </w:rPr>
        <w:t>ISP</w:t>
      </w:r>
      <w:r w:rsidRPr="00700AC5">
        <w:t>), телекоммуникационные компании, разработчики программного обеспечения и компании, занимающиеся интернет-контентом</w:t>
      </w:r>
      <w:r w:rsidR="0092270F" w:rsidRPr="0092270F">
        <w:t xml:space="preserve"> [2]</w:t>
      </w:r>
      <w:r w:rsidRPr="00700AC5">
        <w:t>.</w:t>
      </w:r>
    </w:p>
    <w:p w14:paraId="392607AB" w14:textId="2CD1A25A" w:rsidR="00700AC5" w:rsidRDefault="00700AC5" w:rsidP="00700AC5">
      <w:pPr>
        <w:pStyle w:val="a9"/>
      </w:pPr>
      <w:r w:rsidRPr="00700AC5">
        <w:t>Компании, занимающиеся доменными именами, включают регистраторов и реестры, которые продают доменные имена в Интернете (например, .</w:t>
      </w:r>
      <w:r w:rsidRPr="00700AC5">
        <w:rPr>
          <w:lang w:val="en-US"/>
        </w:rPr>
        <w:t>com</w:t>
      </w:r>
      <w:r w:rsidRPr="00700AC5">
        <w:t>, .</w:t>
      </w:r>
      <w:r w:rsidRPr="00700AC5">
        <w:rPr>
          <w:lang w:val="en-US"/>
        </w:rPr>
        <w:t>edu</w:t>
      </w:r>
      <w:r>
        <w:t>)</w:t>
      </w:r>
      <w:r w:rsidRPr="00700AC5">
        <w:t xml:space="preserve">. На их бизнес напрямую влияют политические решения </w:t>
      </w:r>
      <w:r w:rsidRPr="00700AC5">
        <w:rPr>
          <w:lang w:val="en-US"/>
        </w:rPr>
        <w:t>ICANN</w:t>
      </w:r>
      <w:r w:rsidRPr="00700AC5">
        <w:t xml:space="preserve"> в таких областях, как введение новых доменов и разрешение споров. Это делает их одной из наиболее важных заинтересованных сторон в процессе разработки политики </w:t>
      </w:r>
      <w:r w:rsidRPr="00700AC5">
        <w:rPr>
          <w:lang w:val="en-US"/>
        </w:rPr>
        <w:t>ICANN</w:t>
      </w:r>
      <w:r w:rsidRPr="00700AC5">
        <w:t xml:space="preserve">. </w:t>
      </w:r>
      <w:r w:rsidR="005E3724">
        <w:t xml:space="preserve">В России лучшими регистраторами доменных имён являются </w:t>
      </w:r>
      <w:r w:rsidR="005E3724">
        <w:rPr>
          <w:lang w:val="en-US"/>
        </w:rPr>
        <w:t>[8]</w:t>
      </w:r>
      <w:r w:rsidR="005E3724">
        <w:t>:</w:t>
      </w:r>
    </w:p>
    <w:p w14:paraId="1F21F9F4" w14:textId="03961D00" w:rsidR="005E3724" w:rsidRDefault="005E3724" w:rsidP="005E3724">
      <w:pPr>
        <w:pStyle w:val="-"/>
      </w:pPr>
      <w:r>
        <w:rPr>
          <w:lang w:val="en-US"/>
        </w:rPr>
        <w:t>REG</w:t>
      </w:r>
      <w:r w:rsidRPr="005E3724">
        <w:t>.</w:t>
      </w:r>
      <w:r>
        <w:rPr>
          <w:lang w:val="en-US"/>
        </w:rPr>
        <w:t>RU</w:t>
      </w:r>
      <w:r w:rsidRPr="005E3724">
        <w:t xml:space="preserve"> </w:t>
      </w:r>
      <w:r>
        <w:t>–</w:t>
      </w:r>
      <w:r w:rsidRPr="005E3724">
        <w:t xml:space="preserve"> </w:t>
      </w:r>
      <w:r>
        <w:t>к</w:t>
      </w:r>
      <w:r w:rsidRPr="005E3724">
        <w:t>рупнейший российский регистратор с са</w:t>
      </w:r>
      <w:r>
        <w:t>мым большим количеством доменов;</w:t>
      </w:r>
    </w:p>
    <w:p w14:paraId="5DA8E656" w14:textId="0F325DDE" w:rsidR="005E3724" w:rsidRDefault="005E3724" w:rsidP="005E3724">
      <w:pPr>
        <w:pStyle w:val="-"/>
      </w:pPr>
      <w:r>
        <w:lastRenderedPageBreak/>
        <w:t>RU-CENTER – я</w:t>
      </w:r>
      <w:r w:rsidRPr="005E3724">
        <w:t>вляется одним из старейших регистра</w:t>
      </w:r>
      <w:r>
        <w:t>торов доменных имён в зоне «.ru» и с</w:t>
      </w:r>
      <w:r w:rsidRPr="005E3724">
        <w:t>читается одним из самых надёжных</w:t>
      </w:r>
      <w:r>
        <w:t xml:space="preserve"> регистраторов;</w:t>
      </w:r>
    </w:p>
    <w:p w14:paraId="0B261C54" w14:textId="24002301" w:rsidR="005E3724" w:rsidRPr="00700AC5" w:rsidRDefault="005E3724" w:rsidP="005E3724">
      <w:pPr>
        <w:pStyle w:val="-"/>
      </w:pPr>
      <w:r>
        <w:t>Beget.ru – о</w:t>
      </w:r>
      <w:r w:rsidRPr="005E3724">
        <w:t>дин из самых популярных хостинг-провайдеров в России</w:t>
      </w:r>
      <w:r>
        <w:t>.</w:t>
      </w:r>
    </w:p>
    <w:p w14:paraId="56FD5BFF" w14:textId="2F65AB22" w:rsidR="00700AC5" w:rsidRPr="00703D37" w:rsidRDefault="00700AC5" w:rsidP="00700AC5">
      <w:pPr>
        <w:pStyle w:val="a9"/>
      </w:pPr>
      <w:r w:rsidRPr="00700AC5">
        <w:t>Интернет-провайдеры</w:t>
      </w:r>
      <w:r w:rsidR="006A49A5">
        <w:t xml:space="preserve"> – </w:t>
      </w:r>
      <w:r w:rsidRPr="00700AC5">
        <w:t>это компании или организации, которые действуют как шлюзы, через которые осуществляется доступ к Интернету. Поскольку интернет-провайдеры являются ключевыми онлайн-посредниками, это делает их особенно важными для управления Интернетом. Их основное участие осуществляется на национальном уровне в работе с государств</w:t>
      </w:r>
      <w:r w:rsidR="00756930">
        <w:t>енными и юридическими органами</w:t>
      </w:r>
      <w:r w:rsidR="0092270F" w:rsidRPr="0092270F">
        <w:t xml:space="preserve"> [2]</w:t>
      </w:r>
      <w:r w:rsidR="00756930">
        <w:t>.</w:t>
      </w:r>
      <w:r w:rsidR="00703D37">
        <w:t xml:space="preserve"> В России Интернет-провайдеров очень много: Ростелеком, Билайн, Дом.</w:t>
      </w:r>
      <w:r w:rsidR="00703D37">
        <w:rPr>
          <w:lang w:val="en-US"/>
        </w:rPr>
        <w:t>ru</w:t>
      </w:r>
      <w:r w:rsidR="00703D37">
        <w:t xml:space="preserve">, </w:t>
      </w:r>
      <w:r w:rsidR="00703D37">
        <w:rPr>
          <w:lang w:val="en-US"/>
        </w:rPr>
        <w:t>Yota</w:t>
      </w:r>
      <w:r w:rsidR="00703D37" w:rsidRPr="00703D37">
        <w:t xml:space="preserve"> </w:t>
      </w:r>
      <w:r w:rsidR="00703D37">
        <w:t>и др.</w:t>
      </w:r>
    </w:p>
    <w:p w14:paraId="2B186F9E" w14:textId="0E3C1F28" w:rsidR="00700AC5" w:rsidRPr="00160D1E" w:rsidRDefault="00756930" w:rsidP="00756930">
      <w:pPr>
        <w:pStyle w:val="a9"/>
      </w:pPr>
      <w:r>
        <w:t xml:space="preserve">Телекоммуникационные компании </w:t>
      </w:r>
      <w:r w:rsidR="00035AF2" w:rsidRPr="00035AF2">
        <w:t>снижают нагрузку на сеть</w:t>
      </w:r>
      <w:r w:rsidR="00035AF2">
        <w:t xml:space="preserve"> </w:t>
      </w:r>
      <w:r w:rsidR="00700AC5" w:rsidRPr="00700AC5">
        <w:t>и управляют интернет-инфраструктурой</w:t>
      </w:r>
      <w:r>
        <w:t>.</w:t>
      </w:r>
      <w:r w:rsidR="00700AC5" w:rsidRPr="00700AC5">
        <w:t xml:space="preserve"> Традиционно телекоммуникационные компании участвовали в международной политике в области электросвязи через МСЭ. Они все активнее участвуют в деятельности </w:t>
      </w:r>
      <w:r w:rsidR="00700AC5" w:rsidRPr="00700AC5">
        <w:rPr>
          <w:lang w:val="en-US"/>
        </w:rPr>
        <w:t>ICANN</w:t>
      </w:r>
      <w:r w:rsidR="00700AC5" w:rsidRPr="00700AC5">
        <w:t xml:space="preserve"> и </w:t>
      </w:r>
      <w:r w:rsidR="00700AC5" w:rsidRPr="00700AC5">
        <w:rPr>
          <w:lang w:val="en-US"/>
        </w:rPr>
        <w:t>IGF</w:t>
      </w:r>
      <w:r w:rsidR="00700AC5" w:rsidRPr="00700AC5">
        <w:t>. Их основной интерес в управлении Интернетом заключается в обеспечении благоприятной для бизнеса глобальной среды для развития телекоммуникационной инфраструктуры Интернета.</w:t>
      </w:r>
      <w:r w:rsidR="00160D1E">
        <w:t xml:space="preserve"> В России крупнейшими телекоммуникационными компаниями являются: Ростелеком, МТС, Мегафон, Эр-Телеком, АФК «Система», </w:t>
      </w:r>
      <w:r w:rsidR="00160D1E">
        <w:rPr>
          <w:lang w:val="en-US"/>
        </w:rPr>
        <w:t>VimpelCom</w:t>
      </w:r>
      <w:r w:rsidR="00160D1E">
        <w:t xml:space="preserve">, РТРС (Российская телевизионная и радиовещательная сеть) и </w:t>
      </w:r>
      <w:r w:rsidR="00160D1E">
        <w:rPr>
          <w:lang w:val="en-US"/>
        </w:rPr>
        <w:t>Tele</w:t>
      </w:r>
      <w:r w:rsidR="00160D1E" w:rsidRPr="00160D1E">
        <w:t>2</w:t>
      </w:r>
      <w:r w:rsidR="00160D1E">
        <w:t xml:space="preserve"> </w:t>
      </w:r>
      <w:r w:rsidR="00160D1E" w:rsidRPr="00160D1E">
        <w:t>[9]</w:t>
      </w:r>
      <w:r w:rsidR="00160D1E">
        <w:t>.</w:t>
      </w:r>
    </w:p>
    <w:p w14:paraId="637EC03C" w14:textId="337140A4" w:rsidR="00700AC5" w:rsidRPr="00756930" w:rsidRDefault="00756930" w:rsidP="00756930">
      <w:pPr>
        <w:pStyle w:val="a9"/>
      </w:pPr>
      <w:r w:rsidRPr="00700AC5">
        <w:t>Компании-разработчики программ</w:t>
      </w:r>
      <w:r>
        <w:t>ного обеспечения</w:t>
      </w:r>
      <w:r w:rsidR="00700AC5" w:rsidRPr="00700AC5">
        <w:t xml:space="preserve">, </w:t>
      </w:r>
      <w:r>
        <w:t xml:space="preserve">такие </w:t>
      </w:r>
      <w:r w:rsidR="00700AC5" w:rsidRPr="00700AC5">
        <w:t xml:space="preserve">как </w:t>
      </w:r>
      <w:r w:rsidR="00700AC5" w:rsidRPr="00700AC5">
        <w:rPr>
          <w:lang w:val="en-US"/>
        </w:rPr>
        <w:t>Microsoft</w:t>
      </w:r>
      <w:r w:rsidR="00700AC5" w:rsidRPr="00700AC5">
        <w:t xml:space="preserve">, </w:t>
      </w:r>
      <w:r w:rsidR="00700AC5" w:rsidRPr="00700AC5">
        <w:rPr>
          <w:lang w:val="en-US"/>
        </w:rPr>
        <w:t>Adobe</w:t>
      </w:r>
      <w:r w:rsidR="00700AC5" w:rsidRPr="00700AC5">
        <w:t xml:space="preserve"> и </w:t>
      </w:r>
      <w:r w:rsidR="00700AC5" w:rsidRPr="00700AC5">
        <w:rPr>
          <w:lang w:val="en-US"/>
        </w:rPr>
        <w:t>Oracle</w:t>
      </w:r>
      <w:r w:rsidR="00700AC5" w:rsidRPr="00700AC5">
        <w:t>, в основном участвуют в деятельности различных органов по стандартизации (</w:t>
      </w:r>
      <w:r w:rsidR="00700AC5" w:rsidRPr="00700AC5">
        <w:rPr>
          <w:lang w:val="en-US"/>
        </w:rPr>
        <w:t>W</w:t>
      </w:r>
      <w:r w:rsidR="00700AC5" w:rsidRPr="00700AC5">
        <w:t>3</w:t>
      </w:r>
      <w:r w:rsidR="00700AC5" w:rsidRPr="00700AC5">
        <w:rPr>
          <w:lang w:val="en-US"/>
        </w:rPr>
        <w:t>C</w:t>
      </w:r>
      <w:r w:rsidR="00700AC5" w:rsidRPr="00700AC5">
        <w:t xml:space="preserve"> – </w:t>
      </w:r>
      <w:r w:rsidR="00700AC5" w:rsidRPr="00700AC5">
        <w:rPr>
          <w:lang w:val="en-US"/>
        </w:rPr>
        <w:t>Word</w:t>
      </w:r>
      <w:r w:rsidR="00700AC5" w:rsidRPr="00700AC5">
        <w:t xml:space="preserve"> </w:t>
      </w:r>
      <w:r w:rsidR="00700AC5" w:rsidRPr="00700AC5">
        <w:rPr>
          <w:lang w:val="en-US"/>
        </w:rPr>
        <w:t>Wide</w:t>
      </w:r>
      <w:r w:rsidR="00700AC5" w:rsidRPr="00700AC5">
        <w:t xml:space="preserve"> </w:t>
      </w:r>
      <w:r w:rsidR="00700AC5" w:rsidRPr="00700AC5">
        <w:rPr>
          <w:lang w:val="en-US"/>
        </w:rPr>
        <w:t>Web</w:t>
      </w:r>
      <w:r w:rsidR="00700AC5" w:rsidRPr="00700AC5">
        <w:t xml:space="preserve"> </w:t>
      </w:r>
      <w:r w:rsidR="00700AC5" w:rsidRPr="00700AC5">
        <w:rPr>
          <w:lang w:val="en-US"/>
        </w:rPr>
        <w:t>Consortium</w:t>
      </w:r>
      <w:r w:rsidR="00700AC5" w:rsidRPr="00700AC5">
        <w:t xml:space="preserve">; </w:t>
      </w:r>
      <w:r w:rsidR="00700AC5" w:rsidRPr="00700AC5">
        <w:rPr>
          <w:lang w:val="en-US"/>
        </w:rPr>
        <w:t>IETF</w:t>
      </w:r>
      <w:r w:rsidR="00700AC5" w:rsidRPr="00700AC5">
        <w:t xml:space="preserve">). В первые дни процесса ВВИО их главной заботой была возможность начать обсуждение прав интеллектуальной собственности (ПИС) в Интернете. После того, как стало ясно, что ВВИО не </w:t>
      </w:r>
      <w:r w:rsidRPr="00700AC5">
        <w:t>перейдёт</w:t>
      </w:r>
      <w:r w:rsidR="00700AC5" w:rsidRPr="00700AC5">
        <w:t xml:space="preserve"> в область ПИС, интерес компаний-разработчиков программного обеспечения к участию в процессе ВВИО уменьшился. </w:t>
      </w:r>
    </w:p>
    <w:p w14:paraId="0EF7E084" w14:textId="64001E57" w:rsidR="00700AC5" w:rsidRDefault="00756930" w:rsidP="00756930">
      <w:pPr>
        <w:pStyle w:val="a9"/>
      </w:pPr>
      <w:r w:rsidRPr="00756930">
        <w:lastRenderedPageBreak/>
        <w:t xml:space="preserve">Компании, </w:t>
      </w:r>
      <w:r>
        <w:t>занимающиеся интернет-контентом</w:t>
      </w:r>
      <w:r w:rsidR="00700AC5" w:rsidRPr="00700AC5">
        <w:t xml:space="preserve">, такие как </w:t>
      </w:r>
      <w:r w:rsidR="00700AC5" w:rsidRPr="00700AC5">
        <w:rPr>
          <w:lang w:val="en-US"/>
        </w:rPr>
        <w:t>Google</w:t>
      </w:r>
      <w:r w:rsidR="00700AC5" w:rsidRPr="00700AC5">
        <w:t xml:space="preserve">, </w:t>
      </w:r>
      <w:r w:rsidR="00700AC5" w:rsidRPr="00700AC5">
        <w:rPr>
          <w:lang w:val="en-US"/>
        </w:rPr>
        <w:t>Facebook</w:t>
      </w:r>
      <w:r w:rsidR="00700AC5" w:rsidRPr="00700AC5">
        <w:t xml:space="preserve"> и </w:t>
      </w:r>
      <w:r w:rsidR="00700AC5" w:rsidRPr="00700AC5">
        <w:rPr>
          <w:lang w:val="en-US"/>
        </w:rPr>
        <w:t>Twitter</w:t>
      </w:r>
      <w:r>
        <w:t xml:space="preserve"> </w:t>
      </w:r>
      <w:r w:rsidR="00700AC5" w:rsidRPr="00700AC5">
        <w:t>приобрел</w:t>
      </w:r>
      <w:r>
        <w:t>и</w:t>
      </w:r>
      <w:r w:rsidR="00700AC5" w:rsidRPr="00700AC5">
        <w:t xml:space="preserve"> все большее значение с развитием приложений </w:t>
      </w:r>
      <w:r w:rsidR="00700AC5" w:rsidRPr="00700AC5">
        <w:rPr>
          <w:lang w:val="en-US"/>
        </w:rPr>
        <w:t>Web</w:t>
      </w:r>
      <w:r w:rsidR="00700AC5" w:rsidRPr="00700AC5">
        <w:t xml:space="preserve"> 2.0. Их бизнес-приоритеты тесно связаны с различными вопросами управления Интернетом, такими как интеллектуальная собственность, конфиденциальность и кибербезопасность. Их присутствие становится все более заметным в глобальных процессах управления Интернетом</w:t>
      </w:r>
      <w:r w:rsidR="0092270F" w:rsidRPr="0092270F">
        <w:t xml:space="preserve"> [2]</w:t>
      </w:r>
      <w:r w:rsidR="00700AC5" w:rsidRPr="00700AC5">
        <w:t>.</w:t>
      </w:r>
      <w:r w:rsidR="002B0F27">
        <w:t xml:space="preserve"> Крупнейшими интернет-сервис</w:t>
      </w:r>
      <w:r w:rsidR="001A1BF3">
        <w:t>ами</w:t>
      </w:r>
      <w:r w:rsidR="002B0F27">
        <w:t xml:space="preserve"> России являются </w:t>
      </w:r>
      <w:r w:rsidR="002B0F27">
        <w:rPr>
          <w:lang w:val="en-US"/>
        </w:rPr>
        <w:t>[10]</w:t>
      </w:r>
      <w:r w:rsidR="002B0F27">
        <w:t>:</w:t>
      </w:r>
    </w:p>
    <w:p w14:paraId="40EC6CB8" w14:textId="10B01A81" w:rsidR="002B0F27" w:rsidRDefault="002B0F27" w:rsidP="002B0F27">
      <w:pPr>
        <w:pStyle w:val="-"/>
      </w:pPr>
      <w:r>
        <w:t xml:space="preserve">ВКонтакте – </w:t>
      </w:r>
      <w:r w:rsidRPr="002B0F27">
        <w:t>крупнейшая социальная сеть в России и странах СНГ</w:t>
      </w:r>
      <w:r>
        <w:t>;</w:t>
      </w:r>
    </w:p>
    <w:p w14:paraId="0BB04BA5" w14:textId="402B5F93" w:rsidR="002B0F27" w:rsidRDefault="002B0F27" w:rsidP="002B0F27">
      <w:pPr>
        <w:pStyle w:val="-"/>
      </w:pPr>
      <w:r>
        <w:t xml:space="preserve">Яндекс – </w:t>
      </w:r>
      <w:r w:rsidRPr="002B0F27">
        <w:t>российская транснациональная компания, зарегистрированная в Нидерландах и владеющая одноимённой системой поиска в Сети, интернет-порталами и службами в нескольких странах</w:t>
      </w:r>
      <w:r>
        <w:t>, поисковая система которой является четвёртой среди поисковых систем мира по количеству обрабатываемых поисковых запросов.</w:t>
      </w:r>
    </w:p>
    <w:p w14:paraId="55E26BFE" w14:textId="77777777" w:rsidR="003C1F67" w:rsidRPr="003C1F67" w:rsidRDefault="003C1F67" w:rsidP="003C1F67">
      <w:pPr>
        <w:pStyle w:val="a9"/>
      </w:pPr>
    </w:p>
    <w:p w14:paraId="77C52DE0" w14:textId="77777777" w:rsidR="003C1F67" w:rsidRPr="003C1F67" w:rsidRDefault="003C1F67" w:rsidP="003C1F67">
      <w:pPr>
        <w:pStyle w:val="a9"/>
      </w:pPr>
    </w:p>
    <w:p w14:paraId="2DBA064A" w14:textId="77777777" w:rsidR="003C1F67" w:rsidRPr="003C1F67" w:rsidRDefault="003C1F67" w:rsidP="003C1F67">
      <w:pPr>
        <w:pStyle w:val="a9"/>
      </w:pPr>
    </w:p>
    <w:p w14:paraId="4BDB45C1" w14:textId="62A793B4" w:rsidR="008E2215" w:rsidRPr="00CE0FE7" w:rsidRDefault="00EB73A6" w:rsidP="00EB73A6">
      <w:pPr>
        <w:spacing w:line="240" w:lineRule="auto"/>
        <w:rPr>
          <w:lang w:val="ru-RU" w:eastAsia="en-US"/>
        </w:rPr>
      </w:pPr>
      <w:r w:rsidRPr="00CE0FE7">
        <w:rPr>
          <w:lang w:val="ru-RU"/>
        </w:rPr>
        <w:br w:type="page"/>
      </w:r>
    </w:p>
    <w:p w14:paraId="1D7ADC94" w14:textId="1C4D6467" w:rsidR="005B04EF" w:rsidRPr="00620BD7" w:rsidRDefault="00F929A4" w:rsidP="00E85B23">
      <w:pPr>
        <w:pStyle w:val="a1"/>
        <w:numPr>
          <w:ilvl w:val="0"/>
          <w:numId w:val="0"/>
        </w:numPr>
        <w:jc w:val="center"/>
      </w:pPr>
      <w:bookmarkStart w:id="11" w:name="_Toc101185255"/>
      <w:r>
        <w:lastRenderedPageBreak/>
        <w:t>ЗАКЛЮЧЕНИЕ</w:t>
      </w:r>
      <w:bookmarkEnd w:id="11"/>
    </w:p>
    <w:p w14:paraId="61610E25" w14:textId="5C1A7AD9" w:rsidR="005331BF" w:rsidRDefault="005331BF" w:rsidP="005331BF">
      <w:pPr>
        <w:pStyle w:val="a9"/>
      </w:pPr>
      <w:r>
        <w:t>После изучения информации по управлению Интернетом стало понятно, что эффективное регулирование Всемирной Паутины возможно только в случае, когда в процесс вовлечены и государственные организации, и бизнес-сообщества, и гражданское общество. Без их сплочённого взаимодействия решить проблем</w:t>
      </w:r>
      <w:r w:rsidR="001D29E3">
        <w:t>у</w:t>
      </w:r>
      <w:r>
        <w:t xml:space="preserve"> управления Интернетом просто невозможно.</w:t>
      </w:r>
    </w:p>
    <w:p w14:paraId="593FAC4A" w14:textId="2157304F" w:rsidR="005B04EF" w:rsidRDefault="00B8713F" w:rsidP="008C572C">
      <w:pPr>
        <w:pStyle w:val="aff4"/>
      </w:pPr>
      <w:r>
        <w:br w:type="page"/>
      </w:r>
      <w:bookmarkStart w:id="12" w:name="_Toc101185256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12"/>
    </w:p>
    <w:p w14:paraId="3265EF0E" w14:textId="18CED6C5" w:rsidR="00253F3D" w:rsidRPr="00253F3D" w:rsidRDefault="00253F3D" w:rsidP="00420201">
      <w:pPr>
        <w:pStyle w:val="a0"/>
        <w:numPr>
          <w:ilvl w:val="0"/>
          <w:numId w:val="8"/>
        </w:numPr>
        <w:ind w:left="0" w:firstLine="709"/>
      </w:pPr>
      <w:r>
        <w:t>Быков</w:t>
      </w:r>
      <w:r w:rsidRPr="00253F3D">
        <w:t xml:space="preserve">, </w:t>
      </w:r>
      <w:r>
        <w:t>И</w:t>
      </w:r>
      <w:r w:rsidRPr="00253F3D">
        <w:t>.</w:t>
      </w:r>
      <w:r>
        <w:t>А</w:t>
      </w:r>
      <w:r w:rsidRPr="00253F3D">
        <w:t>. Управление Интернетом как одна из проблем современных международных отношений</w:t>
      </w:r>
      <w:r>
        <w:t xml:space="preserve"> / И.А. Быков </w:t>
      </w:r>
      <w:r w:rsidRPr="00253F3D">
        <w:t xml:space="preserve">// Политическая экспертиза: ПОЛИТЭКС. </w:t>
      </w:r>
      <w:r>
        <w:t>– 2008</w:t>
      </w:r>
      <w:r w:rsidRPr="00253F3D">
        <w:t xml:space="preserve">. – </w:t>
      </w:r>
      <w:r>
        <w:t>Т. 4, № 2. – С. 164-174.</w:t>
      </w:r>
    </w:p>
    <w:p w14:paraId="2AA3F02E" w14:textId="05ECA5A4" w:rsidR="00253F3D" w:rsidRDefault="00992A69" w:rsidP="00992A69">
      <w:pPr>
        <w:pStyle w:val="a0"/>
        <w:numPr>
          <w:ilvl w:val="0"/>
          <w:numId w:val="8"/>
        </w:numPr>
        <w:ind w:left="0" w:firstLine="709"/>
      </w:pPr>
      <w:r>
        <w:t>Курбалийя, Й. Управление интернетом / Й. Курбалийя</w:t>
      </w:r>
      <w:r w:rsidR="00B236FC">
        <w:t xml:space="preserve">. – Москва </w:t>
      </w:r>
      <w:r>
        <w:t>: Координационный центр национального домена сети Интернет, 2010. – 208 с. – ISBN 978-5-9902170-1-0.</w:t>
      </w:r>
    </w:p>
    <w:p w14:paraId="4F26A732" w14:textId="713E8CBD" w:rsidR="00666304" w:rsidRDefault="00666304" w:rsidP="00166DA9">
      <w:pPr>
        <w:pStyle w:val="a0"/>
        <w:numPr>
          <w:ilvl w:val="0"/>
          <w:numId w:val="8"/>
        </w:numPr>
        <w:ind w:left="0" w:firstLine="709"/>
      </w:pPr>
      <w:r>
        <w:t>Чуранов</w:t>
      </w:r>
      <w:r w:rsidRPr="00666304">
        <w:t xml:space="preserve">, </w:t>
      </w:r>
      <w:r>
        <w:t>Е</w:t>
      </w:r>
      <w:r w:rsidRPr="00666304">
        <w:t>.</w:t>
      </w:r>
      <w:r>
        <w:t>С.</w:t>
      </w:r>
      <w:r w:rsidRPr="00666304">
        <w:t xml:space="preserve"> Статистика интернета и соцсетей на 2022 год — цифры и тренды в мире и в России / </w:t>
      </w:r>
      <w:r>
        <w:t>Е.С. Чуранов</w:t>
      </w:r>
      <w:r w:rsidRPr="00666304">
        <w:t xml:space="preserve"> // </w:t>
      </w:r>
      <w:r w:rsidRPr="00166DA9">
        <w:t>WebCanape</w:t>
      </w:r>
      <w:r w:rsidRPr="00666304">
        <w:t>. – [</w:t>
      </w:r>
      <w:r>
        <w:t>Б</w:t>
      </w:r>
      <w:r w:rsidRPr="00666304">
        <w:t>.</w:t>
      </w:r>
      <w:r>
        <w:t>м</w:t>
      </w:r>
      <w:r w:rsidRPr="00666304">
        <w:t xml:space="preserve">.], 2022. – </w:t>
      </w:r>
      <w:r w:rsidRPr="00166DA9">
        <w:t>URL</w:t>
      </w:r>
      <w:r w:rsidRPr="00666304">
        <w:t xml:space="preserve">: </w:t>
      </w:r>
      <w:r w:rsidRPr="00166DA9">
        <w:t>https</w:t>
      </w:r>
      <w:r w:rsidRPr="00666304">
        <w:t>://</w:t>
      </w:r>
      <w:r w:rsidRPr="00166DA9">
        <w:t>www</w:t>
      </w:r>
      <w:r w:rsidRPr="00666304">
        <w:t>.</w:t>
      </w:r>
      <w:r w:rsidRPr="00166DA9">
        <w:t>web</w:t>
      </w:r>
      <w:r w:rsidRPr="00666304">
        <w:t>-</w:t>
      </w:r>
      <w:r w:rsidRPr="00166DA9">
        <w:t>canape</w:t>
      </w:r>
      <w:r w:rsidRPr="00666304">
        <w:t>.</w:t>
      </w:r>
      <w:r w:rsidRPr="00166DA9">
        <w:t>ru</w:t>
      </w:r>
      <w:r w:rsidRPr="00666304">
        <w:t>/</w:t>
      </w:r>
      <w:r w:rsidRPr="00166DA9">
        <w:t>business</w:t>
      </w:r>
      <w:r w:rsidRPr="00666304">
        <w:t>/</w:t>
      </w:r>
      <w:r w:rsidRPr="00166DA9">
        <w:t>statistika</w:t>
      </w:r>
      <w:r w:rsidRPr="00666304">
        <w:t>-</w:t>
      </w:r>
      <w:r w:rsidRPr="00166DA9">
        <w:t>interneta</w:t>
      </w:r>
      <w:r w:rsidRPr="00666304">
        <w:t>-</w:t>
      </w:r>
      <w:r w:rsidRPr="00166DA9">
        <w:t>i</w:t>
      </w:r>
      <w:r w:rsidRPr="00666304">
        <w:t>-</w:t>
      </w:r>
      <w:r w:rsidRPr="00166DA9">
        <w:t>socsetej</w:t>
      </w:r>
      <w:r w:rsidRPr="00666304">
        <w:t>-</w:t>
      </w:r>
      <w:r w:rsidRPr="00166DA9">
        <w:t>na</w:t>
      </w:r>
      <w:r w:rsidRPr="00666304">
        <w:t>-2022-</w:t>
      </w:r>
      <w:r w:rsidRPr="00166DA9">
        <w:t>god</w:t>
      </w:r>
      <w:r w:rsidRPr="00666304">
        <w:t>-</w:t>
      </w:r>
      <w:r w:rsidRPr="00166DA9">
        <w:t>cifry</w:t>
      </w:r>
      <w:r w:rsidRPr="00666304">
        <w:t>-</w:t>
      </w:r>
      <w:r w:rsidRPr="00166DA9">
        <w:t>i</w:t>
      </w:r>
      <w:r w:rsidRPr="00666304">
        <w:t>-</w:t>
      </w:r>
      <w:r w:rsidRPr="00166DA9">
        <w:t>trendy</w:t>
      </w:r>
      <w:r w:rsidRPr="00666304">
        <w:t>-</w:t>
      </w:r>
      <w:r w:rsidRPr="00166DA9">
        <w:t>v</w:t>
      </w:r>
      <w:r w:rsidRPr="00666304">
        <w:t>-</w:t>
      </w:r>
      <w:r w:rsidRPr="00166DA9">
        <w:t>mire</w:t>
      </w:r>
      <w:r w:rsidRPr="00666304">
        <w:t>-</w:t>
      </w:r>
      <w:r w:rsidRPr="00166DA9">
        <w:t>i</w:t>
      </w:r>
      <w:r w:rsidRPr="00666304">
        <w:t>-</w:t>
      </w:r>
      <w:r w:rsidRPr="00166DA9">
        <w:t>v</w:t>
      </w:r>
      <w:r w:rsidRPr="00666304">
        <w:t>-</w:t>
      </w:r>
      <w:r w:rsidRPr="00166DA9">
        <w:t>rossii</w:t>
      </w:r>
      <w:r w:rsidRPr="00666304">
        <w:t>/ (</w:t>
      </w:r>
      <w:r>
        <w:t>дата</w:t>
      </w:r>
      <w:r w:rsidRPr="00666304">
        <w:t xml:space="preserve"> </w:t>
      </w:r>
      <w:r>
        <w:t>обращения</w:t>
      </w:r>
      <w:r w:rsidRPr="00666304">
        <w:t xml:space="preserve">: </w:t>
      </w:r>
      <w:r>
        <w:t>08</w:t>
      </w:r>
      <w:r w:rsidRPr="00666304">
        <w:t>.0</w:t>
      </w:r>
      <w:r>
        <w:t>4</w:t>
      </w:r>
      <w:r w:rsidRPr="00666304">
        <w:t>.2022).</w:t>
      </w:r>
    </w:p>
    <w:p w14:paraId="07AA2BCB" w14:textId="3BABD01E" w:rsidR="00611D69" w:rsidRPr="004269E3" w:rsidRDefault="00611D69" w:rsidP="004269E3">
      <w:pPr>
        <w:pStyle w:val="a0"/>
        <w:numPr>
          <w:ilvl w:val="0"/>
          <w:numId w:val="8"/>
        </w:numPr>
        <w:ind w:left="0" w:firstLine="709"/>
        <w:rPr>
          <w:lang w:val="en-US"/>
        </w:rPr>
      </w:pPr>
      <w:r w:rsidRPr="004269E3">
        <w:rPr>
          <w:lang w:val="en-US"/>
        </w:rPr>
        <w:t>Internet governance // Wikipedia: The Free Encyclopedia. – [</w:t>
      </w:r>
      <w:r>
        <w:t>Б</w:t>
      </w:r>
      <w:r w:rsidRPr="004269E3">
        <w:rPr>
          <w:lang w:val="en-US"/>
        </w:rPr>
        <w:t>.</w:t>
      </w:r>
      <w:r>
        <w:t>м</w:t>
      </w:r>
      <w:r w:rsidRPr="004269E3">
        <w:rPr>
          <w:lang w:val="en-US"/>
        </w:rPr>
        <w:t>.], 2022. – URL: https://en.wikipedia.org/wiki/Internet_governance (</w:t>
      </w:r>
      <w:r w:rsidRPr="0096126C">
        <w:t>дата</w:t>
      </w:r>
      <w:r w:rsidRPr="004269E3">
        <w:rPr>
          <w:lang w:val="en-US"/>
        </w:rPr>
        <w:t xml:space="preserve"> </w:t>
      </w:r>
      <w:r w:rsidRPr="0096126C">
        <w:t>обращения</w:t>
      </w:r>
      <w:r w:rsidRPr="004269E3">
        <w:rPr>
          <w:lang w:val="en-US"/>
        </w:rPr>
        <w:t>: 18.04.2022).</w:t>
      </w:r>
    </w:p>
    <w:p w14:paraId="629B2C10" w14:textId="556E0291" w:rsidR="00666304" w:rsidRDefault="007A5B57" w:rsidP="00BE32EB">
      <w:pPr>
        <w:pStyle w:val="a0"/>
        <w:numPr>
          <w:ilvl w:val="0"/>
          <w:numId w:val="8"/>
        </w:numPr>
        <w:ind w:left="0" w:firstLine="709"/>
      </w:pPr>
      <w:r>
        <w:t>Моисеева</w:t>
      </w:r>
      <w:r w:rsidRPr="00253F3D">
        <w:t xml:space="preserve">, </w:t>
      </w:r>
      <w:r>
        <w:t>М</w:t>
      </w:r>
      <w:r w:rsidRPr="00253F3D">
        <w:t>.</w:t>
      </w:r>
      <w:r>
        <w:t>Б</w:t>
      </w:r>
      <w:r w:rsidRPr="00253F3D">
        <w:t xml:space="preserve">. </w:t>
      </w:r>
      <w:r w:rsidRPr="007A5B57">
        <w:t>Роль международных и межправительственных организаций в процессе управления Интернетом</w:t>
      </w:r>
      <w:r>
        <w:t xml:space="preserve"> / М.Б. Моисеева, Д.Н. Дорофеев, М.С. Матвеев </w:t>
      </w:r>
      <w:r w:rsidRPr="00253F3D">
        <w:t xml:space="preserve">// </w:t>
      </w:r>
      <w:r w:rsidR="00595839">
        <w:t>Проблемы науки</w:t>
      </w:r>
      <w:r w:rsidRPr="00253F3D">
        <w:t xml:space="preserve">. </w:t>
      </w:r>
      <w:r>
        <w:t>– 2018</w:t>
      </w:r>
      <w:r w:rsidRPr="00253F3D">
        <w:t xml:space="preserve">. – </w:t>
      </w:r>
      <w:r>
        <w:t xml:space="preserve">№ </w:t>
      </w:r>
      <w:r w:rsidR="00833EFB">
        <w:t>2 (12</w:t>
      </w:r>
      <w:r>
        <w:t>2</w:t>
      </w:r>
      <w:r w:rsidR="00833EFB">
        <w:t>)</w:t>
      </w:r>
      <w:r>
        <w:t xml:space="preserve">. – С. </w:t>
      </w:r>
      <w:r w:rsidR="00833EFB" w:rsidRPr="00833EFB">
        <w:t>61</w:t>
      </w:r>
      <w:r>
        <w:t>-</w:t>
      </w:r>
      <w:r w:rsidR="00833EFB" w:rsidRPr="00833EFB">
        <w:t>63</w:t>
      </w:r>
      <w:r>
        <w:t>.</w:t>
      </w:r>
      <w:r w:rsidR="00304F0A">
        <w:t xml:space="preserve"> </w:t>
      </w:r>
    </w:p>
    <w:p w14:paraId="21625000" w14:textId="73193AB2" w:rsidR="00BC6D96" w:rsidRPr="00720623" w:rsidRDefault="00720623" w:rsidP="00720623">
      <w:pPr>
        <w:pStyle w:val="a0"/>
        <w:numPr>
          <w:ilvl w:val="0"/>
          <w:numId w:val="8"/>
        </w:numPr>
        <w:ind w:left="0" w:firstLine="709"/>
      </w:pPr>
      <w:r w:rsidRPr="00720623">
        <w:t>Новые законы: как менялось регулирование интернета в России</w:t>
      </w:r>
      <w:r>
        <w:t xml:space="preserve"> </w:t>
      </w:r>
      <w:r w:rsidR="00BC6D96" w:rsidRPr="00720623">
        <w:t xml:space="preserve">// </w:t>
      </w:r>
      <w:r>
        <w:t>МИР24</w:t>
      </w:r>
      <w:r w:rsidR="00BC6D96" w:rsidRPr="00720623">
        <w:t>. – [</w:t>
      </w:r>
      <w:r w:rsidR="00BC6D96">
        <w:t>Б</w:t>
      </w:r>
      <w:r w:rsidR="00BC6D96" w:rsidRPr="00720623">
        <w:t>.</w:t>
      </w:r>
      <w:r w:rsidR="00BC6D96">
        <w:t>м</w:t>
      </w:r>
      <w:r w:rsidR="00BC6D96" w:rsidRPr="00720623">
        <w:t>.],</w:t>
      </w:r>
      <w:r>
        <w:t xml:space="preserve"> 2020</w:t>
      </w:r>
      <w:r w:rsidR="00BC6D96" w:rsidRPr="00720623">
        <w:t xml:space="preserve">. – URL: </w:t>
      </w:r>
      <w:r w:rsidRPr="00720623">
        <w:t xml:space="preserve">https://mir24.tv/news/16441127/regulirovanie-interneta </w:t>
      </w:r>
      <w:r w:rsidR="00BC6D96" w:rsidRPr="00720623">
        <w:t>(</w:t>
      </w:r>
      <w:r w:rsidR="00BC6D96" w:rsidRPr="0096126C">
        <w:t>дата</w:t>
      </w:r>
      <w:r w:rsidR="00BC6D96" w:rsidRPr="00720623">
        <w:t xml:space="preserve"> </w:t>
      </w:r>
      <w:r w:rsidR="00BC6D96" w:rsidRPr="0096126C">
        <w:t>обращения</w:t>
      </w:r>
      <w:r w:rsidR="00BC6D96" w:rsidRPr="00720623">
        <w:t>: 18.04.2022).</w:t>
      </w:r>
    </w:p>
    <w:p w14:paraId="1A0095F1" w14:textId="5554D4CC" w:rsidR="004269E3" w:rsidRDefault="004269E3" w:rsidP="00BE454F">
      <w:pPr>
        <w:pStyle w:val="a0"/>
        <w:numPr>
          <w:ilvl w:val="0"/>
          <w:numId w:val="8"/>
        </w:numPr>
        <w:ind w:left="0" w:firstLine="709"/>
      </w:pPr>
      <w:r w:rsidRPr="004269E3">
        <w:t>Об ограничении доступа к социальной сети Instagram</w:t>
      </w:r>
      <w:r>
        <w:t xml:space="preserve"> </w:t>
      </w:r>
      <w:r w:rsidRPr="004269E3">
        <w:t xml:space="preserve">// </w:t>
      </w:r>
      <w:r>
        <w:t>Роскомнадзор</w:t>
      </w:r>
      <w:r w:rsidRPr="004269E3">
        <w:t>. – [</w:t>
      </w:r>
      <w:r>
        <w:t>Б</w:t>
      </w:r>
      <w:r w:rsidRPr="004269E3">
        <w:t>.</w:t>
      </w:r>
      <w:r>
        <w:t>м</w:t>
      </w:r>
      <w:r w:rsidRPr="004269E3">
        <w:t>.], 2022. – URL: https://rkn.gov.ru/news/rsoc/news74180.htm (</w:t>
      </w:r>
      <w:r w:rsidRPr="0096126C">
        <w:t>дата</w:t>
      </w:r>
      <w:r w:rsidRPr="004269E3">
        <w:t xml:space="preserve"> </w:t>
      </w:r>
      <w:r w:rsidRPr="0096126C">
        <w:t>обращения</w:t>
      </w:r>
      <w:r w:rsidRPr="004269E3">
        <w:t>: 18.04.2022).</w:t>
      </w:r>
    </w:p>
    <w:p w14:paraId="15B80AF9" w14:textId="190CAE6E" w:rsidR="003927DD" w:rsidRDefault="005E3724" w:rsidP="005E3724">
      <w:pPr>
        <w:pStyle w:val="a0"/>
        <w:numPr>
          <w:ilvl w:val="0"/>
          <w:numId w:val="8"/>
        </w:numPr>
        <w:ind w:left="0" w:firstLine="709"/>
      </w:pPr>
      <w:r w:rsidRPr="005E3724">
        <w:t xml:space="preserve">Лучшие регистраторы доменных имён. Обзоры и рейтинги </w:t>
      </w:r>
      <w:r w:rsidRPr="004269E3">
        <w:t xml:space="preserve">// </w:t>
      </w:r>
      <w:r w:rsidRPr="005E3724">
        <w:t>Selection</w:t>
      </w:r>
      <w:r>
        <w:t>: Отборная информация</w:t>
      </w:r>
      <w:r w:rsidRPr="004269E3">
        <w:t>. – [</w:t>
      </w:r>
      <w:r>
        <w:t>Б</w:t>
      </w:r>
      <w:r w:rsidRPr="004269E3">
        <w:t>.</w:t>
      </w:r>
      <w:r>
        <w:t>м</w:t>
      </w:r>
      <w:r w:rsidRPr="004269E3">
        <w:t>.],</w:t>
      </w:r>
      <w:r>
        <w:t xml:space="preserve"> </w:t>
      </w:r>
      <w:r w:rsidRPr="005E3724">
        <w:t>[</w:t>
      </w:r>
      <w:r>
        <w:t>Б.д</w:t>
      </w:r>
      <w:r w:rsidRPr="005E3724">
        <w:t>]</w:t>
      </w:r>
      <w:r w:rsidRPr="004269E3">
        <w:t xml:space="preserve">. – URL: </w:t>
      </w:r>
      <w:r w:rsidRPr="005E3724">
        <w:t xml:space="preserve">https://infoselection.ru/infokatalog/internet-i-programmy/domeny-i-khosting/item/687-luchshie-registratory-domennykh-imen-obzory-i-rejtingi </w:t>
      </w:r>
      <w:r w:rsidRPr="004269E3">
        <w:t>(</w:t>
      </w:r>
      <w:r w:rsidRPr="0096126C">
        <w:t>дата</w:t>
      </w:r>
      <w:r w:rsidRPr="004269E3">
        <w:t xml:space="preserve"> </w:t>
      </w:r>
      <w:r w:rsidRPr="0096126C">
        <w:t>обращения</w:t>
      </w:r>
      <w:r w:rsidRPr="004269E3">
        <w:t>: 18.04.2022).</w:t>
      </w:r>
    </w:p>
    <w:p w14:paraId="514F8AAA" w14:textId="7F3E5BF4" w:rsidR="005E3724" w:rsidRDefault="00160D1E" w:rsidP="00BA381E">
      <w:pPr>
        <w:pStyle w:val="a0"/>
        <w:numPr>
          <w:ilvl w:val="0"/>
          <w:numId w:val="8"/>
        </w:numPr>
        <w:ind w:left="0" w:firstLine="709"/>
      </w:pPr>
      <w:r w:rsidRPr="00160D1E">
        <w:t xml:space="preserve">Российские телекоммуникационные компании </w:t>
      </w:r>
      <w:r>
        <w:t>–</w:t>
      </w:r>
      <w:r w:rsidRPr="00160D1E">
        <w:t xml:space="preserve"> рейтинг крупнейших </w:t>
      </w:r>
      <w:r w:rsidR="005E3724" w:rsidRPr="004269E3">
        <w:t xml:space="preserve">// </w:t>
      </w:r>
      <w:r w:rsidR="00BA381E" w:rsidRPr="00BA381E">
        <w:t>Каталоги и рейтинги компаний</w:t>
      </w:r>
      <w:r w:rsidR="005E3724" w:rsidRPr="004269E3">
        <w:t>. – [</w:t>
      </w:r>
      <w:r w:rsidR="005E3724">
        <w:t>Б</w:t>
      </w:r>
      <w:r w:rsidR="005E3724" w:rsidRPr="004269E3">
        <w:t>.</w:t>
      </w:r>
      <w:r w:rsidR="005E3724">
        <w:t>м</w:t>
      </w:r>
      <w:r w:rsidR="005E3724" w:rsidRPr="004269E3">
        <w:t>.],</w:t>
      </w:r>
      <w:r>
        <w:t xml:space="preserve"> </w:t>
      </w:r>
      <w:r w:rsidRPr="005E3724">
        <w:t>[</w:t>
      </w:r>
      <w:r>
        <w:t>Б.д</w:t>
      </w:r>
      <w:r w:rsidRPr="005E3724">
        <w:t>]</w:t>
      </w:r>
      <w:r w:rsidR="005E3724" w:rsidRPr="004269E3">
        <w:t xml:space="preserve">. – URL: </w:t>
      </w:r>
      <w:r w:rsidRPr="00160D1E">
        <w:lastRenderedPageBreak/>
        <w:t xml:space="preserve">https://www.oborudunion.ru/russia/company/telekommunikacionnye-uslugi </w:t>
      </w:r>
      <w:r w:rsidR="005E3724" w:rsidRPr="004269E3">
        <w:t>(</w:t>
      </w:r>
      <w:r w:rsidR="005E3724" w:rsidRPr="0096126C">
        <w:t>дата</w:t>
      </w:r>
      <w:r w:rsidR="005E3724" w:rsidRPr="004269E3">
        <w:t xml:space="preserve"> </w:t>
      </w:r>
      <w:r w:rsidR="005E3724" w:rsidRPr="0096126C">
        <w:t>обращения</w:t>
      </w:r>
      <w:r w:rsidR="005E3724" w:rsidRPr="004269E3">
        <w:t>: 18.04.2022).</w:t>
      </w:r>
    </w:p>
    <w:p w14:paraId="6807CD92" w14:textId="41CD7044" w:rsidR="002D62B0" w:rsidRDefault="002D62B0" w:rsidP="00BA381E">
      <w:pPr>
        <w:pStyle w:val="a0"/>
        <w:numPr>
          <w:ilvl w:val="0"/>
          <w:numId w:val="8"/>
        </w:numPr>
        <w:ind w:left="0" w:firstLine="709"/>
      </w:pPr>
      <w:r w:rsidRPr="002D62B0">
        <w:t>Крупнейшие российские интернет сервисы и компании</w:t>
      </w:r>
      <w:r>
        <w:t xml:space="preserve"> </w:t>
      </w:r>
      <w:r w:rsidRPr="004269E3">
        <w:t xml:space="preserve">// </w:t>
      </w:r>
      <w:r w:rsidR="00BA381E" w:rsidRPr="00BA381E">
        <w:t>Каталоги и рейтинги компаний</w:t>
      </w:r>
      <w:r w:rsidRPr="004269E3">
        <w:t>. – [</w:t>
      </w:r>
      <w:r>
        <w:t>Б</w:t>
      </w:r>
      <w:r w:rsidRPr="004269E3">
        <w:t>.</w:t>
      </w:r>
      <w:r>
        <w:t>м</w:t>
      </w:r>
      <w:r w:rsidRPr="004269E3">
        <w:t>.],</w:t>
      </w:r>
      <w:r>
        <w:t xml:space="preserve"> </w:t>
      </w:r>
      <w:r w:rsidRPr="005E3724">
        <w:t>[</w:t>
      </w:r>
      <w:r>
        <w:t>Б.д</w:t>
      </w:r>
      <w:r w:rsidRPr="005E3724">
        <w:t>]</w:t>
      </w:r>
      <w:r w:rsidRPr="004269E3">
        <w:t xml:space="preserve">. – URL: </w:t>
      </w:r>
      <w:r w:rsidRPr="002D62B0">
        <w:t xml:space="preserve">https://www.oborudunion.ru/russia/company/internet-servis </w:t>
      </w:r>
      <w:r w:rsidRPr="004269E3">
        <w:t>(</w:t>
      </w:r>
      <w:r w:rsidRPr="0096126C">
        <w:t>дата</w:t>
      </w:r>
      <w:r w:rsidRPr="004269E3">
        <w:t xml:space="preserve"> </w:t>
      </w:r>
      <w:r w:rsidRPr="0096126C">
        <w:t>обращения</w:t>
      </w:r>
      <w:r w:rsidRPr="004269E3">
        <w:t>: 18.04.2022).</w:t>
      </w:r>
    </w:p>
    <w:p w14:paraId="168C63CB" w14:textId="77777777" w:rsidR="005E3724" w:rsidRPr="004269E3" w:rsidRDefault="005E3724" w:rsidP="002D62B0">
      <w:pPr>
        <w:pStyle w:val="a0"/>
        <w:numPr>
          <w:ilvl w:val="0"/>
          <w:numId w:val="0"/>
        </w:numPr>
        <w:ind w:left="1353" w:hanging="360"/>
      </w:pPr>
    </w:p>
    <w:sectPr w:rsidR="005E3724" w:rsidRPr="004269E3" w:rsidSect="00456B60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83583" w14:textId="77777777" w:rsidR="00035445" w:rsidRDefault="00035445">
      <w:r>
        <w:separator/>
      </w:r>
    </w:p>
  </w:endnote>
  <w:endnote w:type="continuationSeparator" w:id="0">
    <w:p w14:paraId="1E52F91F" w14:textId="77777777" w:rsidR="00035445" w:rsidRDefault="0003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310811"/>
      <w:docPartObj>
        <w:docPartGallery w:val="Page Numbers (Bottom of Page)"/>
        <w:docPartUnique/>
      </w:docPartObj>
    </w:sdtPr>
    <w:sdtEndPr/>
    <w:sdtContent>
      <w:p w14:paraId="2A7981FE" w14:textId="790E1298" w:rsidR="00420201" w:rsidRDefault="00420201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839" w:rsidRPr="00595839">
          <w:rPr>
            <w:noProof/>
            <w:lang w:val="ru-RU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4529D" w14:textId="77777777" w:rsidR="00035445" w:rsidRDefault="00035445">
      <w:r>
        <w:separator/>
      </w:r>
    </w:p>
  </w:footnote>
  <w:footnote w:type="continuationSeparator" w:id="0">
    <w:p w14:paraId="2474E005" w14:textId="77777777" w:rsidR="00035445" w:rsidRDefault="00035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BB8"/>
    <w:multiLevelType w:val="hybridMultilevel"/>
    <w:tmpl w:val="5414DBF2"/>
    <w:lvl w:ilvl="0" w:tplc="9008F3B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F3C46"/>
    <w:multiLevelType w:val="hybridMultilevel"/>
    <w:tmpl w:val="CA689A78"/>
    <w:lvl w:ilvl="0" w:tplc="8578CB3C">
      <w:start w:val="1"/>
      <w:numFmt w:val="decimal"/>
      <w:pStyle w:val="a0"/>
      <w:lvlText w:val="%1 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CC55B4"/>
    <w:multiLevelType w:val="hybridMultilevel"/>
    <w:tmpl w:val="9FC2814A"/>
    <w:lvl w:ilvl="0" w:tplc="7120608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A97407"/>
    <w:multiLevelType w:val="multilevel"/>
    <w:tmpl w:val="763C373E"/>
    <w:lvl w:ilvl="0">
      <w:start w:val="1"/>
      <w:numFmt w:val="decimal"/>
      <w:pStyle w:val="a1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3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F7"/>
    <w:rsid w:val="00001839"/>
    <w:rsid w:val="00006E12"/>
    <w:rsid w:val="00012272"/>
    <w:rsid w:val="0001408C"/>
    <w:rsid w:val="00015564"/>
    <w:rsid w:val="00015954"/>
    <w:rsid w:val="000167E9"/>
    <w:rsid w:val="00022960"/>
    <w:rsid w:val="00025388"/>
    <w:rsid w:val="00026274"/>
    <w:rsid w:val="00026425"/>
    <w:rsid w:val="00026A8A"/>
    <w:rsid w:val="00027132"/>
    <w:rsid w:val="000307AA"/>
    <w:rsid w:val="00031B4C"/>
    <w:rsid w:val="000337C9"/>
    <w:rsid w:val="00033CF3"/>
    <w:rsid w:val="00035445"/>
    <w:rsid w:val="00035AF2"/>
    <w:rsid w:val="0003674E"/>
    <w:rsid w:val="00036C8D"/>
    <w:rsid w:val="00040CE2"/>
    <w:rsid w:val="0004154A"/>
    <w:rsid w:val="0004193A"/>
    <w:rsid w:val="0004288E"/>
    <w:rsid w:val="00042E7C"/>
    <w:rsid w:val="00044483"/>
    <w:rsid w:val="00047113"/>
    <w:rsid w:val="00050249"/>
    <w:rsid w:val="00051C2B"/>
    <w:rsid w:val="00052977"/>
    <w:rsid w:val="000614F9"/>
    <w:rsid w:val="000637A5"/>
    <w:rsid w:val="000662F1"/>
    <w:rsid w:val="00067253"/>
    <w:rsid w:val="000677CA"/>
    <w:rsid w:val="00070480"/>
    <w:rsid w:val="00070E26"/>
    <w:rsid w:val="00071BFF"/>
    <w:rsid w:val="00074ECD"/>
    <w:rsid w:val="00076605"/>
    <w:rsid w:val="00076A9C"/>
    <w:rsid w:val="00076BA6"/>
    <w:rsid w:val="00077A1E"/>
    <w:rsid w:val="00081ED1"/>
    <w:rsid w:val="000834E7"/>
    <w:rsid w:val="00086620"/>
    <w:rsid w:val="000879E5"/>
    <w:rsid w:val="00087DAF"/>
    <w:rsid w:val="000920E1"/>
    <w:rsid w:val="00095C03"/>
    <w:rsid w:val="00096328"/>
    <w:rsid w:val="000A020D"/>
    <w:rsid w:val="000A14B0"/>
    <w:rsid w:val="000A4D8A"/>
    <w:rsid w:val="000A7125"/>
    <w:rsid w:val="000B27FA"/>
    <w:rsid w:val="000B507B"/>
    <w:rsid w:val="000B72AE"/>
    <w:rsid w:val="000B7FD2"/>
    <w:rsid w:val="000C11BE"/>
    <w:rsid w:val="000C3CCF"/>
    <w:rsid w:val="000C6809"/>
    <w:rsid w:val="000D03DC"/>
    <w:rsid w:val="000D29C5"/>
    <w:rsid w:val="000D41E8"/>
    <w:rsid w:val="000D4330"/>
    <w:rsid w:val="000D6397"/>
    <w:rsid w:val="000E234A"/>
    <w:rsid w:val="000E463A"/>
    <w:rsid w:val="000F43F0"/>
    <w:rsid w:val="000F4FFB"/>
    <w:rsid w:val="00102F34"/>
    <w:rsid w:val="00102F79"/>
    <w:rsid w:val="00103636"/>
    <w:rsid w:val="00106A36"/>
    <w:rsid w:val="00107F11"/>
    <w:rsid w:val="00110544"/>
    <w:rsid w:val="00112984"/>
    <w:rsid w:val="00116323"/>
    <w:rsid w:val="00116ED1"/>
    <w:rsid w:val="00121E99"/>
    <w:rsid w:val="00127485"/>
    <w:rsid w:val="00131696"/>
    <w:rsid w:val="00133187"/>
    <w:rsid w:val="00136800"/>
    <w:rsid w:val="00136F62"/>
    <w:rsid w:val="00140ECA"/>
    <w:rsid w:val="0014220D"/>
    <w:rsid w:val="00146A83"/>
    <w:rsid w:val="00147840"/>
    <w:rsid w:val="001516B4"/>
    <w:rsid w:val="00153373"/>
    <w:rsid w:val="00155AFF"/>
    <w:rsid w:val="001579FD"/>
    <w:rsid w:val="00157E4E"/>
    <w:rsid w:val="00160D1E"/>
    <w:rsid w:val="00160D53"/>
    <w:rsid w:val="00161741"/>
    <w:rsid w:val="001629D7"/>
    <w:rsid w:val="0016479B"/>
    <w:rsid w:val="001652D5"/>
    <w:rsid w:val="0016667E"/>
    <w:rsid w:val="00166DA9"/>
    <w:rsid w:val="00172B42"/>
    <w:rsid w:val="0017343F"/>
    <w:rsid w:val="00173BCC"/>
    <w:rsid w:val="00177274"/>
    <w:rsid w:val="001807B5"/>
    <w:rsid w:val="00182D5A"/>
    <w:rsid w:val="0018575B"/>
    <w:rsid w:val="001864F1"/>
    <w:rsid w:val="001866B3"/>
    <w:rsid w:val="00186C94"/>
    <w:rsid w:val="001910A3"/>
    <w:rsid w:val="001951B7"/>
    <w:rsid w:val="001A1A2E"/>
    <w:rsid w:val="001A1BF3"/>
    <w:rsid w:val="001A2BE9"/>
    <w:rsid w:val="001A36B5"/>
    <w:rsid w:val="001A620A"/>
    <w:rsid w:val="001B0C4D"/>
    <w:rsid w:val="001B0D30"/>
    <w:rsid w:val="001B11F1"/>
    <w:rsid w:val="001B1E8E"/>
    <w:rsid w:val="001B7364"/>
    <w:rsid w:val="001C215A"/>
    <w:rsid w:val="001C3C6D"/>
    <w:rsid w:val="001C7444"/>
    <w:rsid w:val="001C756F"/>
    <w:rsid w:val="001C79D2"/>
    <w:rsid w:val="001D1A80"/>
    <w:rsid w:val="001D1FB2"/>
    <w:rsid w:val="001D26D1"/>
    <w:rsid w:val="001D29E3"/>
    <w:rsid w:val="001D6C3D"/>
    <w:rsid w:val="001E38AE"/>
    <w:rsid w:val="001E535E"/>
    <w:rsid w:val="001E6329"/>
    <w:rsid w:val="001F15EB"/>
    <w:rsid w:val="001F1CFB"/>
    <w:rsid w:val="001F1E94"/>
    <w:rsid w:val="001F2ED8"/>
    <w:rsid w:val="001F3A35"/>
    <w:rsid w:val="001F3B69"/>
    <w:rsid w:val="001F4178"/>
    <w:rsid w:val="001F7FF7"/>
    <w:rsid w:val="002018B1"/>
    <w:rsid w:val="00204028"/>
    <w:rsid w:val="002052AE"/>
    <w:rsid w:val="00211164"/>
    <w:rsid w:val="00211829"/>
    <w:rsid w:val="00211D0E"/>
    <w:rsid w:val="0021447F"/>
    <w:rsid w:val="00214724"/>
    <w:rsid w:val="00214ADB"/>
    <w:rsid w:val="00215288"/>
    <w:rsid w:val="00215CD2"/>
    <w:rsid w:val="00215E45"/>
    <w:rsid w:val="00216F26"/>
    <w:rsid w:val="00224D4D"/>
    <w:rsid w:val="00227283"/>
    <w:rsid w:val="002272EB"/>
    <w:rsid w:val="002275B5"/>
    <w:rsid w:val="00233C65"/>
    <w:rsid w:val="00236456"/>
    <w:rsid w:val="0024005F"/>
    <w:rsid w:val="0024046D"/>
    <w:rsid w:val="00240CF9"/>
    <w:rsid w:val="00242937"/>
    <w:rsid w:val="002469B3"/>
    <w:rsid w:val="00253F3D"/>
    <w:rsid w:val="00261723"/>
    <w:rsid w:val="00262AD0"/>
    <w:rsid w:val="00263D54"/>
    <w:rsid w:val="00263EE9"/>
    <w:rsid w:val="00265422"/>
    <w:rsid w:val="00265D2F"/>
    <w:rsid w:val="002703E9"/>
    <w:rsid w:val="002713E1"/>
    <w:rsid w:val="00271A47"/>
    <w:rsid w:val="0027474A"/>
    <w:rsid w:val="00274D74"/>
    <w:rsid w:val="00275D90"/>
    <w:rsid w:val="00277712"/>
    <w:rsid w:val="002833F5"/>
    <w:rsid w:val="00286F9E"/>
    <w:rsid w:val="00287A53"/>
    <w:rsid w:val="002913CA"/>
    <w:rsid w:val="002915F6"/>
    <w:rsid w:val="002938DD"/>
    <w:rsid w:val="00293C25"/>
    <w:rsid w:val="00293F7A"/>
    <w:rsid w:val="0029476E"/>
    <w:rsid w:val="00296D0E"/>
    <w:rsid w:val="002A0BA4"/>
    <w:rsid w:val="002A22B3"/>
    <w:rsid w:val="002A60F0"/>
    <w:rsid w:val="002A79ED"/>
    <w:rsid w:val="002B0F27"/>
    <w:rsid w:val="002B43F5"/>
    <w:rsid w:val="002B4670"/>
    <w:rsid w:val="002B596E"/>
    <w:rsid w:val="002B60AB"/>
    <w:rsid w:val="002C5A15"/>
    <w:rsid w:val="002C73FB"/>
    <w:rsid w:val="002C753D"/>
    <w:rsid w:val="002C75B1"/>
    <w:rsid w:val="002D2E0E"/>
    <w:rsid w:val="002D4973"/>
    <w:rsid w:val="002D62B0"/>
    <w:rsid w:val="002E07C9"/>
    <w:rsid w:val="002E2B28"/>
    <w:rsid w:val="002E3723"/>
    <w:rsid w:val="002E3FAA"/>
    <w:rsid w:val="002F1437"/>
    <w:rsid w:val="002F2F85"/>
    <w:rsid w:val="002F3190"/>
    <w:rsid w:val="002F594B"/>
    <w:rsid w:val="002F67F1"/>
    <w:rsid w:val="0030009E"/>
    <w:rsid w:val="00300CAA"/>
    <w:rsid w:val="0030388E"/>
    <w:rsid w:val="00303A11"/>
    <w:rsid w:val="00303A20"/>
    <w:rsid w:val="00304F0A"/>
    <w:rsid w:val="003055D3"/>
    <w:rsid w:val="003063B4"/>
    <w:rsid w:val="00306ED0"/>
    <w:rsid w:val="00311AD4"/>
    <w:rsid w:val="00312EC0"/>
    <w:rsid w:val="00314C19"/>
    <w:rsid w:val="00316CF2"/>
    <w:rsid w:val="00317551"/>
    <w:rsid w:val="00320B35"/>
    <w:rsid w:val="00324B2F"/>
    <w:rsid w:val="0033032E"/>
    <w:rsid w:val="003305C4"/>
    <w:rsid w:val="003324C2"/>
    <w:rsid w:val="003332A5"/>
    <w:rsid w:val="00335849"/>
    <w:rsid w:val="00337D05"/>
    <w:rsid w:val="00340ED3"/>
    <w:rsid w:val="003428B4"/>
    <w:rsid w:val="00342A69"/>
    <w:rsid w:val="00343B32"/>
    <w:rsid w:val="003505AE"/>
    <w:rsid w:val="003532BA"/>
    <w:rsid w:val="00353F02"/>
    <w:rsid w:val="00363E33"/>
    <w:rsid w:val="003745E3"/>
    <w:rsid w:val="003747AC"/>
    <w:rsid w:val="003838DD"/>
    <w:rsid w:val="00384CB7"/>
    <w:rsid w:val="003901B0"/>
    <w:rsid w:val="003927DD"/>
    <w:rsid w:val="0039294C"/>
    <w:rsid w:val="00392F0B"/>
    <w:rsid w:val="00393DF8"/>
    <w:rsid w:val="00395A5F"/>
    <w:rsid w:val="003971F6"/>
    <w:rsid w:val="003A126B"/>
    <w:rsid w:val="003A2691"/>
    <w:rsid w:val="003A2CF2"/>
    <w:rsid w:val="003A79F6"/>
    <w:rsid w:val="003B3995"/>
    <w:rsid w:val="003B4CAE"/>
    <w:rsid w:val="003B6F7F"/>
    <w:rsid w:val="003C1F67"/>
    <w:rsid w:val="003C4249"/>
    <w:rsid w:val="003C4A35"/>
    <w:rsid w:val="003C7028"/>
    <w:rsid w:val="003D0E12"/>
    <w:rsid w:val="003D1813"/>
    <w:rsid w:val="003D42BB"/>
    <w:rsid w:val="003D4CAF"/>
    <w:rsid w:val="003D4CE2"/>
    <w:rsid w:val="003D6145"/>
    <w:rsid w:val="003D639E"/>
    <w:rsid w:val="003E1C69"/>
    <w:rsid w:val="003E3137"/>
    <w:rsid w:val="003F1B1E"/>
    <w:rsid w:val="003F21E3"/>
    <w:rsid w:val="003F4A41"/>
    <w:rsid w:val="003F51DA"/>
    <w:rsid w:val="003F53C9"/>
    <w:rsid w:val="003F60E6"/>
    <w:rsid w:val="00400808"/>
    <w:rsid w:val="00400CC6"/>
    <w:rsid w:val="0040439E"/>
    <w:rsid w:val="0041374E"/>
    <w:rsid w:val="00420201"/>
    <w:rsid w:val="00420FC3"/>
    <w:rsid w:val="004233D2"/>
    <w:rsid w:val="0042471D"/>
    <w:rsid w:val="004269E3"/>
    <w:rsid w:val="00427FBF"/>
    <w:rsid w:val="0043005C"/>
    <w:rsid w:val="004328A1"/>
    <w:rsid w:val="0043660C"/>
    <w:rsid w:val="00440B18"/>
    <w:rsid w:val="00442B5E"/>
    <w:rsid w:val="00442FFB"/>
    <w:rsid w:val="00445D55"/>
    <w:rsid w:val="00446330"/>
    <w:rsid w:val="004466A1"/>
    <w:rsid w:val="00447D4A"/>
    <w:rsid w:val="00452ECC"/>
    <w:rsid w:val="00452FB3"/>
    <w:rsid w:val="00456B60"/>
    <w:rsid w:val="00456F75"/>
    <w:rsid w:val="004579A5"/>
    <w:rsid w:val="00460004"/>
    <w:rsid w:val="00460493"/>
    <w:rsid w:val="004605F2"/>
    <w:rsid w:val="00462000"/>
    <w:rsid w:val="00464970"/>
    <w:rsid w:val="0047254B"/>
    <w:rsid w:val="004726FC"/>
    <w:rsid w:val="004729F2"/>
    <w:rsid w:val="00472B76"/>
    <w:rsid w:val="00475235"/>
    <w:rsid w:val="00481FA3"/>
    <w:rsid w:val="00484082"/>
    <w:rsid w:val="00486135"/>
    <w:rsid w:val="00486BB4"/>
    <w:rsid w:val="004918C2"/>
    <w:rsid w:val="004919C3"/>
    <w:rsid w:val="00496248"/>
    <w:rsid w:val="00497CD3"/>
    <w:rsid w:val="004A0AA7"/>
    <w:rsid w:val="004A116F"/>
    <w:rsid w:val="004A2FF6"/>
    <w:rsid w:val="004A3234"/>
    <w:rsid w:val="004A5A0C"/>
    <w:rsid w:val="004B32A4"/>
    <w:rsid w:val="004B3392"/>
    <w:rsid w:val="004B78F2"/>
    <w:rsid w:val="004B793F"/>
    <w:rsid w:val="004C1597"/>
    <w:rsid w:val="004D0F8B"/>
    <w:rsid w:val="004D2BB0"/>
    <w:rsid w:val="004D6C1D"/>
    <w:rsid w:val="004D797A"/>
    <w:rsid w:val="004E6830"/>
    <w:rsid w:val="004E74A9"/>
    <w:rsid w:val="004E7AC3"/>
    <w:rsid w:val="00500FF6"/>
    <w:rsid w:val="00505571"/>
    <w:rsid w:val="00510485"/>
    <w:rsid w:val="00511ABD"/>
    <w:rsid w:val="00512D4E"/>
    <w:rsid w:val="00513CD8"/>
    <w:rsid w:val="00517E84"/>
    <w:rsid w:val="00522BB6"/>
    <w:rsid w:val="00523A5E"/>
    <w:rsid w:val="00524741"/>
    <w:rsid w:val="00524FA0"/>
    <w:rsid w:val="005260D6"/>
    <w:rsid w:val="00526243"/>
    <w:rsid w:val="00527EF8"/>
    <w:rsid w:val="005331BF"/>
    <w:rsid w:val="005333F6"/>
    <w:rsid w:val="00536565"/>
    <w:rsid w:val="005371C7"/>
    <w:rsid w:val="005375C4"/>
    <w:rsid w:val="00537654"/>
    <w:rsid w:val="00537B5C"/>
    <w:rsid w:val="00541503"/>
    <w:rsid w:val="00542A8C"/>
    <w:rsid w:val="00543E4B"/>
    <w:rsid w:val="0054737A"/>
    <w:rsid w:val="00551EA1"/>
    <w:rsid w:val="00552D1E"/>
    <w:rsid w:val="00554602"/>
    <w:rsid w:val="0056058B"/>
    <w:rsid w:val="00562F23"/>
    <w:rsid w:val="00564C7E"/>
    <w:rsid w:val="005662BE"/>
    <w:rsid w:val="0058549C"/>
    <w:rsid w:val="005857EB"/>
    <w:rsid w:val="00590208"/>
    <w:rsid w:val="00594EB8"/>
    <w:rsid w:val="00595839"/>
    <w:rsid w:val="00596B4F"/>
    <w:rsid w:val="005A2221"/>
    <w:rsid w:val="005A6245"/>
    <w:rsid w:val="005A74BB"/>
    <w:rsid w:val="005A76C7"/>
    <w:rsid w:val="005A7E0D"/>
    <w:rsid w:val="005B04EF"/>
    <w:rsid w:val="005B2ED1"/>
    <w:rsid w:val="005B4243"/>
    <w:rsid w:val="005B43D7"/>
    <w:rsid w:val="005B7729"/>
    <w:rsid w:val="005C14B7"/>
    <w:rsid w:val="005C4340"/>
    <w:rsid w:val="005D3498"/>
    <w:rsid w:val="005D350B"/>
    <w:rsid w:val="005D45F7"/>
    <w:rsid w:val="005D6F62"/>
    <w:rsid w:val="005E02B7"/>
    <w:rsid w:val="005E0CAD"/>
    <w:rsid w:val="005E26C2"/>
    <w:rsid w:val="005E3724"/>
    <w:rsid w:val="005E3952"/>
    <w:rsid w:val="005E42D2"/>
    <w:rsid w:val="005E4A23"/>
    <w:rsid w:val="005E58EC"/>
    <w:rsid w:val="005E6172"/>
    <w:rsid w:val="005F48E4"/>
    <w:rsid w:val="005F535D"/>
    <w:rsid w:val="005F53E0"/>
    <w:rsid w:val="005F6690"/>
    <w:rsid w:val="00601918"/>
    <w:rsid w:val="0060502E"/>
    <w:rsid w:val="00611C4A"/>
    <w:rsid w:val="00611D69"/>
    <w:rsid w:val="00612F3A"/>
    <w:rsid w:val="006138E0"/>
    <w:rsid w:val="006147F2"/>
    <w:rsid w:val="00617EA7"/>
    <w:rsid w:val="00620BD7"/>
    <w:rsid w:val="00620CB6"/>
    <w:rsid w:val="00620D53"/>
    <w:rsid w:val="00621D7A"/>
    <w:rsid w:val="00622F2A"/>
    <w:rsid w:val="006238F5"/>
    <w:rsid w:val="00624C9E"/>
    <w:rsid w:val="006269FF"/>
    <w:rsid w:val="00626D86"/>
    <w:rsid w:val="00627277"/>
    <w:rsid w:val="00627D6B"/>
    <w:rsid w:val="00630E8F"/>
    <w:rsid w:val="0063283D"/>
    <w:rsid w:val="00634F1B"/>
    <w:rsid w:val="00637A29"/>
    <w:rsid w:val="00640155"/>
    <w:rsid w:val="00642BDF"/>
    <w:rsid w:val="006431EE"/>
    <w:rsid w:val="0064374A"/>
    <w:rsid w:val="00644857"/>
    <w:rsid w:val="00646A61"/>
    <w:rsid w:val="00647E8B"/>
    <w:rsid w:val="00652528"/>
    <w:rsid w:val="00654A32"/>
    <w:rsid w:val="006569E8"/>
    <w:rsid w:val="00663398"/>
    <w:rsid w:val="00663D9B"/>
    <w:rsid w:val="0066436C"/>
    <w:rsid w:val="00664962"/>
    <w:rsid w:val="006649E0"/>
    <w:rsid w:val="0066552D"/>
    <w:rsid w:val="00666304"/>
    <w:rsid w:val="00667FCE"/>
    <w:rsid w:val="0067019C"/>
    <w:rsid w:val="0067598D"/>
    <w:rsid w:val="0067612F"/>
    <w:rsid w:val="00676ABC"/>
    <w:rsid w:val="006772FE"/>
    <w:rsid w:val="0068035F"/>
    <w:rsid w:val="006830AF"/>
    <w:rsid w:val="0068374C"/>
    <w:rsid w:val="00684707"/>
    <w:rsid w:val="00684E9A"/>
    <w:rsid w:val="00690457"/>
    <w:rsid w:val="00691603"/>
    <w:rsid w:val="0069271C"/>
    <w:rsid w:val="00694289"/>
    <w:rsid w:val="00694D73"/>
    <w:rsid w:val="00696CEC"/>
    <w:rsid w:val="006A3F2F"/>
    <w:rsid w:val="006A49A5"/>
    <w:rsid w:val="006A5794"/>
    <w:rsid w:val="006B0C68"/>
    <w:rsid w:val="006B1324"/>
    <w:rsid w:val="006B1EF1"/>
    <w:rsid w:val="006B2704"/>
    <w:rsid w:val="006B3F88"/>
    <w:rsid w:val="006B5243"/>
    <w:rsid w:val="006B5810"/>
    <w:rsid w:val="006B6D1F"/>
    <w:rsid w:val="006C01B7"/>
    <w:rsid w:val="006C0791"/>
    <w:rsid w:val="006C1ACC"/>
    <w:rsid w:val="006C36DB"/>
    <w:rsid w:val="006C4FE8"/>
    <w:rsid w:val="006C5C4D"/>
    <w:rsid w:val="006D292A"/>
    <w:rsid w:val="006D554C"/>
    <w:rsid w:val="006E155D"/>
    <w:rsid w:val="006E3859"/>
    <w:rsid w:val="006E3C76"/>
    <w:rsid w:val="006E61E8"/>
    <w:rsid w:val="006F1A44"/>
    <w:rsid w:val="006F1AEF"/>
    <w:rsid w:val="006F1CB3"/>
    <w:rsid w:val="006F3882"/>
    <w:rsid w:val="006F3A60"/>
    <w:rsid w:val="006F433B"/>
    <w:rsid w:val="00700AC5"/>
    <w:rsid w:val="00700D59"/>
    <w:rsid w:val="00701672"/>
    <w:rsid w:val="00703C43"/>
    <w:rsid w:val="00703D37"/>
    <w:rsid w:val="00704AD1"/>
    <w:rsid w:val="00707C60"/>
    <w:rsid w:val="00711E40"/>
    <w:rsid w:val="00712108"/>
    <w:rsid w:val="00712833"/>
    <w:rsid w:val="007134CC"/>
    <w:rsid w:val="00714A62"/>
    <w:rsid w:val="00715027"/>
    <w:rsid w:val="00717E87"/>
    <w:rsid w:val="00720623"/>
    <w:rsid w:val="00726582"/>
    <w:rsid w:val="00733704"/>
    <w:rsid w:val="00733912"/>
    <w:rsid w:val="0073405F"/>
    <w:rsid w:val="007358A5"/>
    <w:rsid w:val="00737F1F"/>
    <w:rsid w:val="00742A55"/>
    <w:rsid w:val="00742A69"/>
    <w:rsid w:val="00743C6B"/>
    <w:rsid w:val="00747561"/>
    <w:rsid w:val="00750DE8"/>
    <w:rsid w:val="0075133D"/>
    <w:rsid w:val="007535DF"/>
    <w:rsid w:val="007552A8"/>
    <w:rsid w:val="00756604"/>
    <w:rsid w:val="00756930"/>
    <w:rsid w:val="00757966"/>
    <w:rsid w:val="00760D59"/>
    <w:rsid w:val="0076128F"/>
    <w:rsid w:val="00761AE4"/>
    <w:rsid w:val="00766F4B"/>
    <w:rsid w:val="00774F2F"/>
    <w:rsid w:val="00784081"/>
    <w:rsid w:val="00784FA6"/>
    <w:rsid w:val="00785F4B"/>
    <w:rsid w:val="007909B6"/>
    <w:rsid w:val="0079178F"/>
    <w:rsid w:val="00791B06"/>
    <w:rsid w:val="00794121"/>
    <w:rsid w:val="00796675"/>
    <w:rsid w:val="007A159D"/>
    <w:rsid w:val="007A22FB"/>
    <w:rsid w:val="007A33A4"/>
    <w:rsid w:val="007A4E8E"/>
    <w:rsid w:val="007A589D"/>
    <w:rsid w:val="007A5B57"/>
    <w:rsid w:val="007B17E9"/>
    <w:rsid w:val="007B19DC"/>
    <w:rsid w:val="007B256A"/>
    <w:rsid w:val="007B57EB"/>
    <w:rsid w:val="007B7074"/>
    <w:rsid w:val="007B725A"/>
    <w:rsid w:val="007B7393"/>
    <w:rsid w:val="007B7DDD"/>
    <w:rsid w:val="007C0A66"/>
    <w:rsid w:val="007C2BF7"/>
    <w:rsid w:val="007C34C9"/>
    <w:rsid w:val="007C3944"/>
    <w:rsid w:val="007C5470"/>
    <w:rsid w:val="007C6AFC"/>
    <w:rsid w:val="007D4896"/>
    <w:rsid w:val="007D59A1"/>
    <w:rsid w:val="007D6CBB"/>
    <w:rsid w:val="007D79E4"/>
    <w:rsid w:val="007E0880"/>
    <w:rsid w:val="007E3AF2"/>
    <w:rsid w:val="007E69DA"/>
    <w:rsid w:val="007F0784"/>
    <w:rsid w:val="007F0C15"/>
    <w:rsid w:val="007F3A72"/>
    <w:rsid w:val="007F44F4"/>
    <w:rsid w:val="007F78D6"/>
    <w:rsid w:val="00802972"/>
    <w:rsid w:val="00802CD8"/>
    <w:rsid w:val="00803EC3"/>
    <w:rsid w:val="00804C54"/>
    <w:rsid w:val="00805D8A"/>
    <w:rsid w:val="00812ACF"/>
    <w:rsid w:val="00813E88"/>
    <w:rsid w:val="00815214"/>
    <w:rsid w:val="008158F1"/>
    <w:rsid w:val="00815DF8"/>
    <w:rsid w:val="0081754C"/>
    <w:rsid w:val="00820178"/>
    <w:rsid w:val="00822C47"/>
    <w:rsid w:val="00823100"/>
    <w:rsid w:val="008231B5"/>
    <w:rsid w:val="008232AA"/>
    <w:rsid w:val="00824703"/>
    <w:rsid w:val="008267BA"/>
    <w:rsid w:val="0082784B"/>
    <w:rsid w:val="00832C0D"/>
    <w:rsid w:val="00833EFB"/>
    <w:rsid w:val="008350A8"/>
    <w:rsid w:val="00840DE4"/>
    <w:rsid w:val="008410D6"/>
    <w:rsid w:val="0084156B"/>
    <w:rsid w:val="00843260"/>
    <w:rsid w:val="00843CE3"/>
    <w:rsid w:val="00846622"/>
    <w:rsid w:val="00851D7C"/>
    <w:rsid w:val="008568FF"/>
    <w:rsid w:val="00857F79"/>
    <w:rsid w:val="00860FD7"/>
    <w:rsid w:val="00862428"/>
    <w:rsid w:val="00865696"/>
    <w:rsid w:val="00866661"/>
    <w:rsid w:val="00870BDE"/>
    <w:rsid w:val="00871B52"/>
    <w:rsid w:val="008729DB"/>
    <w:rsid w:val="00873ACD"/>
    <w:rsid w:val="00874C07"/>
    <w:rsid w:val="00874D3B"/>
    <w:rsid w:val="008757B2"/>
    <w:rsid w:val="00875E52"/>
    <w:rsid w:val="008801A0"/>
    <w:rsid w:val="008833C9"/>
    <w:rsid w:val="00884038"/>
    <w:rsid w:val="008873CE"/>
    <w:rsid w:val="00887DFB"/>
    <w:rsid w:val="00890313"/>
    <w:rsid w:val="00891749"/>
    <w:rsid w:val="0089295F"/>
    <w:rsid w:val="00893694"/>
    <w:rsid w:val="00896009"/>
    <w:rsid w:val="00896BD7"/>
    <w:rsid w:val="008A1327"/>
    <w:rsid w:val="008A158F"/>
    <w:rsid w:val="008A6780"/>
    <w:rsid w:val="008A7C68"/>
    <w:rsid w:val="008B2285"/>
    <w:rsid w:val="008B2485"/>
    <w:rsid w:val="008B2CA4"/>
    <w:rsid w:val="008B4427"/>
    <w:rsid w:val="008B70BF"/>
    <w:rsid w:val="008C01AF"/>
    <w:rsid w:val="008C169F"/>
    <w:rsid w:val="008C1D87"/>
    <w:rsid w:val="008C47C5"/>
    <w:rsid w:val="008C4EE4"/>
    <w:rsid w:val="008C56C5"/>
    <w:rsid w:val="008C572C"/>
    <w:rsid w:val="008D1CB7"/>
    <w:rsid w:val="008D3307"/>
    <w:rsid w:val="008D33A0"/>
    <w:rsid w:val="008D34E3"/>
    <w:rsid w:val="008D4253"/>
    <w:rsid w:val="008D51EF"/>
    <w:rsid w:val="008D6066"/>
    <w:rsid w:val="008E00F3"/>
    <w:rsid w:val="008E1B24"/>
    <w:rsid w:val="008E2215"/>
    <w:rsid w:val="008E2D80"/>
    <w:rsid w:val="008E3EC9"/>
    <w:rsid w:val="008E4311"/>
    <w:rsid w:val="008E5392"/>
    <w:rsid w:val="008F0280"/>
    <w:rsid w:val="008F0C6F"/>
    <w:rsid w:val="008F1B90"/>
    <w:rsid w:val="008F27A3"/>
    <w:rsid w:val="008F39A9"/>
    <w:rsid w:val="008F4501"/>
    <w:rsid w:val="00903B52"/>
    <w:rsid w:val="00904D80"/>
    <w:rsid w:val="00913EC6"/>
    <w:rsid w:val="009150F4"/>
    <w:rsid w:val="00921AB0"/>
    <w:rsid w:val="0092270F"/>
    <w:rsid w:val="00924206"/>
    <w:rsid w:val="00925E09"/>
    <w:rsid w:val="009264DE"/>
    <w:rsid w:val="009269F3"/>
    <w:rsid w:val="00926B88"/>
    <w:rsid w:val="00930803"/>
    <w:rsid w:val="00933114"/>
    <w:rsid w:val="0093606F"/>
    <w:rsid w:val="00936230"/>
    <w:rsid w:val="009365E0"/>
    <w:rsid w:val="00936CF5"/>
    <w:rsid w:val="00940774"/>
    <w:rsid w:val="0094204B"/>
    <w:rsid w:val="00943185"/>
    <w:rsid w:val="009431FA"/>
    <w:rsid w:val="009440EC"/>
    <w:rsid w:val="00946F17"/>
    <w:rsid w:val="00950494"/>
    <w:rsid w:val="009555FD"/>
    <w:rsid w:val="00955A79"/>
    <w:rsid w:val="00956C66"/>
    <w:rsid w:val="00956D2A"/>
    <w:rsid w:val="00957183"/>
    <w:rsid w:val="00957702"/>
    <w:rsid w:val="0096126C"/>
    <w:rsid w:val="0096491B"/>
    <w:rsid w:val="00965875"/>
    <w:rsid w:val="00965A82"/>
    <w:rsid w:val="00966522"/>
    <w:rsid w:val="009704D2"/>
    <w:rsid w:val="00970F93"/>
    <w:rsid w:val="00973852"/>
    <w:rsid w:val="00974F5C"/>
    <w:rsid w:val="00975782"/>
    <w:rsid w:val="009767CC"/>
    <w:rsid w:val="0097708D"/>
    <w:rsid w:val="00980FE1"/>
    <w:rsid w:val="009830F3"/>
    <w:rsid w:val="00985511"/>
    <w:rsid w:val="00986F6C"/>
    <w:rsid w:val="00987DCD"/>
    <w:rsid w:val="00992A69"/>
    <w:rsid w:val="009970AC"/>
    <w:rsid w:val="009A0226"/>
    <w:rsid w:val="009A0AB0"/>
    <w:rsid w:val="009A2E9C"/>
    <w:rsid w:val="009B0F14"/>
    <w:rsid w:val="009B1199"/>
    <w:rsid w:val="009B154D"/>
    <w:rsid w:val="009B2484"/>
    <w:rsid w:val="009B3482"/>
    <w:rsid w:val="009B6753"/>
    <w:rsid w:val="009B73C9"/>
    <w:rsid w:val="009C1549"/>
    <w:rsid w:val="009C1DEF"/>
    <w:rsid w:val="009C6649"/>
    <w:rsid w:val="009D441F"/>
    <w:rsid w:val="009D6D75"/>
    <w:rsid w:val="009E0960"/>
    <w:rsid w:val="009E1886"/>
    <w:rsid w:val="009E2511"/>
    <w:rsid w:val="009E4BED"/>
    <w:rsid w:val="009E6208"/>
    <w:rsid w:val="009F3FA5"/>
    <w:rsid w:val="00A04A12"/>
    <w:rsid w:val="00A05F75"/>
    <w:rsid w:val="00A0648D"/>
    <w:rsid w:val="00A10AF7"/>
    <w:rsid w:val="00A11A6B"/>
    <w:rsid w:val="00A14FBA"/>
    <w:rsid w:val="00A16E08"/>
    <w:rsid w:val="00A201E5"/>
    <w:rsid w:val="00A21EBC"/>
    <w:rsid w:val="00A2462A"/>
    <w:rsid w:val="00A2555D"/>
    <w:rsid w:val="00A3099D"/>
    <w:rsid w:val="00A3792C"/>
    <w:rsid w:val="00A37A49"/>
    <w:rsid w:val="00A40374"/>
    <w:rsid w:val="00A41AC6"/>
    <w:rsid w:val="00A44B9A"/>
    <w:rsid w:val="00A51E8B"/>
    <w:rsid w:val="00A5299A"/>
    <w:rsid w:val="00A55207"/>
    <w:rsid w:val="00A55966"/>
    <w:rsid w:val="00A5600C"/>
    <w:rsid w:val="00A567AF"/>
    <w:rsid w:val="00A57812"/>
    <w:rsid w:val="00A620A3"/>
    <w:rsid w:val="00A651B5"/>
    <w:rsid w:val="00A67A17"/>
    <w:rsid w:val="00A67BBC"/>
    <w:rsid w:val="00A7096D"/>
    <w:rsid w:val="00A74381"/>
    <w:rsid w:val="00A75852"/>
    <w:rsid w:val="00A75F32"/>
    <w:rsid w:val="00A76C34"/>
    <w:rsid w:val="00A775A4"/>
    <w:rsid w:val="00A82422"/>
    <w:rsid w:val="00A82E20"/>
    <w:rsid w:val="00A85CF1"/>
    <w:rsid w:val="00A87D72"/>
    <w:rsid w:val="00A969BD"/>
    <w:rsid w:val="00A978F8"/>
    <w:rsid w:val="00A97E84"/>
    <w:rsid w:val="00AA23BB"/>
    <w:rsid w:val="00AA3465"/>
    <w:rsid w:val="00AA433E"/>
    <w:rsid w:val="00AB0FBF"/>
    <w:rsid w:val="00AB1A00"/>
    <w:rsid w:val="00AB320A"/>
    <w:rsid w:val="00AB6B92"/>
    <w:rsid w:val="00AB6FB0"/>
    <w:rsid w:val="00AC36D6"/>
    <w:rsid w:val="00AC66E0"/>
    <w:rsid w:val="00AC7821"/>
    <w:rsid w:val="00AC7CD9"/>
    <w:rsid w:val="00AD6C24"/>
    <w:rsid w:val="00AD6C62"/>
    <w:rsid w:val="00AE0F30"/>
    <w:rsid w:val="00AE0F3D"/>
    <w:rsid w:val="00AE1DD9"/>
    <w:rsid w:val="00AE2950"/>
    <w:rsid w:val="00AE3AA4"/>
    <w:rsid w:val="00AE54ED"/>
    <w:rsid w:val="00AE5848"/>
    <w:rsid w:val="00AE6A3D"/>
    <w:rsid w:val="00AF0C1A"/>
    <w:rsid w:val="00AF25A1"/>
    <w:rsid w:val="00AF2E6F"/>
    <w:rsid w:val="00AF51F3"/>
    <w:rsid w:val="00AF563A"/>
    <w:rsid w:val="00B02277"/>
    <w:rsid w:val="00B02456"/>
    <w:rsid w:val="00B11055"/>
    <w:rsid w:val="00B12385"/>
    <w:rsid w:val="00B13C5D"/>
    <w:rsid w:val="00B140B8"/>
    <w:rsid w:val="00B14891"/>
    <w:rsid w:val="00B151A5"/>
    <w:rsid w:val="00B179FA"/>
    <w:rsid w:val="00B21E70"/>
    <w:rsid w:val="00B225F5"/>
    <w:rsid w:val="00B236FC"/>
    <w:rsid w:val="00B23855"/>
    <w:rsid w:val="00B24668"/>
    <w:rsid w:val="00B26C2A"/>
    <w:rsid w:val="00B27EE8"/>
    <w:rsid w:val="00B31863"/>
    <w:rsid w:val="00B36994"/>
    <w:rsid w:val="00B41D08"/>
    <w:rsid w:val="00B4257D"/>
    <w:rsid w:val="00B44A37"/>
    <w:rsid w:val="00B453CF"/>
    <w:rsid w:val="00B45757"/>
    <w:rsid w:val="00B45C0C"/>
    <w:rsid w:val="00B50E43"/>
    <w:rsid w:val="00B51C4C"/>
    <w:rsid w:val="00B523EC"/>
    <w:rsid w:val="00B52AC4"/>
    <w:rsid w:val="00B53587"/>
    <w:rsid w:val="00B5396C"/>
    <w:rsid w:val="00B56DF0"/>
    <w:rsid w:val="00B622B3"/>
    <w:rsid w:val="00B62E6E"/>
    <w:rsid w:val="00B632F2"/>
    <w:rsid w:val="00B63FEA"/>
    <w:rsid w:val="00B6507E"/>
    <w:rsid w:val="00B65492"/>
    <w:rsid w:val="00B67078"/>
    <w:rsid w:val="00B737D1"/>
    <w:rsid w:val="00B74C57"/>
    <w:rsid w:val="00B761B9"/>
    <w:rsid w:val="00B762A0"/>
    <w:rsid w:val="00B82E88"/>
    <w:rsid w:val="00B83C15"/>
    <w:rsid w:val="00B84C91"/>
    <w:rsid w:val="00B854E3"/>
    <w:rsid w:val="00B8668D"/>
    <w:rsid w:val="00B8713F"/>
    <w:rsid w:val="00B90CA8"/>
    <w:rsid w:val="00B910F8"/>
    <w:rsid w:val="00B921D2"/>
    <w:rsid w:val="00B94390"/>
    <w:rsid w:val="00B97889"/>
    <w:rsid w:val="00BA381E"/>
    <w:rsid w:val="00BA3C3E"/>
    <w:rsid w:val="00BA657C"/>
    <w:rsid w:val="00BB0A0C"/>
    <w:rsid w:val="00BB621E"/>
    <w:rsid w:val="00BC0000"/>
    <w:rsid w:val="00BC22D2"/>
    <w:rsid w:val="00BC5100"/>
    <w:rsid w:val="00BC6D96"/>
    <w:rsid w:val="00BD0DF8"/>
    <w:rsid w:val="00BD117A"/>
    <w:rsid w:val="00BE06D2"/>
    <w:rsid w:val="00BE0803"/>
    <w:rsid w:val="00BE1E1B"/>
    <w:rsid w:val="00BE31A2"/>
    <w:rsid w:val="00BE32EB"/>
    <w:rsid w:val="00BE454F"/>
    <w:rsid w:val="00BE4F5A"/>
    <w:rsid w:val="00BE77B6"/>
    <w:rsid w:val="00BF557F"/>
    <w:rsid w:val="00BF69FA"/>
    <w:rsid w:val="00C00C5F"/>
    <w:rsid w:val="00C022C4"/>
    <w:rsid w:val="00C052C1"/>
    <w:rsid w:val="00C079A5"/>
    <w:rsid w:val="00C21783"/>
    <w:rsid w:val="00C21FA4"/>
    <w:rsid w:val="00C25F70"/>
    <w:rsid w:val="00C26AD8"/>
    <w:rsid w:val="00C26E8F"/>
    <w:rsid w:val="00C304AB"/>
    <w:rsid w:val="00C31871"/>
    <w:rsid w:val="00C34415"/>
    <w:rsid w:val="00C36830"/>
    <w:rsid w:val="00C40EE4"/>
    <w:rsid w:val="00C417FD"/>
    <w:rsid w:val="00C41EE7"/>
    <w:rsid w:val="00C4491E"/>
    <w:rsid w:val="00C44FF8"/>
    <w:rsid w:val="00C4561D"/>
    <w:rsid w:val="00C4651F"/>
    <w:rsid w:val="00C518CC"/>
    <w:rsid w:val="00C52797"/>
    <w:rsid w:val="00C5311D"/>
    <w:rsid w:val="00C54282"/>
    <w:rsid w:val="00C54C27"/>
    <w:rsid w:val="00C6068C"/>
    <w:rsid w:val="00C61B8D"/>
    <w:rsid w:val="00C65BD6"/>
    <w:rsid w:val="00C66744"/>
    <w:rsid w:val="00C67978"/>
    <w:rsid w:val="00C7421A"/>
    <w:rsid w:val="00C77CAD"/>
    <w:rsid w:val="00C8248F"/>
    <w:rsid w:val="00C82A88"/>
    <w:rsid w:val="00C839F2"/>
    <w:rsid w:val="00C83D7D"/>
    <w:rsid w:val="00C878FD"/>
    <w:rsid w:val="00C93A67"/>
    <w:rsid w:val="00C9495C"/>
    <w:rsid w:val="00C95E4C"/>
    <w:rsid w:val="00C97019"/>
    <w:rsid w:val="00CA0797"/>
    <w:rsid w:val="00CA104A"/>
    <w:rsid w:val="00CA3650"/>
    <w:rsid w:val="00CA3F18"/>
    <w:rsid w:val="00CA75EB"/>
    <w:rsid w:val="00CB0F7F"/>
    <w:rsid w:val="00CB5289"/>
    <w:rsid w:val="00CB6461"/>
    <w:rsid w:val="00CB6761"/>
    <w:rsid w:val="00CC3168"/>
    <w:rsid w:val="00CC6E5A"/>
    <w:rsid w:val="00CD04C7"/>
    <w:rsid w:val="00CD24F3"/>
    <w:rsid w:val="00CD7E02"/>
    <w:rsid w:val="00CE0021"/>
    <w:rsid w:val="00CE0FE7"/>
    <w:rsid w:val="00CE1742"/>
    <w:rsid w:val="00CE1D0E"/>
    <w:rsid w:val="00CE2297"/>
    <w:rsid w:val="00CE41C8"/>
    <w:rsid w:val="00CE4949"/>
    <w:rsid w:val="00CE51D6"/>
    <w:rsid w:val="00CE66BE"/>
    <w:rsid w:val="00CE694B"/>
    <w:rsid w:val="00CE6B8C"/>
    <w:rsid w:val="00CE72DE"/>
    <w:rsid w:val="00CF64C8"/>
    <w:rsid w:val="00CF6CA4"/>
    <w:rsid w:val="00CF7F8A"/>
    <w:rsid w:val="00D011A7"/>
    <w:rsid w:val="00D019BA"/>
    <w:rsid w:val="00D02A7B"/>
    <w:rsid w:val="00D043AA"/>
    <w:rsid w:val="00D0460A"/>
    <w:rsid w:val="00D064D6"/>
    <w:rsid w:val="00D1082D"/>
    <w:rsid w:val="00D10E28"/>
    <w:rsid w:val="00D11C80"/>
    <w:rsid w:val="00D14C51"/>
    <w:rsid w:val="00D14D10"/>
    <w:rsid w:val="00D1523A"/>
    <w:rsid w:val="00D15A0C"/>
    <w:rsid w:val="00D24830"/>
    <w:rsid w:val="00D248F8"/>
    <w:rsid w:val="00D34371"/>
    <w:rsid w:val="00D34778"/>
    <w:rsid w:val="00D34A5A"/>
    <w:rsid w:val="00D352BE"/>
    <w:rsid w:val="00D36B6E"/>
    <w:rsid w:val="00D36D59"/>
    <w:rsid w:val="00D41304"/>
    <w:rsid w:val="00D43576"/>
    <w:rsid w:val="00D45DE7"/>
    <w:rsid w:val="00D47A6C"/>
    <w:rsid w:val="00D502FA"/>
    <w:rsid w:val="00D51177"/>
    <w:rsid w:val="00D52206"/>
    <w:rsid w:val="00D52671"/>
    <w:rsid w:val="00D52999"/>
    <w:rsid w:val="00D531C5"/>
    <w:rsid w:val="00D532DE"/>
    <w:rsid w:val="00D54F12"/>
    <w:rsid w:val="00D558EE"/>
    <w:rsid w:val="00D607B7"/>
    <w:rsid w:val="00D65977"/>
    <w:rsid w:val="00D726B4"/>
    <w:rsid w:val="00D72DAB"/>
    <w:rsid w:val="00D76C52"/>
    <w:rsid w:val="00D835F1"/>
    <w:rsid w:val="00D83B35"/>
    <w:rsid w:val="00D85A5D"/>
    <w:rsid w:val="00D86819"/>
    <w:rsid w:val="00D91EEE"/>
    <w:rsid w:val="00D92483"/>
    <w:rsid w:val="00D94B66"/>
    <w:rsid w:val="00D955E2"/>
    <w:rsid w:val="00DA1B30"/>
    <w:rsid w:val="00DA225F"/>
    <w:rsid w:val="00DA23D1"/>
    <w:rsid w:val="00DA295B"/>
    <w:rsid w:val="00DB0CFD"/>
    <w:rsid w:val="00DB1EB2"/>
    <w:rsid w:val="00DB3337"/>
    <w:rsid w:val="00DC0181"/>
    <w:rsid w:val="00DC01FA"/>
    <w:rsid w:val="00DC0C93"/>
    <w:rsid w:val="00DC23B1"/>
    <w:rsid w:val="00DC39CE"/>
    <w:rsid w:val="00DC3DB1"/>
    <w:rsid w:val="00DD0D1C"/>
    <w:rsid w:val="00DD0F0F"/>
    <w:rsid w:val="00DD16F1"/>
    <w:rsid w:val="00DD3F57"/>
    <w:rsid w:val="00DE2414"/>
    <w:rsid w:val="00DE30AC"/>
    <w:rsid w:val="00DE7E0B"/>
    <w:rsid w:val="00DF1800"/>
    <w:rsid w:val="00DF182E"/>
    <w:rsid w:val="00DF34D2"/>
    <w:rsid w:val="00DF5FFA"/>
    <w:rsid w:val="00DF7438"/>
    <w:rsid w:val="00E00583"/>
    <w:rsid w:val="00E0168F"/>
    <w:rsid w:val="00E03EAB"/>
    <w:rsid w:val="00E04E77"/>
    <w:rsid w:val="00E07C72"/>
    <w:rsid w:val="00E11D36"/>
    <w:rsid w:val="00E12640"/>
    <w:rsid w:val="00E13FF7"/>
    <w:rsid w:val="00E20CA0"/>
    <w:rsid w:val="00E21782"/>
    <w:rsid w:val="00E21C95"/>
    <w:rsid w:val="00E2627C"/>
    <w:rsid w:val="00E26886"/>
    <w:rsid w:val="00E30B6F"/>
    <w:rsid w:val="00E34CBD"/>
    <w:rsid w:val="00E3540E"/>
    <w:rsid w:val="00E365AC"/>
    <w:rsid w:val="00E379C4"/>
    <w:rsid w:val="00E37B4C"/>
    <w:rsid w:val="00E41783"/>
    <w:rsid w:val="00E44222"/>
    <w:rsid w:val="00E45531"/>
    <w:rsid w:val="00E473DF"/>
    <w:rsid w:val="00E518CF"/>
    <w:rsid w:val="00E539B1"/>
    <w:rsid w:val="00E547DF"/>
    <w:rsid w:val="00E55524"/>
    <w:rsid w:val="00E60D4B"/>
    <w:rsid w:val="00E64122"/>
    <w:rsid w:val="00E65A8C"/>
    <w:rsid w:val="00E65FDD"/>
    <w:rsid w:val="00E7111C"/>
    <w:rsid w:val="00E72BAF"/>
    <w:rsid w:val="00E76902"/>
    <w:rsid w:val="00E815C3"/>
    <w:rsid w:val="00E817A0"/>
    <w:rsid w:val="00E81B60"/>
    <w:rsid w:val="00E82E80"/>
    <w:rsid w:val="00E85B23"/>
    <w:rsid w:val="00E86860"/>
    <w:rsid w:val="00E86A8E"/>
    <w:rsid w:val="00E8715C"/>
    <w:rsid w:val="00E93CBC"/>
    <w:rsid w:val="00E93F7D"/>
    <w:rsid w:val="00E94525"/>
    <w:rsid w:val="00EA1B73"/>
    <w:rsid w:val="00EA2D89"/>
    <w:rsid w:val="00EA7521"/>
    <w:rsid w:val="00EB145C"/>
    <w:rsid w:val="00EB148C"/>
    <w:rsid w:val="00EB28A3"/>
    <w:rsid w:val="00EB73A6"/>
    <w:rsid w:val="00EC0489"/>
    <w:rsid w:val="00EC168D"/>
    <w:rsid w:val="00EC27D0"/>
    <w:rsid w:val="00EC3CE3"/>
    <w:rsid w:val="00EC6211"/>
    <w:rsid w:val="00EC7041"/>
    <w:rsid w:val="00EC74EF"/>
    <w:rsid w:val="00ED1D3C"/>
    <w:rsid w:val="00ED3771"/>
    <w:rsid w:val="00ED4EF5"/>
    <w:rsid w:val="00ED717C"/>
    <w:rsid w:val="00EE5C55"/>
    <w:rsid w:val="00EE5C56"/>
    <w:rsid w:val="00EE6EB2"/>
    <w:rsid w:val="00EF0B4B"/>
    <w:rsid w:val="00EF2E71"/>
    <w:rsid w:val="00EF441C"/>
    <w:rsid w:val="00EF7273"/>
    <w:rsid w:val="00EF76BE"/>
    <w:rsid w:val="00F03234"/>
    <w:rsid w:val="00F03C7B"/>
    <w:rsid w:val="00F05E1C"/>
    <w:rsid w:val="00F10C0C"/>
    <w:rsid w:val="00F127E4"/>
    <w:rsid w:val="00F12BBE"/>
    <w:rsid w:val="00F12C58"/>
    <w:rsid w:val="00F168C1"/>
    <w:rsid w:val="00F237CE"/>
    <w:rsid w:val="00F25191"/>
    <w:rsid w:val="00F31FB7"/>
    <w:rsid w:val="00F41A34"/>
    <w:rsid w:val="00F42808"/>
    <w:rsid w:val="00F42D01"/>
    <w:rsid w:val="00F510EB"/>
    <w:rsid w:val="00F52577"/>
    <w:rsid w:val="00F52A44"/>
    <w:rsid w:val="00F530AD"/>
    <w:rsid w:val="00F53DBA"/>
    <w:rsid w:val="00F54668"/>
    <w:rsid w:val="00F564AB"/>
    <w:rsid w:val="00F609C8"/>
    <w:rsid w:val="00F61109"/>
    <w:rsid w:val="00F65A35"/>
    <w:rsid w:val="00F66EB1"/>
    <w:rsid w:val="00F67D02"/>
    <w:rsid w:val="00F70049"/>
    <w:rsid w:val="00F70A51"/>
    <w:rsid w:val="00F729C9"/>
    <w:rsid w:val="00F7429C"/>
    <w:rsid w:val="00F75A14"/>
    <w:rsid w:val="00F80C3C"/>
    <w:rsid w:val="00F81381"/>
    <w:rsid w:val="00F813F7"/>
    <w:rsid w:val="00F84FF1"/>
    <w:rsid w:val="00F929A4"/>
    <w:rsid w:val="00FA24AB"/>
    <w:rsid w:val="00FA3420"/>
    <w:rsid w:val="00FA42DD"/>
    <w:rsid w:val="00FA43F5"/>
    <w:rsid w:val="00FA4D00"/>
    <w:rsid w:val="00FA74D6"/>
    <w:rsid w:val="00FB2A2D"/>
    <w:rsid w:val="00FB3848"/>
    <w:rsid w:val="00FB4E7D"/>
    <w:rsid w:val="00FB6F8F"/>
    <w:rsid w:val="00FC0D2F"/>
    <w:rsid w:val="00FC54D0"/>
    <w:rsid w:val="00FC56C9"/>
    <w:rsid w:val="00FC7724"/>
    <w:rsid w:val="00FD3B37"/>
    <w:rsid w:val="00FD49EB"/>
    <w:rsid w:val="00FD5885"/>
    <w:rsid w:val="00FD64E1"/>
    <w:rsid w:val="00FE2AD1"/>
    <w:rsid w:val="00FE2D18"/>
    <w:rsid w:val="00FE6FA5"/>
    <w:rsid w:val="00FF02BE"/>
    <w:rsid w:val="00FF103B"/>
    <w:rsid w:val="00FF4FA9"/>
    <w:rsid w:val="00FF52CC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E9B15"/>
  <w15:docId w15:val="{70B8CB77-35DC-4B0E-9EB1-853885EC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4"/>
    <w:next w:val="a4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4"/>
    <w:next w:val="a4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МР_Подрисуночная надпись"/>
    <w:basedOn w:val="a4"/>
    <w:next w:val="a9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0"/>
    <w:rsid w:val="008E4311"/>
  </w:style>
  <w:style w:type="paragraph" w:customStyle="1" w:styleId="a2">
    <w:name w:val="МР_Подраздел"/>
    <w:basedOn w:val="a4"/>
    <w:next w:val="a9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3">
    <w:name w:val="МР_Параграф"/>
    <w:basedOn w:val="a4"/>
    <w:next w:val="a9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b">
    <w:name w:val="МР_Название таблицы"/>
    <w:basedOn w:val="a4"/>
    <w:next w:val="a9"/>
    <w:qFormat/>
    <w:rsid w:val="00E365AC"/>
    <w:pPr>
      <w:spacing w:before="120" w:after="120"/>
    </w:pPr>
  </w:style>
  <w:style w:type="paragraph" w:customStyle="1" w:styleId="ac">
    <w:name w:val="МР_Подпараграф"/>
    <w:basedOn w:val="a9"/>
    <w:next w:val="a9"/>
    <w:rsid w:val="00DA23D1"/>
    <w:pPr>
      <w:spacing w:before="120" w:after="120"/>
    </w:pPr>
  </w:style>
  <w:style w:type="paragraph" w:styleId="ad">
    <w:name w:val="header"/>
    <w:basedOn w:val="a4"/>
    <w:link w:val="ae"/>
    <w:uiPriority w:val="99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">
    <w:name w:val="footnote text"/>
    <w:basedOn w:val="a4"/>
    <w:link w:val="af0"/>
    <w:semiHidden/>
    <w:rsid w:val="000834E7"/>
    <w:rPr>
      <w:sz w:val="20"/>
      <w:szCs w:val="20"/>
    </w:rPr>
  </w:style>
  <w:style w:type="character" w:styleId="af1">
    <w:name w:val="footnote reference"/>
    <w:semiHidden/>
    <w:rsid w:val="000834E7"/>
    <w:rPr>
      <w:vertAlign w:val="superscript"/>
    </w:rPr>
  </w:style>
  <w:style w:type="paragraph" w:styleId="13">
    <w:name w:val="toc 1"/>
    <w:basedOn w:val="a4"/>
    <w:next w:val="a4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4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1">
    <w:name w:val="МР_Раздел"/>
    <w:basedOn w:val="11"/>
    <w:next w:val="a9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2">
    <w:name w:val="Голова"/>
    <w:basedOn w:val="a4"/>
    <w:rsid w:val="009E1886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qFormat/>
    <w:rsid w:val="00E13FF7"/>
    <w:pPr>
      <w:jc w:val="center"/>
    </w:pPr>
  </w:style>
  <w:style w:type="paragraph" w:customStyle="1" w:styleId="af4">
    <w:name w:val="МР_Содержание таблицы"/>
    <w:basedOn w:val="a4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9"/>
    <w:rsid w:val="009C6649"/>
    <w:pPr>
      <w:numPr>
        <w:numId w:val="2"/>
      </w:numPr>
      <w:tabs>
        <w:tab w:val="clear" w:pos="1418"/>
        <w:tab w:val="num" w:pos="1134"/>
      </w:tabs>
      <w:ind w:left="0" w:firstLine="709"/>
    </w:pPr>
  </w:style>
  <w:style w:type="paragraph" w:customStyle="1" w:styleId="251">
    <w:name w:val="Стиль2.5.1"/>
    <w:basedOn w:val="a4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9"/>
    <w:link w:val="22"/>
    <w:qFormat/>
    <w:rsid w:val="00026A8A"/>
    <w:rPr>
      <w:lang w:eastAsia="ru-RU"/>
    </w:rPr>
  </w:style>
  <w:style w:type="paragraph" w:customStyle="1" w:styleId="af6">
    <w:name w:val="Раздел"/>
    <w:basedOn w:val="a4"/>
    <w:next w:val="af5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5"/>
    <w:rsid w:val="00026A8A"/>
    <w:rPr>
      <w:sz w:val="28"/>
      <w:szCs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8">
    <w:name w:val="Body Text"/>
    <w:basedOn w:val="a4"/>
    <w:link w:val="af9"/>
    <w:rsid w:val="005B04EF"/>
    <w:pPr>
      <w:spacing w:after="120"/>
    </w:pPr>
  </w:style>
  <w:style w:type="character" w:customStyle="1" w:styleId="af9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0">
    <w:name w:val="Текст сноски Знак"/>
    <w:link w:val="af"/>
    <w:uiPriority w:val="99"/>
    <w:semiHidden/>
    <w:rsid w:val="00DC23B1"/>
    <w:rPr>
      <w:lang w:val="en-GB"/>
    </w:rPr>
  </w:style>
  <w:style w:type="paragraph" w:styleId="30">
    <w:name w:val="toc 3"/>
    <w:basedOn w:val="a4"/>
    <w:next w:val="a4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4"/>
    <w:next w:val="a4"/>
    <w:autoRedefine/>
    <w:uiPriority w:val="39"/>
    <w:rsid w:val="003D4CE2"/>
    <w:pPr>
      <w:ind w:left="840"/>
    </w:pPr>
  </w:style>
  <w:style w:type="character" w:styleId="afa">
    <w:name w:val="Hyperlink"/>
    <w:uiPriority w:val="99"/>
    <w:unhideWhenUsed/>
    <w:rsid w:val="003D4CE2"/>
    <w:rPr>
      <w:color w:val="0000FF"/>
      <w:u w:val="single"/>
    </w:rPr>
  </w:style>
  <w:style w:type="paragraph" w:styleId="afb">
    <w:name w:val="List"/>
    <w:basedOn w:val="a4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Заголовок Знак"/>
    <w:link w:val="afc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e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E65A8C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39294C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4"/>
    <w:uiPriority w:val="99"/>
    <w:rsid w:val="0039294C"/>
    <w:pPr>
      <w:numPr>
        <w:numId w:val="4"/>
      </w:numPr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1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1">
    <w:name w:val="Bibliography"/>
    <w:basedOn w:val="a4"/>
    <w:next w:val="a4"/>
    <w:uiPriority w:val="37"/>
    <w:semiHidden/>
    <w:unhideWhenUsed/>
    <w:rsid w:val="0039294C"/>
  </w:style>
  <w:style w:type="paragraph" w:styleId="aff2">
    <w:name w:val="Balloon Text"/>
    <w:basedOn w:val="a4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0">
    <w:name w:val="СТ_Список источников"/>
    <w:basedOn w:val="a4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5"/>
    <w:qFormat/>
    <w:rsid w:val="00694D73"/>
    <w:rPr>
      <w:sz w:val="16"/>
      <w:szCs w:val="16"/>
    </w:rPr>
  </w:style>
  <w:style w:type="paragraph" w:styleId="aff6">
    <w:name w:val="annotation text"/>
    <w:basedOn w:val="a4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5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4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4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5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4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1"/>
    <w:next w:val="a4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4"/>
    <w:next w:val="a9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4"/>
    <w:next w:val="a4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5"/>
    <w:rsid w:val="000662F1"/>
  </w:style>
  <w:style w:type="character" w:customStyle="1" w:styleId="40">
    <w:name w:val="Заголовок 4 Знак"/>
    <w:basedOn w:val="a5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6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4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5"/>
    <w:link w:val="afff5"/>
    <w:uiPriority w:val="99"/>
    <w:rsid w:val="00074ECD"/>
    <w:rPr>
      <w:sz w:val="28"/>
      <w:szCs w:val="24"/>
      <w:lang w:val="en-GB"/>
    </w:rPr>
  </w:style>
  <w:style w:type="character" w:customStyle="1" w:styleId="aa">
    <w:name w:val="МР_Абзац Знак"/>
    <w:basedOn w:val="a5"/>
    <w:link w:val="a9"/>
    <w:rsid w:val="00224D4D"/>
    <w:rPr>
      <w:sz w:val="28"/>
      <w:szCs w:val="24"/>
      <w:lang w:eastAsia="en-US"/>
    </w:rPr>
  </w:style>
  <w:style w:type="character" w:customStyle="1" w:styleId="s3">
    <w:name w:val="s3"/>
    <w:basedOn w:val="a5"/>
    <w:rsid w:val="00224D4D"/>
  </w:style>
  <w:style w:type="paragraph" w:customStyle="1" w:styleId="afff7">
    <w:name w:val="Главный текст"/>
    <w:basedOn w:val="a4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5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paragraph" w:customStyle="1" w:styleId="afff9">
    <w:name w:val="Отчет_Абзац"/>
    <w:basedOn w:val="a4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4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4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4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4"/>
    <w:uiPriority w:val="34"/>
    <w:qFormat/>
    <w:rsid w:val="001E6329"/>
    <w:pPr>
      <w:ind w:left="720"/>
      <w:contextualSpacing/>
    </w:pPr>
  </w:style>
  <w:style w:type="character" w:styleId="affff">
    <w:name w:val="FollowedHyperlink"/>
    <w:basedOn w:val="a5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5"/>
    <w:rsid w:val="00CF6CA4"/>
  </w:style>
  <w:style w:type="paragraph" w:styleId="affff0">
    <w:name w:val="endnote text"/>
    <w:basedOn w:val="a4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5"/>
    <w:link w:val="affff0"/>
    <w:semiHidden/>
    <w:rsid w:val="00C5311D"/>
    <w:rPr>
      <w:lang w:val="en-GB"/>
    </w:rPr>
  </w:style>
  <w:style w:type="character" w:styleId="affff2">
    <w:name w:val="endnote reference"/>
    <w:basedOn w:val="a5"/>
    <w:semiHidden/>
    <w:unhideWhenUsed/>
    <w:rsid w:val="00C5311D"/>
    <w:rPr>
      <w:vertAlign w:val="superscript"/>
    </w:rPr>
  </w:style>
  <w:style w:type="paragraph" w:customStyle="1" w:styleId="iz">
    <w:name w:val="iz"/>
    <w:basedOn w:val="a4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5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paragraph" w:customStyle="1" w:styleId="affff3">
    <w:name w:val="ПР_Абзац"/>
    <w:basedOn w:val="a4"/>
    <w:link w:val="affff4"/>
    <w:qFormat/>
    <w:rsid w:val="001516B4"/>
    <w:pPr>
      <w:ind w:firstLine="709"/>
      <w:jc w:val="both"/>
    </w:pPr>
    <w:rPr>
      <w:lang w:val="ru-RU" w:eastAsia="en-US"/>
    </w:rPr>
  </w:style>
  <w:style w:type="paragraph" w:customStyle="1" w:styleId="-">
    <w:name w:val="МОЙ - Список"/>
    <w:basedOn w:val="a4"/>
    <w:link w:val="-0"/>
    <w:qFormat/>
    <w:rsid w:val="001516B4"/>
    <w:pPr>
      <w:numPr>
        <w:numId w:val="9"/>
      </w:numPr>
      <w:tabs>
        <w:tab w:val="left" w:pos="1134"/>
      </w:tabs>
      <w:ind w:left="0" w:firstLine="709"/>
      <w:jc w:val="both"/>
    </w:pPr>
    <w:rPr>
      <w:lang w:val="ru-RU" w:eastAsia="en-US"/>
    </w:rPr>
  </w:style>
  <w:style w:type="character" w:customStyle="1" w:styleId="affff4">
    <w:name w:val="ПР_Абзац Знак"/>
    <w:basedOn w:val="a5"/>
    <w:link w:val="affff3"/>
    <w:rsid w:val="001516B4"/>
    <w:rPr>
      <w:sz w:val="28"/>
      <w:szCs w:val="24"/>
      <w:lang w:eastAsia="en-US"/>
    </w:rPr>
  </w:style>
  <w:style w:type="character" w:customStyle="1" w:styleId="-0">
    <w:name w:val="МОЙ - Список Знак"/>
    <w:basedOn w:val="a5"/>
    <w:link w:val="-"/>
    <w:rsid w:val="001516B4"/>
    <w:rPr>
      <w:sz w:val="28"/>
      <w:szCs w:val="24"/>
      <w:lang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CE694B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34CA7-6775-49BA-8C96-58EE8F61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21</Pages>
  <Words>4151</Words>
  <Characters>23662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27758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Lera</cp:lastModifiedBy>
  <cp:revision>121</cp:revision>
  <cp:lastPrinted>2022-04-12T09:11:00Z</cp:lastPrinted>
  <dcterms:created xsi:type="dcterms:W3CDTF">2022-04-10T07:40:00Z</dcterms:created>
  <dcterms:modified xsi:type="dcterms:W3CDTF">2024-02-22T13:20:00Z</dcterms:modified>
</cp:coreProperties>
</file>