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ЕЛЕМЕНТИ НА КОМПЮТЪРНИЯ ТЕКСТОВ ДОКУМЕНТ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Всеки обработван от компютъра текст се съхранява, като отделен файл и се нарича текстов документ. Основните елементи, от които той се изгражда са знак, поле, дума, изречение, ред, параграф (абзац), раздел, таблица и др.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Знакът е най-малката неделима единица, изграждаща текстовата част на документа. Може да бъде главна или малка латинска или българска буква, цифра, препинателен знак, специален знак (той не се изобразява в документа – напр. знак за край на ред, абзац, раздел, страница и др.). Знаците се характеризират с: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шрифт (набор от едностилни знакове, отговарящи на определени естетически изисквания);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големина (измерва се в пунктове, 1 pt = 1/72 от инча);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начертание (нормално, наклонено - курсив, удебелено, подчертано);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цвят и фон;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набор – редови (малки букви), ГЛАВНИ БУКВИ, МАЛКИ ГЛАВНИ БУКВИ (Small Caps) и др.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Пuлето е елемент извън заетата със съдържание част на документа. В него могат да се поставят номер на страница, дата, разяснения, коментари и др.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Думата е последователност от знаци, несъдържащи интервал. Думите се отделят една от друга с интервал.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Изречението е последователност думи завършваща с препинателен знак - точка, въпросителен или удивителен знак.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Параграfът (абзацът) е текст, който се състои от едно или повече изречения и завършва със специален знак ¶ (отбелязва се с клавиш Enter).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Характеристики на параграф са: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лява и дясна граница;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отстъп на първия ред;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междуредово разстояние;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разстояние между съседни параграфи;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подравняване – ляво, дясно, центрирано, двустранно.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Документът може да съдържа един или повече раздела. Характеристиките на компютърният документ са име, час на създаване/промяна, размер, автор, права на достъп и др.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D2D3F"/>
    <w:rPr>
      <w:rFonts w:ascii="Calibri" w:cs="Times New Roman" w:eastAsia="Times New Roman" w:hAnsi="Calibri"/>
      <w:lang w:eastAsia="bg-BG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H/qRlgGNL36r365NkfELv2Rng==">CgMxLjAyCGguZ2pkZ3hzOAByITFWZVpCVkppeU05QTVmZDdBZS02SkJObF9hQU5GMTZOTA==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2023-09-23T07:32:00Z</dcterms:created>
  <dc:creator>Миглена Г. Велячка</dc:creator>
</cp:coreProperties>
</file>