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DEF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 Nº</w:t>
            </w:r>
          </w:p>
        </w:tc>
        <w:tc>
          <w:tcPr>
            <w:tcW w:type="dxa" w:w="67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GPS-PLN-REL-MEN-NNNN</w:t>
            </w:r>
          </w:p>
        </w:tc>
      </w:tr>
      <w:tr>
        <w:tc>
          <w:tcPr>
            <w:tcW w:type="dxa" w:w="2600"/>
            <w:shd w:fill="EDEF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REVISÃO</w:t>
            </w:r>
          </w:p>
        </w:tc>
        <w:tc>
          <w:tcPr>
            <w:tcW w:type="dxa" w:w="67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shd w:fill="EDEF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/ UNIDADE</w:t>
            </w:r>
          </w:p>
        </w:tc>
        <w:tc>
          <w:tcPr>
            <w:tcW w:type="dxa" w:w="67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XXXXXXXXXXXX</w:t>
            </w:r>
          </w:p>
        </w:tc>
      </w:tr>
      <w:tr>
        <w:tc>
          <w:tcPr>
            <w:tcW w:type="dxa" w:w="2600"/>
            <w:shd w:fill="EDEF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PROJETO</w:t>
            </w:r>
          </w:p>
        </w:tc>
        <w:tc>
          <w:tcPr>
            <w:tcW w:type="dxa" w:w="67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XXXXXXXXXXXX</w:t>
            </w:r>
          </w:p>
        </w:tc>
      </w:tr>
      <w:tr>
        <w:tc>
          <w:tcPr>
            <w:tcW w:type="dxa" w:w="2600"/>
            <w:shd w:fill="EDEF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ÁREA</w:t>
            </w:r>
          </w:p>
        </w:tc>
        <w:tc>
          <w:tcPr>
            <w:tcW w:type="dxa" w:w="67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XXX — XXXXXXXX</w:t>
            </w:r>
          </w:p>
        </w:tc>
      </w:tr>
      <w:tr>
        <w:tc>
          <w:tcPr>
            <w:tcW w:type="dxa" w:w="2600"/>
            <w:shd w:fill="EDEF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CONTRATO Nº</w:t>
            </w:r>
          </w:p>
        </w:tc>
        <w:tc>
          <w:tcPr>
            <w:tcW w:type="dxa" w:w="67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XXXXXXXXXXXX</w:t>
            </w:r>
          </w:p>
        </w:tc>
      </w:tr>
      <w:tr>
        <w:tc>
          <w:tcPr>
            <w:tcW w:type="dxa" w:w="2600"/>
            <w:shd w:fill="EDEF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DOCUMENTAL</w:t>
            </w:r>
          </w:p>
        </w:tc>
        <w:tc>
          <w:tcPr>
            <w:tcW w:type="dxa" w:w="67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RELATÓRIO MENSAL DE ACOMPANHAMENTO</w:t>
            </w:r>
          </w:p>
        </w:tc>
      </w:tr>
      <w:tr>
        <w:tc>
          <w:tcPr>
            <w:tcW w:type="dxa" w:w="2600"/>
            <w:shd w:fill="EDEF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PERÍODO DE REFERÊNCIA</w:t>
            </w:r>
          </w:p>
        </w:tc>
        <w:tc>
          <w:tcPr>
            <w:tcW w:type="dxa" w:w="67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MÊS/ANO</w:t>
            </w:r>
          </w:p>
        </w:tc>
      </w:tr>
      <w:tr>
        <w:tc>
          <w:tcPr>
            <w:tcW w:type="dxa" w:w="2600"/>
            <w:shd w:fill="EDEFF0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DE CORTE</w:t>
            </w:r>
          </w:p>
        </w:tc>
        <w:tc>
          <w:tcPr>
            <w:tcW w:type="dxa" w:w="67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DD/MM/AAAA (sábado, 23h59)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900"/>
        <w:gridCol w:w="1100"/>
        <w:gridCol w:w="3160"/>
        <w:gridCol w:w="800"/>
        <w:gridCol w:w="800"/>
        <w:gridCol w:w="800"/>
      </w:tblGrid>
      <w:tr>
        <w:trPr>
          <w:tblHeader/>
        </w:trPr>
        <w:tc>
          <w:tcPr>
            <w:tcW w:type="dxa" w:w="7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1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9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  <w:tc>
          <w:tcPr>
            <w:tcW w:type="dxa" w:w="31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8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ELAB.</w:t>
            </w:r>
          </w:p>
        </w:tc>
        <w:tc>
          <w:tcPr>
            <w:tcW w:type="dxa" w:w="8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VERIF.</w:t>
            </w:r>
          </w:p>
        </w:tc>
        <w:tc>
          <w:tcPr>
            <w:tcW w:type="dxa" w:w="8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APROV.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DD/MM/AA</w:t>
            </w:r>
          </w:p>
        </w:tc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</w:t>
            </w:r>
          </w:p>
        </w:tc>
        <w:tc>
          <w:tcPr>
            <w:tcW w:type="dxa" w:w="11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</w:t>
            </w:r>
          </w:p>
        </w:tc>
        <w:tc>
          <w:tcPr>
            <w:tcW w:type="dxa" w:w="31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EMISSÃO INICIAL</w:t>
            </w:r>
          </w:p>
        </w:tc>
        <w:tc>
          <w:tcPr>
            <w:tcW w:type="dxa" w:w="8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SIGLA</w:t>
            </w:r>
          </w:p>
        </w:tc>
        <w:tc>
          <w:tcPr>
            <w:tcW w:type="dxa" w:w="8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SIGLA</w:t>
            </w:r>
          </w:p>
        </w:tc>
        <w:tc>
          <w:tcPr>
            <w:tcW w:type="dxa" w:w="8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SIGLA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7D8286"/>
          <w:sz w:val="18"/>
          <w:szCs w:val="18"/>
        </w:rPr>
        <w:t xml:space="preserve">Este relatório segue o PRO-GPS-PLN-001 — Procedimento de Planejamento e Controle de Projetos GPlanSiS|Planejamento. Emissão até o 5º dia útil do mês seguinte ao período de referência.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1. OBJETIVO E RESUMO EXECUTIVO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Resumo de uma página: avanço previsto x realizado do período, desvio acumulado, principais entregas concluídas, principais riscos e a decisão que se pede à CONTRATANTE.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240"/>
        <w:gridCol w:w="1240"/>
        <w:gridCol w:w="1240"/>
        <w:gridCol w:w="1240"/>
        <w:gridCol w:w="1240"/>
      </w:tblGrid>
      <w:tr>
        <w:trPr>
          <w:tblHeader/>
        </w:trPr>
        <w:tc>
          <w:tcPr>
            <w:tcW w:type="dxa" w:w="31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24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PREVISTO</w:t>
            </w:r>
          </w:p>
        </w:tc>
        <w:tc>
          <w:tcPr>
            <w:tcW w:type="dxa" w:w="124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REALIZADO</w:t>
            </w:r>
          </w:p>
        </w:tc>
        <w:tc>
          <w:tcPr>
            <w:tcW w:type="dxa" w:w="124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DESVIO ABS.</w:t>
            </w:r>
          </w:p>
        </w:tc>
        <w:tc>
          <w:tcPr>
            <w:tcW w:type="dxa" w:w="124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DESVIO REL.</w:t>
            </w:r>
          </w:p>
        </w:tc>
        <w:tc>
          <w:tcPr>
            <w:tcW w:type="dxa" w:w="124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1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Avanço físico acumulado do contrato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0,0%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0,0%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0,0%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0,0%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DIA</w:t>
            </w:r>
          </w:p>
        </w:tc>
      </w:tr>
      <w:tr>
        <w:tc>
          <w:tcPr>
            <w:tcW w:type="dxa" w:w="31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Avanço físico do mês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0,0%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0,0%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0,0%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0,0%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DIA</w:t>
            </w:r>
          </w:p>
        </w:tc>
      </w:tr>
      <w:tr>
        <w:tc>
          <w:tcPr>
            <w:tcW w:type="dxa" w:w="31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Efetivo médio (MOI + MOD)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Documentos emitidos (engenharia)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2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2. SAÚDE, SEGURANÇA E MEIO AMBIENTE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2.1. INDICADORES DO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rPr>
          <w:tblHeader/>
        </w:trPr>
        <w:tc>
          <w:tcPr>
            <w:tcW w:type="dxa" w:w="42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72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172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ACUMULADO</w:t>
            </w:r>
          </w:p>
        </w:tc>
        <w:tc>
          <w:tcPr>
            <w:tcW w:type="dxa" w:w="172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Homens-hora trabalhadas (HHT)</w:t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Acidentes com afastamento (CAF)</w:t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Acidentes sem afastamento (SAF)</w:t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Quase acidentes registrados</w:t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 de frequência (TF)</w:t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 de gravidade (TG)</w:t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Inspeções e DDS realizados</w:t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Ocorrências ambientais</w:t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2.2. OCORRÊNCIAS E AÇÕES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Descrever cada ocorrência, a causa raiz e a ação implantada.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3. ATIVIDADES REALIZADAS NO PERÍODO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3.1. GERENCIAMENTO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concluídas, entregas e fatos relevantes do período.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3.2. ENGENHARIA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concluídas, entregas e fatos relevantes do período.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3.3. SUPRIMENTOS E MANUFATURA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concluídas, entregas e fatos relevantes do período.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3.4. CONSTRUÇÃO CIVIL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concluídas, entregas e fatos relevantes do período.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3.5. MONTAGEM ELETROMECÂNICA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concluídas, entregas e fatos relevantes do período.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3.6. COMISSIONAMENTO E PARTIDA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concluídas, entregas e fatos relevantes do período.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4. AVANÇO FÍSICO DO PROJETO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4.1. CURVAS DE AVANÇO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Inserir a curva S geral do contrato, mostrando a linha de base original (BL0), a linha de base vigente (BL1) e o realizado.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Inserir as curvas por fase e, quando solicitado, por disciplina de engenharia ou área de montagem.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4.2. AVANÇO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1080"/>
        <w:gridCol w:w="1440"/>
        <w:gridCol w:w="1260"/>
        <w:gridCol w:w="1260"/>
        <w:gridCol w:w="1260"/>
      </w:tblGrid>
      <w:tr>
        <w:trPr>
          <w:tblHeader/>
        </w:trPr>
        <w:tc>
          <w:tcPr>
            <w:tcW w:type="dxa" w:w="9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EDT</w:t>
            </w:r>
          </w:p>
        </w:tc>
        <w:tc>
          <w:tcPr>
            <w:tcW w:type="dxa" w:w="30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08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%</w:t>
            </w:r>
          </w:p>
        </w:tc>
        <w:tc>
          <w:tcPr>
            <w:tcW w:type="dxa" w:w="144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PREVISTO AC</w:t>
            </w:r>
          </w:p>
        </w:tc>
        <w:tc>
          <w:tcPr>
            <w:tcW w:type="dxa" w:w="12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REAL AC</w:t>
            </w:r>
          </w:p>
        </w:tc>
        <w:tc>
          <w:tcPr>
            <w:tcW w:type="dxa" w:w="12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DESVIO ABS.</w:t>
            </w:r>
          </w:p>
        </w:tc>
        <w:tc>
          <w:tcPr>
            <w:tcW w:type="dxa" w:w="12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30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Engenharia</w:t>
            </w:r>
          </w:p>
        </w:tc>
        <w:tc>
          <w:tcPr>
            <w:tcW w:type="dxa" w:w="108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8,0%</w:t>
            </w:r>
          </w:p>
        </w:tc>
        <w:tc>
          <w:tcPr>
            <w:tcW w:type="dxa" w:w="14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30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Suprimentos e manufatura</w:t>
            </w:r>
          </w:p>
        </w:tc>
        <w:tc>
          <w:tcPr>
            <w:tcW w:type="dxa" w:w="108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47,0%</w:t>
            </w:r>
          </w:p>
        </w:tc>
        <w:tc>
          <w:tcPr>
            <w:tcW w:type="dxa" w:w="14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30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Construção civil</w:t>
            </w:r>
          </w:p>
        </w:tc>
        <w:tc>
          <w:tcPr>
            <w:tcW w:type="dxa" w:w="108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15,0%</w:t>
            </w:r>
          </w:p>
        </w:tc>
        <w:tc>
          <w:tcPr>
            <w:tcW w:type="dxa" w:w="14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0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Montagem eletromecânica</w:t>
            </w:r>
          </w:p>
        </w:tc>
        <w:tc>
          <w:tcPr>
            <w:tcW w:type="dxa" w:w="108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25,0%</w:t>
            </w:r>
          </w:p>
        </w:tc>
        <w:tc>
          <w:tcPr>
            <w:tcW w:type="dxa" w:w="14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30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Comissionamento</w:t>
            </w:r>
          </w:p>
        </w:tc>
        <w:tc>
          <w:tcPr>
            <w:tcW w:type="dxa" w:w="108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5,0%</w:t>
            </w:r>
          </w:p>
        </w:tc>
        <w:tc>
          <w:tcPr>
            <w:tcW w:type="dxa" w:w="14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DO CONTRATO</w:t>
            </w:r>
          </w:p>
        </w:tc>
        <w:tc>
          <w:tcPr>
            <w:tcW w:type="dxa" w:w="108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100,0%</w:t>
            </w:r>
          </w:p>
        </w:tc>
        <w:tc>
          <w:tcPr>
            <w:tcW w:type="dxa" w:w="144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4.3. HISTOGRAMA DE MÃO DE OBRA E EQUIPAMENTOS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Inserir o histograma previsto x real (GPS-PLN-ANX-II) e comentar a aderência do efetivo.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4.4. COMENTÁRIOS SOBRE O AVANÇO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Explicar o desvio por fase: causa, impacto no caminho crítico e efeito sobre os marcos contratuais.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5. DESVIOS, PLANOS DE RECUPERAÇÃO E PLANOS DE AÇÃO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Obrigatório quando o desvio relativo negativo ultrapassar 4% ou o desvio absoluto ultrapassar 5% no nível 2 da EAP.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00"/>
        <w:gridCol w:w="900"/>
        <w:gridCol w:w="1900"/>
        <w:gridCol w:w="1900"/>
        <w:gridCol w:w="1200"/>
        <w:gridCol w:w="800"/>
        <w:gridCol w:w="700"/>
      </w:tblGrid>
      <w:tr>
        <w:trPr>
          <w:tblHeader/>
        </w:trPr>
        <w:tc>
          <w:tcPr>
            <w:tcW w:type="dxa" w:w="5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4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FRENTE / EDT</w:t>
            </w:r>
          </w:p>
        </w:tc>
        <w:tc>
          <w:tcPr>
            <w:tcW w:type="dxa" w:w="9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DESVIO</w:t>
            </w:r>
          </w:p>
        </w:tc>
        <w:tc>
          <w:tcPr>
            <w:tcW w:type="dxa" w:w="19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RAIZ</w:t>
            </w:r>
          </w:p>
        </w:tc>
        <w:tc>
          <w:tcPr>
            <w:tcW w:type="dxa" w:w="19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2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8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7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6. CAMINHO CRÍTICO E MARCOS CONTRATUAIS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MARCO CONTRATUAL</w:t>
            </w:r>
          </w:p>
        </w:tc>
        <w:tc>
          <w:tcPr>
            <w:tcW w:type="dxa" w:w="15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BASELINE</w:t>
            </w:r>
          </w:p>
        </w:tc>
        <w:tc>
          <w:tcPr>
            <w:tcW w:type="dxa" w:w="15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PREVISTA</w:t>
            </w:r>
          </w:p>
        </w:tc>
        <w:tc>
          <w:tcPr>
            <w:tcW w:type="dxa" w:w="15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DESVIO (dias)</w:t>
            </w:r>
          </w:p>
        </w:tc>
        <w:tc>
          <w:tcPr>
            <w:tcW w:type="dxa" w:w="15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3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Notificação de início</w:t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Liberação das bases civis</w:t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Entrega dos equipamentos principais</w:t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Conclusão da montagem mecânica</w:t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de entrega final</w:t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Aceitação provisória</w:t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Comentar as atividades do caminho crítico no período e a folga remanescente até cada marco.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7. ATIVIDADES PREVISTAS PARA O PRÓXIMO PERÍODO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7.1. GERENCIAMENTO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programadas e marcos a atingir.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7.2. ENGENHARIA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programadas e marcos a atingir.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7.3. SUPRIMENTOS E MANUFATURA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programadas e marcos a atingir.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7.4. CONSTRUÇÃO CIVIL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programadas e marcos a atingir.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7.5. MONTAGEM ELETROMECÂNICA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programadas e marcos a atingir.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2D3336"/>
          <w:sz w:val="22"/>
          <w:szCs w:val="22"/>
        </w:rPr>
        <w:t xml:space="preserve">7.6. COMISSIONAMENTO E PARTIDA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Principais atividades programadas e marcos a atingir.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8. SUPRIMENTOS E LOGÍSTICA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400"/>
        <w:gridCol w:w="1500"/>
        <w:gridCol w:w="1360"/>
        <w:gridCol w:w="1000"/>
      </w:tblGrid>
      <w:tr>
        <w:trPr>
          <w:tblHeader/>
        </w:trPr>
        <w:tc>
          <w:tcPr>
            <w:tcW w:type="dxa" w:w="22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/ TAG</w:t>
            </w:r>
          </w:p>
        </w:tc>
        <w:tc>
          <w:tcPr>
            <w:tcW w:type="dxa" w:w="19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FORNECEDOR</w:t>
            </w:r>
          </w:p>
        </w:tc>
        <w:tc>
          <w:tcPr>
            <w:tcW w:type="dxa" w:w="14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PREVISTA</w:t>
            </w:r>
          </w:p>
        </w:tc>
        <w:tc>
          <w:tcPr>
            <w:tcW w:type="dxa" w:w="13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REAL</w:t>
            </w:r>
          </w:p>
        </w:tc>
        <w:tc>
          <w:tcPr>
            <w:tcW w:type="dxa" w:w="10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CRITICIDADE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9. QUALIDADE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Não conformidades abertas e encerradas, ensaios e END realizados, índice de reparo de solda, punch list.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10. MUDANÇAS DE ESCOPO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1400"/>
        <w:gridCol w:w="1600"/>
        <w:gridCol w:w="1200"/>
        <w:gridCol w:w="1300"/>
      </w:tblGrid>
      <w:tr>
        <w:trPr>
          <w:tblHeader/>
        </w:trPr>
        <w:tc>
          <w:tcPr>
            <w:tcW w:type="dxa" w:w="5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3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DA MUDANÇA</w:t>
            </w:r>
          </w:p>
        </w:tc>
        <w:tc>
          <w:tcPr>
            <w:tcW w:type="dxa" w:w="14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16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EM PRAZO</w:t>
            </w:r>
          </w:p>
        </w:tc>
        <w:tc>
          <w:tcPr>
            <w:tcW w:type="dxa" w:w="12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</w:tr>
      <w:tr>
        <w:tc>
          <w:tcPr>
            <w:tcW w:type="dxa" w:w="5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11.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1400"/>
        <w:gridCol w:w="1200"/>
        <w:gridCol w:w="1700"/>
        <w:gridCol w:w="1200"/>
      </w:tblGrid>
      <w:tr>
        <w:trPr>
          <w:tblHeader/>
        </w:trPr>
        <w:tc>
          <w:tcPr>
            <w:tcW w:type="dxa" w:w="5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3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4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2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7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  <w:tc>
          <w:tcPr>
            <w:tcW w:type="dxa" w:w="12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12. PENDÊNCIAS E INFORMAÇÕES REQUERIDAS DE TERCEIROS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Listar as informações, liberações e documentos pendentes da CONTRATANTE, da GERENCIADORA ou de outras contratadas, com a data em que foram solicitadas.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Necessidade que não tenha sido declarada como marco no cronograma não sustenta pleito de atraso (item 9.2 do procedimento).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1400"/>
        <w:gridCol w:w="1300"/>
        <w:gridCol w:w="1400"/>
        <w:gridCol w:w="1400"/>
      </w:tblGrid>
      <w:tr>
        <w:trPr>
          <w:tblHeader/>
        </w:trPr>
        <w:tc>
          <w:tcPr>
            <w:tcW w:type="dxa" w:w="56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3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PENDÊNCIA</w:t>
            </w:r>
          </w:p>
        </w:tc>
        <w:tc>
          <w:tcPr>
            <w:tcW w:type="dxa" w:w="14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3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SOLICITADO EM</w:t>
            </w:r>
          </w:p>
        </w:tc>
        <w:tc>
          <w:tcPr>
            <w:tcW w:type="dxa" w:w="14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NECESSÁRIO ATÉ</w:t>
            </w:r>
          </w:p>
        </w:tc>
        <w:tc>
          <w:tcPr>
            <w:tcW w:type="dxa" w:w="1400"/>
            <w:shd w:fill="2D3336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5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13. OBRIGAÇÕES ACESSÓRIAS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Comprovação de regularidade fiscal, trabalhista e previdenciária, e ausência de pendências no período.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14. REGISTRO FOTOGRÁFICO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Inserir fotos legendadas do andamento e da conclusão dos itens medidos, com data e local.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D3336"/>
          <w:sz w:val="24"/>
          <w:szCs w:val="24"/>
        </w:rPr>
        <w:t xml:space="preserve">15. ANEXOS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Cronograma detalhado atualizado, em arquivo nativo editável.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EAP e curva S (GPS-PLN-ANX-I).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Histograma (GPS-PLN-ANX-II).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Painel de desvios e planos de ação.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Memórias de cálculo do avanço físico.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D8286"/>
        <w:sz w:val="16"/>
        <w:szCs w:val="16"/>
      </w:rPr>
      <w:t xml:space="preserve">PRO-GPS-PLN-001 — Anexo III       Página </w:t>
    </w:r>
    <w:r>
      <w:rPr>
        <w:rFonts w:ascii="Arial" w:cs="Arial" w:eastAsia="Arial" w:hAnsi="Arial"/>
        <w:color w:val="7D828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D8286"/>
        <w:sz w:val="16"/>
        <w:szCs w:val="16"/>
      </w:rPr>
      <w:t xml:space="preserve"> de </w:t>
    </w:r>
    <w:r>
      <w:rPr>
        <w:rFonts w:ascii="Arial" w:cs="Arial" w:eastAsia="Arial" w:hAnsi="Arial"/>
        <w:color w:val="7D828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3336" w:sz="6"/>
      </w:pBdr>
    </w:pPr>
    <w:r>
      <w:rPr>
        <w:rFonts w:ascii="Arial" w:cs="Arial" w:eastAsia="Arial" w:hAnsi="Arial"/>
        <w:b/>
        <w:bCs/>
        <w:color w:val="2D3336"/>
        <w:sz w:val="16"/>
        <w:szCs w:val="16"/>
      </w:rPr>
      <w:t xml:space="preserve">GPlanSiS|Planejamento  ·  GPS-PLN-ANX-III — Relatório Mensal de Acompanhamento  ·  Rev.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2026-09-18T12:12:50.070Z</dcterms:created>
  <dcterms:modified xsi:type="dcterms:W3CDTF">2026-09-18T12:12:50.078Z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