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A4850" w14:textId="34B346AD" w:rsidR="009B3B08" w:rsidRPr="00C36D33" w:rsidRDefault="00226158" w:rsidP="00CD5772">
      <w:pPr>
        <w:pStyle w:val="Title"/>
        <w:spacing w:line="480" w:lineRule="auto"/>
        <w:jc w:val="both"/>
        <w:rPr>
          <w:rFonts w:ascii="Arial" w:hAnsi="Arial" w:cs="Arial"/>
          <w:sz w:val="36"/>
          <w:szCs w:val="36"/>
          <w:u w:val="single"/>
        </w:rPr>
      </w:pPr>
      <w:r w:rsidRPr="00C36D33">
        <w:rPr>
          <w:rFonts w:ascii="Arial" w:hAnsi="Arial" w:cs="Arial"/>
          <w:sz w:val="36"/>
          <w:szCs w:val="36"/>
          <w:u w:val="single"/>
        </w:rPr>
        <w:t>F</w:t>
      </w:r>
      <w:r w:rsidR="00053DBD" w:rsidRPr="00C36D33">
        <w:rPr>
          <w:rFonts w:ascii="Arial" w:hAnsi="Arial" w:cs="Arial"/>
          <w:sz w:val="36"/>
          <w:szCs w:val="36"/>
          <w:u w:val="single"/>
        </w:rPr>
        <w:t>orensic Investigation System (FIS)</w:t>
      </w:r>
    </w:p>
    <w:p w14:paraId="5334F695" w14:textId="77777777" w:rsidR="009B3B08" w:rsidRPr="00C36D33" w:rsidRDefault="009B3B08" w:rsidP="007F47A5">
      <w:pPr>
        <w:spacing w:line="480" w:lineRule="auto"/>
        <w:jc w:val="both"/>
        <w:rPr>
          <w:rFonts w:ascii="Arial" w:hAnsi="Arial" w:cs="Arial"/>
          <w:sz w:val="24"/>
          <w:szCs w:val="24"/>
        </w:rPr>
      </w:pPr>
    </w:p>
    <w:p w14:paraId="6F8A25F0" w14:textId="6DE0C48C" w:rsidR="00FD4180" w:rsidRPr="009A7A63" w:rsidRDefault="00FD4180" w:rsidP="007F47A5">
      <w:pPr>
        <w:spacing w:line="480" w:lineRule="auto"/>
        <w:jc w:val="both"/>
        <w:rPr>
          <w:rFonts w:ascii="Arial" w:hAnsi="Arial" w:cs="Arial"/>
          <w:sz w:val="28"/>
          <w:szCs w:val="28"/>
          <w:u w:val="single"/>
        </w:rPr>
      </w:pPr>
      <w:r w:rsidRPr="009A7A63">
        <w:rPr>
          <w:rFonts w:ascii="Arial" w:hAnsi="Arial" w:cs="Arial"/>
          <w:sz w:val="28"/>
          <w:szCs w:val="28"/>
          <w:u w:val="single"/>
        </w:rPr>
        <w:t>Purpose</w:t>
      </w:r>
    </w:p>
    <w:p w14:paraId="356D5803" w14:textId="0B6E1373" w:rsidR="00C36D33" w:rsidRDefault="009B3B08" w:rsidP="007F47A5">
      <w:pPr>
        <w:spacing w:line="480" w:lineRule="auto"/>
        <w:jc w:val="both"/>
        <w:rPr>
          <w:rFonts w:ascii="Arial" w:hAnsi="Arial" w:cs="Arial"/>
          <w:sz w:val="24"/>
          <w:szCs w:val="24"/>
        </w:rPr>
      </w:pPr>
      <w:r w:rsidRPr="00C36D33">
        <w:rPr>
          <w:rFonts w:ascii="Arial" w:hAnsi="Arial" w:cs="Arial"/>
          <w:sz w:val="24"/>
          <w:szCs w:val="24"/>
        </w:rPr>
        <w:t>This repository contain</w:t>
      </w:r>
      <w:r w:rsidR="00BC0246" w:rsidRPr="00C36D33">
        <w:rPr>
          <w:rFonts w:ascii="Arial" w:hAnsi="Arial" w:cs="Arial"/>
          <w:sz w:val="24"/>
          <w:szCs w:val="24"/>
        </w:rPr>
        <w:t>s a mock</w:t>
      </w:r>
      <w:r w:rsidRPr="00C36D33">
        <w:rPr>
          <w:rFonts w:ascii="Arial" w:hAnsi="Arial" w:cs="Arial"/>
          <w:sz w:val="24"/>
          <w:szCs w:val="24"/>
        </w:rPr>
        <w:t xml:space="preserve"> implementation of the Dutch Forensics </w:t>
      </w:r>
      <w:r w:rsidR="00BC0246" w:rsidRPr="00C36D33">
        <w:rPr>
          <w:rFonts w:ascii="Arial" w:hAnsi="Arial" w:cs="Arial"/>
          <w:sz w:val="24"/>
          <w:szCs w:val="24"/>
        </w:rPr>
        <w:t>S</w:t>
      </w:r>
      <w:r w:rsidRPr="00C36D33">
        <w:rPr>
          <w:rFonts w:ascii="Arial" w:hAnsi="Arial" w:cs="Arial"/>
          <w:sz w:val="24"/>
          <w:szCs w:val="24"/>
        </w:rPr>
        <w:t xml:space="preserve">ystem </w:t>
      </w:r>
      <w:r w:rsidR="00BC0246" w:rsidRPr="00C36D33">
        <w:rPr>
          <w:rFonts w:ascii="Arial" w:hAnsi="Arial" w:cs="Arial"/>
          <w:sz w:val="24"/>
          <w:szCs w:val="24"/>
        </w:rPr>
        <w:t>to fulfil requirements of the (Master of Science: Computer Science)</w:t>
      </w:r>
      <w:r w:rsidRPr="00C36D33">
        <w:rPr>
          <w:rFonts w:ascii="Arial" w:hAnsi="Arial" w:cs="Arial"/>
          <w:sz w:val="24"/>
          <w:szCs w:val="24"/>
        </w:rPr>
        <w:t xml:space="preserve"> Secure Software Development </w:t>
      </w:r>
      <w:r w:rsidR="00BC0246" w:rsidRPr="00C36D33">
        <w:rPr>
          <w:rFonts w:ascii="Arial" w:hAnsi="Arial" w:cs="Arial"/>
          <w:sz w:val="24"/>
          <w:szCs w:val="24"/>
        </w:rPr>
        <w:t>module offered</w:t>
      </w:r>
      <w:r w:rsidRPr="00C36D33">
        <w:rPr>
          <w:rFonts w:ascii="Arial" w:hAnsi="Arial" w:cs="Arial"/>
          <w:sz w:val="24"/>
          <w:szCs w:val="24"/>
        </w:rPr>
        <w:t xml:space="preserve"> by</w:t>
      </w:r>
      <w:r w:rsidR="00226158" w:rsidRPr="00C36D33">
        <w:rPr>
          <w:rFonts w:ascii="Arial" w:hAnsi="Arial" w:cs="Arial"/>
          <w:sz w:val="24"/>
          <w:szCs w:val="24"/>
        </w:rPr>
        <w:t xml:space="preserve"> </w:t>
      </w:r>
      <w:r w:rsidRPr="00C36D33">
        <w:rPr>
          <w:rFonts w:ascii="Arial" w:hAnsi="Arial" w:cs="Arial"/>
          <w:sz w:val="24"/>
          <w:szCs w:val="24"/>
        </w:rPr>
        <w:t>University of Essex.</w:t>
      </w:r>
    </w:p>
    <w:p w14:paraId="18ECDEA6" w14:textId="77777777" w:rsidR="006728B0" w:rsidRDefault="006728B0" w:rsidP="007F47A5">
      <w:pPr>
        <w:spacing w:line="480" w:lineRule="auto"/>
        <w:jc w:val="both"/>
        <w:rPr>
          <w:rFonts w:ascii="Arial" w:hAnsi="Arial" w:cs="Arial"/>
          <w:sz w:val="24"/>
          <w:szCs w:val="24"/>
        </w:rPr>
      </w:pPr>
    </w:p>
    <w:p w14:paraId="6F07B28D" w14:textId="77777777" w:rsidR="006728B0" w:rsidRPr="009422EF" w:rsidRDefault="006728B0" w:rsidP="006728B0">
      <w:pPr>
        <w:spacing w:line="480" w:lineRule="auto"/>
        <w:jc w:val="both"/>
        <w:rPr>
          <w:rFonts w:ascii="Arial" w:hAnsi="Arial" w:cs="Arial"/>
          <w:sz w:val="28"/>
          <w:szCs w:val="28"/>
          <w:u w:val="single"/>
        </w:rPr>
      </w:pPr>
      <w:r w:rsidRPr="009422EF">
        <w:rPr>
          <w:rFonts w:ascii="Arial" w:hAnsi="Arial" w:cs="Arial"/>
          <w:sz w:val="28"/>
          <w:szCs w:val="28"/>
          <w:u w:val="single"/>
        </w:rPr>
        <w:t>Source Code Layout</w:t>
      </w:r>
    </w:p>
    <w:p w14:paraId="1559BAB8" w14:textId="234D4596" w:rsidR="006728B0" w:rsidRPr="00DF78C5" w:rsidRDefault="006728B0" w:rsidP="006728B0">
      <w:pPr>
        <w:spacing w:line="480" w:lineRule="auto"/>
        <w:jc w:val="both"/>
        <w:rPr>
          <w:rFonts w:ascii="Arial" w:hAnsi="Arial" w:cs="Arial"/>
          <w:sz w:val="24"/>
          <w:szCs w:val="24"/>
        </w:rPr>
      </w:pPr>
      <w:r>
        <w:rPr>
          <w:rFonts w:ascii="Arial" w:hAnsi="Arial" w:cs="Arial"/>
          <w:sz w:val="24"/>
          <w:szCs w:val="24"/>
        </w:rPr>
        <w:t>All the system’s modules reside in the “venv” and “src” folders, with the “venv” folder containing all imported modules and the “src” folder those developed specifically for the project</w:t>
      </w:r>
      <w:r w:rsidRPr="00DF78C5">
        <w:rPr>
          <w:rFonts w:ascii="Arial" w:hAnsi="Arial" w:cs="Arial"/>
          <w:sz w:val="24"/>
          <w:szCs w:val="24"/>
        </w:rPr>
        <w:t xml:space="preserve">. The </w:t>
      </w:r>
      <w:r>
        <w:rPr>
          <w:rFonts w:ascii="Arial" w:hAnsi="Arial" w:cs="Arial"/>
          <w:sz w:val="24"/>
          <w:szCs w:val="24"/>
        </w:rPr>
        <w:t>“src”</w:t>
      </w:r>
      <w:r w:rsidRPr="00DF78C5">
        <w:rPr>
          <w:rFonts w:ascii="Arial" w:hAnsi="Arial" w:cs="Arial"/>
          <w:sz w:val="24"/>
          <w:szCs w:val="24"/>
        </w:rPr>
        <w:t xml:space="preserve"> </w:t>
      </w:r>
      <w:r>
        <w:rPr>
          <w:rFonts w:ascii="Arial" w:hAnsi="Arial" w:cs="Arial"/>
          <w:sz w:val="24"/>
          <w:szCs w:val="24"/>
        </w:rPr>
        <w:t xml:space="preserve">directory </w:t>
      </w:r>
      <w:r w:rsidRPr="00DF78C5">
        <w:rPr>
          <w:rFonts w:ascii="Arial" w:hAnsi="Arial" w:cs="Arial"/>
          <w:sz w:val="24"/>
          <w:szCs w:val="24"/>
        </w:rPr>
        <w:t xml:space="preserve">is composed </w:t>
      </w:r>
      <w:r>
        <w:rPr>
          <w:rFonts w:ascii="Arial" w:hAnsi="Arial" w:cs="Arial"/>
          <w:sz w:val="24"/>
          <w:szCs w:val="24"/>
        </w:rPr>
        <w:t>of</w:t>
      </w:r>
      <w:r w:rsidRPr="00DF78C5">
        <w:rPr>
          <w:rFonts w:ascii="Arial" w:hAnsi="Arial" w:cs="Arial"/>
          <w:sz w:val="24"/>
          <w:szCs w:val="24"/>
        </w:rPr>
        <w:t xml:space="preserve"> </w:t>
      </w:r>
      <w:r w:rsidR="00040926">
        <w:rPr>
          <w:rFonts w:ascii="Arial" w:hAnsi="Arial" w:cs="Arial"/>
          <w:sz w:val="24"/>
          <w:szCs w:val="24"/>
        </w:rPr>
        <w:t>four folders</w:t>
      </w:r>
      <w:r w:rsidRPr="00DF78C5">
        <w:rPr>
          <w:rFonts w:ascii="Arial" w:hAnsi="Arial" w:cs="Arial"/>
          <w:sz w:val="24"/>
          <w:szCs w:val="24"/>
        </w:rPr>
        <w:t>:</w:t>
      </w:r>
    </w:p>
    <w:p w14:paraId="2E5CE31C" w14:textId="4EA816D0" w:rsidR="006728B0" w:rsidRPr="00DF78C5" w:rsidRDefault="00040926" w:rsidP="006728B0">
      <w:pPr>
        <w:pStyle w:val="ListParagraph"/>
        <w:numPr>
          <w:ilvl w:val="0"/>
          <w:numId w:val="3"/>
        </w:numPr>
        <w:spacing w:line="480" w:lineRule="auto"/>
        <w:jc w:val="both"/>
        <w:rPr>
          <w:rFonts w:ascii="Arial" w:hAnsi="Arial" w:cs="Arial"/>
          <w:sz w:val="24"/>
          <w:szCs w:val="24"/>
        </w:rPr>
      </w:pPr>
      <w:r>
        <w:rPr>
          <w:rFonts w:ascii="Arial" w:hAnsi="Arial" w:cs="Arial"/>
          <w:sz w:val="24"/>
          <w:szCs w:val="24"/>
        </w:rPr>
        <w:t>“</w:t>
      </w:r>
      <w:r w:rsidR="006728B0" w:rsidRPr="00DF78C5">
        <w:rPr>
          <w:rFonts w:ascii="Arial" w:hAnsi="Arial" w:cs="Arial"/>
          <w:sz w:val="24"/>
          <w:szCs w:val="24"/>
        </w:rPr>
        <w:t>web</w:t>
      </w:r>
      <w:r>
        <w:rPr>
          <w:rFonts w:ascii="Arial" w:hAnsi="Arial" w:cs="Arial"/>
          <w:sz w:val="24"/>
          <w:szCs w:val="24"/>
        </w:rPr>
        <w:t xml:space="preserve">” - </w:t>
      </w:r>
      <w:r w:rsidRPr="00DF78C5">
        <w:rPr>
          <w:rFonts w:ascii="Arial" w:hAnsi="Arial" w:cs="Arial"/>
          <w:sz w:val="24"/>
          <w:szCs w:val="24"/>
        </w:rPr>
        <w:t>defines</w:t>
      </w:r>
      <w:r w:rsidR="006728B0" w:rsidRPr="00DF78C5">
        <w:rPr>
          <w:rFonts w:ascii="Arial" w:hAnsi="Arial" w:cs="Arial"/>
          <w:sz w:val="24"/>
          <w:szCs w:val="24"/>
        </w:rPr>
        <w:t xml:space="preserve"> the web layer with all the </w:t>
      </w:r>
      <w:r w:rsidR="00B3779F">
        <w:rPr>
          <w:rFonts w:ascii="Arial" w:hAnsi="Arial" w:cs="Arial"/>
          <w:sz w:val="24"/>
          <w:szCs w:val="24"/>
        </w:rPr>
        <w:t xml:space="preserve">HTML </w:t>
      </w:r>
      <w:r w:rsidR="006728B0" w:rsidRPr="00DF78C5">
        <w:rPr>
          <w:rFonts w:ascii="Arial" w:hAnsi="Arial" w:cs="Arial"/>
          <w:sz w:val="24"/>
          <w:szCs w:val="24"/>
        </w:rPr>
        <w:t xml:space="preserve">templates and </w:t>
      </w:r>
      <w:r w:rsidR="00B3779F">
        <w:rPr>
          <w:rFonts w:ascii="Arial" w:hAnsi="Arial" w:cs="Arial"/>
          <w:sz w:val="24"/>
          <w:szCs w:val="24"/>
        </w:rPr>
        <w:t>Flask webserver endpoints.</w:t>
      </w:r>
    </w:p>
    <w:p w14:paraId="3C8180D7" w14:textId="0A34D2A3" w:rsidR="006728B0" w:rsidRPr="00DF78C5" w:rsidRDefault="00040926" w:rsidP="006728B0">
      <w:pPr>
        <w:pStyle w:val="ListParagraph"/>
        <w:numPr>
          <w:ilvl w:val="0"/>
          <w:numId w:val="3"/>
        </w:numPr>
        <w:spacing w:line="480" w:lineRule="auto"/>
        <w:jc w:val="both"/>
        <w:rPr>
          <w:rFonts w:ascii="Arial" w:hAnsi="Arial" w:cs="Arial"/>
          <w:sz w:val="24"/>
          <w:szCs w:val="24"/>
        </w:rPr>
      </w:pPr>
      <w:r>
        <w:rPr>
          <w:rFonts w:ascii="Arial" w:hAnsi="Arial" w:cs="Arial"/>
          <w:sz w:val="24"/>
          <w:szCs w:val="24"/>
        </w:rPr>
        <w:t>“</w:t>
      </w:r>
      <w:r w:rsidR="006728B0" w:rsidRPr="00DF78C5">
        <w:rPr>
          <w:rFonts w:ascii="Arial" w:hAnsi="Arial" w:cs="Arial"/>
          <w:sz w:val="24"/>
          <w:szCs w:val="24"/>
        </w:rPr>
        <w:t>core</w:t>
      </w:r>
      <w:r>
        <w:rPr>
          <w:rFonts w:ascii="Arial" w:hAnsi="Arial" w:cs="Arial"/>
          <w:sz w:val="24"/>
          <w:szCs w:val="24"/>
        </w:rPr>
        <w:t xml:space="preserve">” - </w:t>
      </w:r>
      <w:r w:rsidR="006728B0" w:rsidRPr="00DF78C5">
        <w:rPr>
          <w:rFonts w:ascii="Arial" w:hAnsi="Arial" w:cs="Arial"/>
          <w:sz w:val="24"/>
          <w:szCs w:val="24"/>
        </w:rPr>
        <w:t>contains business logic, service classes</w:t>
      </w:r>
      <w:r w:rsidR="00B3779F">
        <w:rPr>
          <w:rFonts w:ascii="Arial" w:hAnsi="Arial" w:cs="Arial"/>
          <w:sz w:val="24"/>
          <w:szCs w:val="24"/>
        </w:rPr>
        <w:t>,</w:t>
      </w:r>
      <w:r w:rsidR="006728B0" w:rsidRPr="00DF78C5">
        <w:rPr>
          <w:rFonts w:ascii="Arial" w:hAnsi="Arial" w:cs="Arial"/>
          <w:sz w:val="24"/>
          <w:szCs w:val="24"/>
        </w:rPr>
        <w:t xml:space="preserve"> and authorization</w:t>
      </w:r>
      <w:r w:rsidR="00DE107C">
        <w:rPr>
          <w:rFonts w:ascii="Arial" w:hAnsi="Arial" w:cs="Arial"/>
          <w:sz w:val="24"/>
          <w:szCs w:val="24"/>
        </w:rPr>
        <w:t xml:space="preserve"> facilities</w:t>
      </w:r>
      <w:r w:rsidR="006728B0" w:rsidRPr="00DF78C5">
        <w:rPr>
          <w:rFonts w:ascii="Arial" w:hAnsi="Arial" w:cs="Arial"/>
          <w:sz w:val="24"/>
          <w:szCs w:val="24"/>
        </w:rPr>
        <w:t>.</w:t>
      </w:r>
    </w:p>
    <w:p w14:paraId="4F387F83" w14:textId="7B12249A" w:rsidR="006728B0" w:rsidRPr="00DF78C5" w:rsidRDefault="00040926" w:rsidP="006728B0">
      <w:pPr>
        <w:pStyle w:val="ListParagraph"/>
        <w:numPr>
          <w:ilvl w:val="0"/>
          <w:numId w:val="3"/>
        </w:numPr>
        <w:spacing w:line="480" w:lineRule="auto"/>
        <w:jc w:val="both"/>
        <w:rPr>
          <w:rFonts w:ascii="Arial" w:hAnsi="Arial" w:cs="Arial"/>
          <w:sz w:val="24"/>
          <w:szCs w:val="24"/>
        </w:rPr>
      </w:pPr>
      <w:r>
        <w:rPr>
          <w:rFonts w:ascii="Arial" w:hAnsi="Arial" w:cs="Arial"/>
          <w:sz w:val="24"/>
          <w:szCs w:val="24"/>
        </w:rPr>
        <w:t>“</w:t>
      </w:r>
      <w:r w:rsidR="006728B0" w:rsidRPr="00DF78C5">
        <w:rPr>
          <w:rFonts w:ascii="Arial" w:hAnsi="Arial" w:cs="Arial"/>
          <w:sz w:val="24"/>
          <w:szCs w:val="24"/>
        </w:rPr>
        <w:t>data</w:t>
      </w:r>
      <w:r>
        <w:rPr>
          <w:rFonts w:ascii="Arial" w:hAnsi="Arial" w:cs="Arial"/>
          <w:sz w:val="24"/>
          <w:szCs w:val="24"/>
        </w:rPr>
        <w:t>” -</w:t>
      </w:r>
      <w:r w:rsidR="006728B0" w:rsidRPr="00DF78C5">
        <w:rPr>
          <w:rFonts w:ascii="Arial" w:hAnsi="Arial" w:cs="Arial"/>
          <w:sz w:val="24"/>
          <w:szCs w:val="24"/>
        </w:rPr>
        <w:t xml:space="preserve"> defines the </w:t>
      </w:r>
      <w:r w:rsidR="008C4FD7">
        <w:rPr>
          <w:rFonts w:ascii="Arial" w:hAnsi="Arial" w:cs="Arial"/>
          <w:sz w:val="24"/>
          <w:szCs w:val="24"/>
        </w:rPr>
        <w:t>relational entities</w:t>
      </w:r>
      <w:r w:rsidR="006728B0" w:rsidRPr="00DF78C5">
        <w:rPr>
          <w:rFonts w:ascii="Arial" w:hAnsi="Arial" w:cs="Arial"/>
          <w:sz w:val="24"/>
          <w:szCs w:val="24"/>
        </w:rPr>
        <w:t xml:space="preserve"> through </w:t>
      </w:r>
      <w:r w:rsidR="00DE107C">
        <w:rPr>
          <w:rFonts w:ascii="Arial" w:hAnsi="Arial" w:cs="Arial"/>
          <w:sz w:val="24"/>
          <w:szCs w:val="24"/>
        </w:rPr>
        <w:t>an Object-Relational Mapper (</w:t>
      </w:r>
      <w:r w:rsidR="006728B0" w:rsidRPr="00DF78C5">
        <w:rPr>
          <w:rFonts w:ascii="Arial" w:hAnsi="Arial" w:cs="Arial"/>
          <w:sz w:val="24"/>
          <w:szCs w:val="24"/>
        </w:rPr>
        <w:t>ORM</w:t>
      </w:r>
      <w:r w:rsidR="00DE107C">
        <w:rPr>
          <w:rFonts w:ascii="Arial" w:hAnsi="Arial" w:cs="Arial"/>
          <w:sz w:val="24"/>
          <w:szCs w:val="24"/>
        </w:rPr>
        <w:t>)</w:t>
      </w:r>
      <w:r w:rsidR="006728B0" w:rsidRPr="00DF78C5">
        <w:rPr>
          <w:rFonts w:ascii="Arial" w:hAnsi="Arial" w:cs="Arial"/>
          <w:sz w:val="24"/>
          <w:szCs w:val="24"/>
        </w:rPr>
        <w:t xml:space="preserve"> definition </w:t>
      </w:r>
      <w:r w:rsidR="00DE107C">
        <w:rPr>
          <w:rFonts w:ascii="Arial" w:hAnsi="Arial" w:cs="Arial"/>
          <w:sz w:val="24"/>
          <w:szCs w:val="24"/>
        </w:rPr>
        <w:t xml:space="preserve">implemented using the </w:t>
      </w:r>
      <w:r w:rsidR="006728B0" w:rsidRPr="00DF78C5">
        <w:rPr>
          <w:rFonts w:ascii="Arial" w:hAnsi="Arial" w:cs="Arial"/>
          <w:sz w:val="24"/>
          <w:szCs w:val="24"/>
        </w:rPr>
        <w:t>SqlAlchemy</w:t>
      </w:r>
      <w:r w:rsidR="00DE107C">
        <w:rPr>
          <w:rFonts w:ascii="Arial" w:hAnsi="Arial" w:cs="Arial"/>
          <w:sz w:val="24"/>
          <w:szCs w:val="24"/>
        </w:rPr>
        <w:t xml:space="preserve"> package. Additionally, </w:t>
      </w:r>
      <w:r w:rsidR="006728B0" w:rsidRPr="00DF78C5">
        <w:rPr>
          <w:rFonts w:ascii="Arial" w:hAnsi="Arial" w:cs="Arial"/>
          <w:sz w:val="24"/>
          <w:szCs w:val="24"/>
        </w:rPr>
        <w:t xml:space="preserve">repository classes to implement CRUD operations on </w:t>
      </w:r>
      <w:r w:rsidR="00AD68A9">
        <w:rPr>
          <w:rFonts w:ascii="Arial" w:hAnsi="Arial" w:cs="Arial"/>
          <w:sz w:val="24"/>
          <w:szCs w:val="24"/>
        </w:rPr>
        <w:t>relevant</w:t>
      </w:r>
      <w:r w:rsidR="006728B0" w:rsidRPr="00DF78C5">
        <w:rPr>
          <w:rFonts w:ascii="Arial" w:hAnsi="Arial" w:cs="Arial"/>
          <w:sz w:val="24"/>
          <w:szCs w:val="24"/>
        </w:rPr>
        <w:t xml:space="preserve"> </w:t>
      </w:r>
      <w:r w:rsidR="00AD68A9">
        <w:rPr>
          <w:rFonts w:ascii="Arial" w:hAnsi="Arial" w:cs="Arial"/>
          <w:sz w:val="24"/>
          <w:szCs w:val="24"/>
        </w:rPr>
        <w:t>relations</w:t>
      </w:r>
      <w:r w:rsidR="006728B0" w:rsidRPr="00DF78C5">
        <w:rPr>
          <w:rFonts w:ascii="Arial" w:hAnsi="Arial" w:cs="Arial"/>
          <w:sz w:val="24"/>
          <w:szCs w:val="24"/>
        </w:rPr>
        <w:t xml:space="preserve"> using the sqlalchemy ORM module.</w:t>
      </w:r>
    </w:p>
    <w:p w14:paraId="4580A266" w14:textId="74893D1E" w:rsidR="006728B0" w:rsidRPr="00DF78C5" w:rsidRDefault="00040926" w:rsidP="006728B0">
      <w:pPr>
        <w:pStyle w:val="ListParagraph"/>
        <w:numPr>
          <w:ilvl w:val="0"/>
          <w:numId w:val="3"/>
        </w:numPr>
        <w:spacing w:line="480" w:lineRule="auto"/>
        <w:jc w:val="both"/>
        <w:rPr>
          <w:rFonts w:ascii="Arial" w:hAnsi="Arial" w:cs="Arial"/>
          <w:sz w:val="24"/>
          <w:szCs w:val="24"/>
        </w:rPr>
      </w:pPr>
      <w:r>
        <w:rPr>
          <w:rFonts w:ascii="Arial" w:hAnsi="Arial" w:cs="Arial"/>
          <w:sz w:val="24"/>
          <w:szCs w:val="24"/>
        </w:rPr>
        <w:t>“a</w:t>
      </w:r>
      <w:r w:rsidR="006728B0" w:rsidRPr="00DF78C5">
        <w:rPr>
          <w:rFonts w:ascii="Arial" w:hAnsi="Arial" w:cs="Arial"/>
          <w:sz w:val="24"/>
          <w:szCs w:val="24"/>
        </w:rPr>
        <w:t>uth</w:t>
      </w:r>
      <w:r>
        <w:rPr>
          <w:rFonts w:ascii="Arial" w:hAnsi="Arial" w:cs="Arial"/>
          <w:sz w:val="24"/>
          <w:szCs w:val="24"/>
        </w:rPr>
        <w:t xml:space="preserve">” – houses the </w:t>
      </w:r>
      <w:r w:rsidR="006728B0" w:rsidRPr="00DF78C5">
        <w:rPr>
          <w:rFonts w:ascii="Arial" w:hAnsi="Arial" w:cs="Arial"/>
          <w:sz w:val="24"/>
          <w:szCs w:val="24"/>
        </w:rPr>
        <w:t>microservice</w:t>
      </w:r>
      <w:r>
        <w:rPr>
          <w:rFonts w:ascii="Arial" w:hAnsi="Arial" w:cs="Arial"/>
          <w:sz w:val="24"/>
          <w:szCs w:val="24"/>
        </w:rPr>
        <w:t xml:space="preserve"> module</w:t>
      </w:r>
      <w:r w:rsidR="006728B0" w:rsidRPr="00DF78C5">
        <w:rPr>
          <w:rFonts w:ascii="Arial" w:hAnsi="Arial" w:cs="Arial"/>
          <w:sz w:val="24"/>
          <w:szCs w:val="24"/>
        </w:rPr>
        <w:t xml:space="preserve"> </w:t>
      </w:r>
      <w:r>
        <w:rPr>
          <w:rFonts w:ascii="Arial" w:hAnsi="Arial" w:cs="Arial"/>
          <w:sz w:val="24"/>
          <w:szCs w:val="24"/>
        </w:rPr>
        <w:t>supporting</w:t>
      </w:r>
      <w:r w:rsidR="006728B0" w:rsidRPr="00DF78C5">
        <w:rPr>
          <w:rFonts w:ascii="Arial" w:hAnsi="Arial" w:cs="Arial"/>
          <w:sz w:val="24"/>
          <w:szCs w:val="24"/>
        </w:rPr>
        <w:t xml:space="preserve"> authentication.</w:t>
      </w:r>
    </w:p>
    <w:p w14:paraId="115117B8" w14:textId="0CE16F37" w:rsidR="006728B0" w:rsidRDefault="006728B0" w:rsidP="007F47A5">
      <w:pPr>
        <w:spacing w:line="480" w:lineRule="auto"/>
        <w:jc w:val="both"/>
        <w:rPr>
          <w:rFonts w:ascii="Arial" w:hAnsi="Arial" w:cs="Arial"/>
          <w:sz w:val="24"/>
          <w:szCs w:val="24"/>
        </w:rPr>
      </w:pPr>
    </w:p>
    <w:p w14:paraId="3F744E46" w14:textId="6BEBB43A" w:rsidR="00B10236" w:rsidRDefault="00B10236" w:rsidP="007F47A5">
      <w:pPr>
        <w:spacing w:line="480" w:lineRule="auto"/>
        <w:jc w:val="both"/>
        <w:rPr>
          <w:rFonts w:ascii="Arial" w:hAnsi="Arial" w:cs="Arial"/>
          <w:sz w:val="24"/>
          <w:szCs w:val="24"/>
        </w:rPr>
      </w:pPr>
    </w:p>
    <w:p w14:paraId="4C6DF9B3" w14:textId="77777777" w:rsidR="00B10236" w:rsidRDefault="00B10236" w:rsidP="007F47A5">
      <w:pPr>
        <w:spacing w:line="480" w:lineRule="auto"/>
        <w:jc w:val="both"/>
        <w:rPr>
          <w:rFonts w:ascii="Arial" w:hAnsi="Arial" w:cs="Arial"/>
          <w:sz w:val="24"/>
          <w:szCs w:val="24"/>
        </w:rPr>
      </w:pPr>
    </w:p>
    <w:p w14:paraId="3AA0723E" w14:textId="36E956D4" w:rsidR="00C36D33" w:rsidRPr="009A7A63" w:rsidRDefault="00C36D33" w:rsidP="007F47A5">
      <w:pPr>
        <w:spacing w:line="480" w:lineRule="auto"/>
        <w:jc w:val="both"/>
        <w:rPr>
          <w:rFonts w:ascii="Arial" w:hAnsi="Arial" w:cs="Arial"/>
          <w:sz w:val="28"/>
          <w:szCs w:val="28"/>
          <w:u w:val="single"/>
        </w:rPr>
      </w:pPr>
      <w:r w:rsidRPr="009A7A63">
        <w:rPr>
          <w:rFonts w:ascii="Arial" w:hAnsi="Arial" w:cs="Arial"/>
          <w:sz w:val="28"/>
          <w:szCs w:val="28"/>
          <w:u w:val="single"/>
        </w:rPr>
        <w:lastRenderedPageBreak/>
        <w:t>Execution Instructions</w:t>
      </w:r>
    </w:p>
    <w:p w14:paraId="4CB77869" w14:textId="01C3544E" w:rsidR="00D7046C" w:rsidRPr="00C36D33" w:rsidRDefault="00867B0D" w:rsidP="007F47A5">
      <w:pPr>
        <w:pStyle w:val="ListParagraph"/>
        <w:spacing w:line="480" w:lineRule="auto"/>
        <w:ind w:left="0"/>
        <w:jc w:val="both"/>
        <w:rPr>
          <w:rFonts w:ascii="Arial" w:hAnsi="Arial" w:cs="Arial"/>
          <w:sz w:val="24"/>
          <w:szCs w:val="24"/>
        </w:rPr>
      </w:pPr>
      <w:r w:rsidRPr="00C36D33">
        <w:rPr>
          <w:rFonts w:ascii="Arial" w:hAnsi="Arial" w:cs="Arial"/>
          <w:sz w:val="24"/>
          <w:szCs w:val="24"/>
        </w:rPr>
        <w:t>One could i</w:t>
      </w:r>
      <w:r w:rsidR="009B3B08" w:rsidRPr="00C36D33">
        <w:rPr>
          <w:rFonts w:ascii="Arial" w:hAnsi="Arial" w:cs="Arial"/>
          <w:sz w:val="24"/>
          <w:szCs w:val="24"/>
        </w:rPr>
        <w:t>nstall the required dependencies</w:t>
      </w:r>
      <w:r w:rsidR="004E7307" w:rsidRPr="00C36D33">
        <w:rPr>
          <w:rFonts w:ascii="Arial" w:hAnsi="Arial" w:cs="Arial"/>
          <w:sz w:val="24"/>
          <w:szCs w:val="24"/>
        </w:rPr>
        <w:t xml:space="preserve"> with</w:t>
      </w:r>
      <w:r w:rsidRPr="00C36D33">
        <w:rPr>
          <w:rFonts w:ascii="Arial" w:hAnsi="Arial" w:cs="Arial"/>
          <w:sz w:val="24"/>
          <w:szCs w:val="24"/>
        </w:rPr>
        <w:t xml:space="preserve"> “</w:t>
      </w:r>
      <w:r w:rsidRPr="003E2982">
        <w:rPr>
          <w:rFonts w:ascii="Arial" w:hAnsi="Arial" w:cs="Arial"/>
          <w:color w:val="FF0000"/>
          <w:sz w:val="24"/>
          <w:szCs w:val="24"/>
        </w:rPr>
        <w:t xml:space="preserve">pip install -r </w:t>
      </w:r>
      <w:r w:rsidRPr="003E2982">
        <w:rPr>
          <w:rFonts w:ascii="Arial" w:hAnsi="Arial" w:cs="Arial"/>
          <w:i/>
          <w:iCs/>
          <w:color w:val="FF0000"/>
          <w:sz w:val="24"/>
          <w:szCs w:val="24"/>
        </w:rPr>
        <w:t>/path/to/requirements.txt</w:t>
      </w:r>
      <w:r w:rsidRPr="00C36D33">
        <w:rPr>
          <w:rFonts w:ascii="Arial" w:hAnsi="Arial" w:cs="Arial"/>
          <w:sz w:val="24"/>
          <w:szCs w:val="24"/>
        </w:rPr>
        <w:t>”</w:t>
      </w:r>
      <w:r w:rsidR="00A65D62">
        <w:rPr>
          <w:rFonts w:ascii="Arial" w:hAnsi="Arial" w:cs="Arial"/>
          <w:sz w:val="24"/>
          <w:szCs w:val="24"/>
        </w:rPr>
        <w:t xml:space="preserve"> (</w:t>
      </w:r>
      <w:r w:rsidR="006B3EB5">
        <w:rPr>
          <w:rFonts w:ascii="Arial" w:hAnsi="Arial" w:cs="Arial"/>
          <w:sz w:val="24"/>
          <w:szCs w:val="24"/>
        </w:rPr>
        <w:t>Microsoft, 2022</w:t>
      </w:r>
      <w:r w:rsidR="00A65D62">
        <w:rPr>
          <w:rFonts w:ascii="Arial" w:hAnsi="Arial" w:cs="Arial"/>
          <w:sz w:val="24"/>
          <w:szCs w:val="24"/>
        </w:rPr>
        <w:t>)</w:t>
      </w:r>
      <w:r w:rsidRPr="00C36D33">
        <w:rPr>
          <w:rFonts w:ascii="Arial" w:hAnsi="Arial" w:cs="Arial"/>
          <w:sz w:val="24"/>
          <w:szCs w:val="24"/>
        </w:rPr>
        <w:t xml:space="preserve">. </w:t>
      </w:r>
      <w:r w:rsidR="00C4527C" w:rsidRPr="00C36D33">
        <w:rPr>
          <w:rFonts w:ascii="Arial" w:hAnsi="Arial" w:cs="Arial"/>
          <w:sz w:val="24"/>
          <w:szCs w:val="24"/>
        </w:rPr>
        <w:t>Furthermore</w:t>
      </w:r>
      <w:r w:rsidRPr="00C36D33">
        <w:rPr>
          <w:rFonts w:ascii="Arial" w:hAnsi="Arial" w:cs="Arial"/>
          <w:sz w:val="24"/>
          <w:szCs w:val="24"/>
        </w:rPr>
        <w:t xml:space="preserve">, it is suggested </w:t>
      </w:r>
      <w:r w:rsidR="009B3B08" w:rsidRPr="00C36D33">
        <w:rPr>
          <w:rFonts w:ascii="Arial" w:hAnsi="Arial" w:cs="Arial"/>
          <w:sz w:val="24"/>
          <w:szCs w:val="24"/>
        </w:rPr>
        <w:t xml:space="preserve">to </w:t>
      </w:r>
      <w:r w:rsidR="00226158" w:rsidRPr="00C36D33">
        <w:rPr>
          <w:rFonts w:ascii="Arial" w:hAnsi="Arial" w:cs="Arial"/>
          <w:sz w:val="24"/>
          <w:szCs w:val="24"/>
        </w:rPr>
        <w:t xml:space="preserve">do </w:t>
      </w:r>
      <w:r w:rsidR="007F47A5">
        <w:rPr>
          <w:rFonts w:ascii="Arial" w:hAnsi="Arial" w:cs="Arial"/>
          <w:sz w:val="24"/>
          <w:szCs w:val="24"/>
        </w:rPr>
        <w:t>so</w:t>
      </w:r>
      <w:r w:rsidR="00226158" w:rsidRPr="00C36D33">
        <w:rPr>
          <w:rFonts w:ascii="Arial" w:hAnsi="Arial" w:cs="Arial"/>
          <w:sz w:val="24"/>
          <w:szCs w:val="24"/>
        </w:rPr>
        <w:t xml:space="preserve"> </w:t>
      </w:r>
      <w:r w:rsidR="007F47A5">
        <w:rPr>
          <w:rFonts w:ascii="Arial" w:hAnsi="Arial" w:cs="Arial"/>
          <w:sz w:val="24"/>
          <w:szCs w:val="24"/>
        </w:rPr>
        <w:t>with</w:t>
      </w:r>
      <w:r w:rsidR="00226158" w:rsidRPr="00C36D33">
        <w:rPr>
          <w:rFonts w:ascii="Arial" w:hAnsi="Arial" w:cs="Arial"/>
          <w:sz w:val="24"/>
          <w:szCs w:val="24"/>
        </w:rPr>
        <w:t xml:space="preserve">in a </w:t>
      </w:r>
      <w:r w:rsidR="007F47A5">
        <w:rPr>
          <w:rFonts w:ascii="Arial" w:hAnsi="Arial" w:cs="Arial"/>
          <w:sz w:val="24"/>
          <w:szCs w:val="24"/>
        </w:rPr>
        <w:t xml:space="preserve">standard Python </w:t>
      </w:r>
      <w:r w:rsidR="00226158" w:rsidRPr="00C36D33">
        <w:rPr>
          <w:rFonts w:ascii="Arial" w:hAnsi="Arial" w:cs="Arial"/>
          <w:sz w:val="24"/>
          <w:szCs w:val="24"/>
        </w:rPr>
        <w:t>virtual environment</w:t>
      </w:r>
      <w:r w:rsidR="007F47A5">
        <w:rPr>
          <w:rFonts w:ascii="Arial" w:hAnsi="Arial" w:cs="Arial"/>
          <w:sz w:val="24"/>
          <w:szCs w:val="24"/>
        </w:rPr>
        <w:t>,</w:t>
      </w:r>
      <w:r w:rsidR="00226158" w:rsidRPr="00C36D33">
        <w:rPr>
          <w:rFonts w:ascii="Arial" w:hAnsi="Arial" w:cs="Arial"/>
          <w:sz w:val="24"/>
          <w:szCs w:val="24"/>
        </w:rPr>
        <w:t xml:space="preserve"> to keep project dependencies isolated</w:t>
      </w:r>
      <w:r w:rsidR="00A65D62">
        <w:rPr>
          <w:rFonts w:ascii="Arial" w:hAnsi="Arial" w:cs="Arial"/>
          <w:sz w:val="24"/>
          <w:szCs w:val="24"/>
        </w:rPr>
        <w:t xml:space="preserve"> (</w:t>
      </w:r>
      <w:r w:rsidR="00A55E95">
        <w:rPr>
          <w:rFonts w:ascii="Arial" w:hAnsi="Arial" w:cs="Arial"/>
          <w:sz w:val="24"/>
          <w:szCs w:val="24"/>
        </w:rPr>
        <w:t>S</w:t>
      </w:r>
      <w:r w:rsidR="0081705C">
        <w:rPr>
          <w:rFonts w:ascii="Arial" w:hAnsi="Arial" w:cs="Arial"/>
          <w:sz w:val="24"/>
          <w:szCs w:val="24"/>
        </w:rPr>
        <w:t>a</w:t>
      </w:r>
      <w:r w:rsidR="00A55E95">
        <w:rPr>
          <w:rFonts w:ascii="Arial" w:hAnsi="Arial" w:cs="Arial"/>
          <w:sz w:val="24"/>
          <w:szCs w:val="24"/>
        </w:rPr>
        <w:t>rmiento, 2019</w:t>
      </w:r>
      <w:r w:rsidR="00A65D62">
        <w:rPr>
          <w:rFonts w:ascii="Arial" w:hAnsi="Arial" w:cs="Arial"/>
          <w:sz w:val="24"/>
          <w:szCs w:val="24"/>
        </w:rPr>
        <w:t>)</w:t>
      </w:r>
      <w:r w:rsidR="00226158" w:rsidRPr="00C36D33">
        <w:rPr>
          <w:rFonts w:ascii="Arial" w:hAnsi="Arial" w:cs="Arial"/>
          <w:sz w:val="24"/>
          <w:szCs w:val="24"/>
        </w:rPr>
        <w:t>.</w:t>
      </w:r>
      <w:r w:rsidR="00C4527C" w:rsidRPr="00C36D33">
        <w:rPr>
          <w:rFonts w:ascii="Arial" w:hAnsi="Arial" w:cs="Arial"/>
          <w:sz w:val="24"/>
          <w:szCs w:val="24"/>
        </w:rPr>
        <w:t xml:space="preserve"> However, one may just </w:t>
      </w:r>
      <w:r w:rsidR="00743B3E">
        <w:rPr>
          <w:rFonts w:ascii="Arial" w:hAnsi="Arial" w:cs="Arial"/>
          <w:sz w:val="24"/>
          <w:szCs w:val="24"/>
        </w:rPr>
        <w:t xml:space="preserve">store and </w:t>
      </w:r>
      <w:r w:rsidR="00C4527C" w:rsidRPr="00C36D33">
        <w:rPr>
          <w:rFonts w:ascii="Arial" w:hAnsi="Arial" w:cs="Arial"/>
          <w:sz w:val="24"/>
          <w:szCs w:val="24"/>
        </w:rPr>
        <w:t xml:space="preserve">run the virtual environment supplied. </w:t>
      </w:r>
      <w:r w:rsidR="003E2982">
        <w:rPr>
          <w:rFonts w:ascii="Arial" w:hAnsi="Arial" w:cs="Arial"/>
          <w:sz w:val="24"/>
          <w:szCs w:val="24"/>
        </w:rPr>
        <w:t>Execution instructions follow:</w:t>
      </w:r>
    </w:p>
    <w:p w14:paraId="5132913A" w14:textId="57F83EE4" w:rsidR="001517B6" w:rsidRPr="00C36D33" w:rsidRDefault="001517B6" w:rsidP="007F47A5">
      <w:pPr>
        <w:pStyle w:val="ListParagraph"/>
        <w:numPr>
          <w:ilvl w:val="0"/>
          <w:numId w:val="1"/>
        </w:numPr>
        <w:spacing w:line="480" w:lineRule="auto"/>
        <w:jc w:val="both"/>
        <w:rPr>
          <w:rFonts w:ascii="Arial" w:hAnsi="Arial" w:cs="Arial"/>
          <w:sz w:val="24"/>
          <w:szCs w:val="24"/>
        </w:rPr>
      </w:pPr>
      <w:r w:rsidRPr="00C36D33">
        <w:rPr>
          <w:rFonts w:ascii="Arial" w:hAnsi="Arial" w:cs="Arial"/>
          <w:sz w:val="24"/>
          <w:szCs w:val="24"/>
        </w:rPr>
        <w:t xml:space="preserve">Open two separate instances of Command Prompt </w:t>
      </w:r>
    </w:p>
    <w:p w14:paraId="58810891" w14:textId="13EF3C23" w:rsidR="001517B6" w:rsidRPr="00C36D33" w:rsidRDefault="001517B6" w:rsidP="007F47A5">
      <w:pPr>
        <w:pStyle w:val="ListParagraph"/>
        <w:numPr>
          <w:ilvl w:val="0"/>
          <w:numId w:val="1"/>
        </w:numPr>
        <w:spacing w:line="480" w:lineRule="auto"/>
        <w:jc w:val="both"/>
        <w:rPr>
          <w:rFonts w:ascii="Arial" w:hAnsi="Arial" w:cs="Arial"/>
          <w:sz w:val="24"/>
          <w:szCs w:val="24"/>
        </w:rPr>
      </w:pPr>
      <w:r w:rsidRPr="00C36D33">
        <w:rPr>
          <w:rFonts w:ascii="Arial" w:hAnsi="Arial" w:cs="Arial"/>
          <w:sz w:val="24"/>
          <w:szCs w:val="24"/>
        </w:rPr>
        <w:t xml:space="preserve">Set the FIS folder as your current directory in both instances e.g. </w:t>
      </w:r>
      <w:r w:rsidR="00D454F2" w:rsidRPr="00C36D33">
        <w:rPr>
          <w:rFonts w:ascii="Arial" w:hAnsi="Arial" w:cs="Arial"/>
          <w:sz w:val="24"/>
          <w:szCs w:val="24"/>
        </w:rPr>
        <w:t>i</w:t>
      </w:r>
      <w:r w:rsidRPr="00C36D33">
        <w:rPr>
          <w:rFonts w:ascii="Arial" w:hAnsi="Arial" w:cs="Arial"/>
          <w:sz w:val="24"/>
          <w:szCs w:val="24"/>
        </w:rPr>
        <w:t xml:space="preserve">n Windows: C:\Users\Michael Botha&gt; </w:t>
      </w:r>
      <w:r w:rsidRPr="003E2982">
        <w:rPr>
          <w:rFonts w:ascii="Arial" w:hAnsi="Arial" w:cs="Arial"/>
          <w:color w:val="FF0000"/>
          <w:sz w:val="24"/>
          <w:szCs w:val="24"/>
        </w:rPr>
        <w:t>cd documents\github\FIS</w:t>
      </w:r>
    </w:p>
    <w:p w14:paraId="4CF30581" w14:textId="08EE43A2" w:rsidR="001517B6" w:rsidRPr="00C36D33" w:rsidRDefault="003E2982" w:rsidP="007F47A5">
      <w:pPr>
        <w:pStyle w:val="ListParagraph"/>
        <w:numPr>
          <w:ilvl w:val="0"/>
          <w:numId w:val="1"/>
        </w:numPr>
        <w:spacing w:line="480" w:lineRule="auto"/>
        <w:jc w:val="both"/>
        <w:rPr>
          <w:rFonts w:ascii="Arial" w:hAnsi="Arial" w:cs="Arial"/>
          <w:sz w:val="24"/>
          <w:szCs w:val="24"/>
        </w:rPr>
      </w:pPr>
      <w:r>
        <w:rPr>
          <w:rFonts w:ascii="Arial" w:hAnsi="Arial" w:cs="Arial"/>
          <w:sz w:val="24"/>
          <w:szCs w:val="24"/>
        </w:rPr>
        <w:t xml:space="preserve">Should you use the supplied virtual environment </w:t>
      </w:r>
      <w:r w:rsidR="001517B6" w:rsidRPr="00C36D33">
        <w:rPr>
          <w:rFonts w:ascii="Arial" w:hAnsi="Arial" w:cs="Arial"/>
          <w:sz w:val="24"/>
          <w:szCs w:val="24"/>
        </w:rPr>
        <w:t>contain</w:t>
      </w:r>
      <w:r>
        <w:rPr>
          <w:rFonts w:ascii="Arial" w:hAnsi="Arial" w:cs="Arial"/>
          <w:sz w:val="24"/>
          <w:szCs w:val="24"/>
        </w:rPr>
        <w:t>ing</w:t>
      </w:r>
      <w:r w:rsidR="001517B6" w:rsidRPr="00C36D33">
        <w:rPr>
          <w:rFonts w:ascii="Arial" w:hAnsi="Arial" w:cs="Arial"/>
          <w:sz w:val="24"/>
          <w:szCs w:val="24"/>
        </w:rPr>
        <w:t xml:space="preserve"> all the required dependencies</w:t>
      </w:r>
      <w:r>
        <w:rPr>
          <w:rFonts w:ascii="Arial" w:hAnsi="Arial" w:cs="Arial"/>
          <w:sz w:val="24"/>
          <w:szCs w:val="24"/>
        </w:rPr>
        <w:t>, activate it in both instances</w:t>
      </w:r>
      <w:r w:rsidR="001517B6" w:rsidRPr="00C36D33">
        <w:rPr>
          <w:rFonts w:ascii="Arial" w:hAnsi="Arial" w:cs="Arial"/>
          <w:sz w:val="24"/>
          <w:szCs w:val="24"/>
        </w:rPr>
        <w:t xml:space="preserve">: </w:t>
      </w:r>
      <w:r w:rsidR="001517B6" w:rsidRPr="003E2982">
        <w:rPr>
          <w:rFonts w:ascii="Arial" w:hAnsi="Arial" w:cs="Arial"/>
          <w:color w:val="FF0000"/>
          <w:sz w:val="24"/>
          <w:szCs w:val="24"/>
        </w:rPr>
        <w:t>venv\Scripts\activate</w:t>
      </w:r>
    </w:p>
    <w:p w14:paraId="21C0F576" w14:textId="62D95843" w:rsidR="001517B6" w:rsidRPr="00C36D33" w:rsidRDefault="001517B6" w:rsidP="007F47A5">
      <w:pPr>
        <w:pStyle w:val="ListParagraph"/>
        <w:numPr>
          <w:ilvl w:val="0"/>
          <w:numId w:val="1"/>
        </w:numPr>
        <w:spacing w:line="480" w:lineRule="auto"/>
        <w:jc w:val="both"/>
        <w:rPr>
          <w:rFonts w:ascii="Arial" w:hAnsi="Arial" w:cs="Arial"/>
          <w:sz w:val="24"/>
          <w:szCs w:val="24"/>
        </w:rPr>
      </w:pPr>
      <w:r w:rsidRPr="00C36D33">
        <w:rPr>
          <w:rFonts w:ascii="Arial" w:hAnsi="Arial" w:cs="Arial"/>
          <w:sz w:val="24"/>
          <w:szCs w:val="24"/>
        </w:rPr>
        <w:t xml:space="preserve">Set the </w:t>
      </w:r>
      <w:r w:rsidR="00D454F2" w:rsidRPr="00C36D33">
        <w:rPr>
          <w:rFonts w:ascii="Arial" w:hAnsi="Arial" w:cs="Arial"/>
          <w:sz w:val="24"/>
          <w:szCs w:val="24"/>
        </w:rPr>
        <w:t>relevant flask variable in each instance:</w:t>
      </w:r>
    </w:p>
    <w:p w14:paraId="471BF98D" w14:textId="59369179" w:rsidR="00D454F2" w:rsidRPr="00C36D33" w:rsidRDefault="00D454F2" w:rsidP="007F47A5">
      <w:pPr>
        <w:pStyle w:val="ListParagraph"/>
        <w:numPr>
          <w:ilvl w:val="1"/>
          <w:numId w:val="1"/>
        </w:numPr>
        <w:spacing w:line="480" w:lineRule="auto"/>
        <w:jc w:val="both"/>
        <w:rPr>
          <w:rFonts w:ascii="Arial" w:hAnsi="Arial" w:cs="Arial"/>
          <w:sz w:val="24"/>
          <w:szCs w:val="24"/>
        </w:rPr>
      </w:pPr>
      <w:r w:rsidRPr="00C36D33">
        <w:rPr>
          <w:rFonts w:ascii="Arial" w:hAnsi="Arial" w:cs="Arial"/>
          <w:sz w:val="24"/>
          <w:szCs w:val="24"/>
        </w:rPr>
        <w:t xml:space="preserve">In Instance 1 use the command: </w:t>
      </w:r>
      <w:r w:rsidRPr="003E2982">
        <w:rPr>
          <w:rFonts w:ascii="Arial" w:hAnsi="Arial" w:cs="Arial"/>
          <w:color w:val="FF0000"/>
          <w:sz w:val="24"/>
          <w:szCs w:val="24"/>
        </w:rPr>
        <w:t>set FLASK_APP=src/auth/Authenticate</w:t>
      </w:r>
    </w:p>
    <w:p w14:paraId="6DE8FAB8" w14:textId="3BF5F3D6" w:rsidR="00D454F2" w:rsidRPr="00C36D33" w:rsidRDefault="00D454F2" w:rsidP="007F47A5">
      <w:pPr>
        <w:pStyle w:val="ListParagraph"/>
        <w:numPr>
          <w:ilvl w:val="1"/>
          <w:numId w:val="1"/>
        </w:numPr>
        <w:spacing w:line="480" w:lineRule="auto"/>
        <w:jc w:val="both"/>
        <w:rPr>
          <w:rFonts w:ascii="Arial" w:hAnsi="Arial" w:cs="Arial"/>
          <w:sz w:val="24"/>
          <w:szCs w:val="24"/>
        </w:rPr>
      </w:pPr>
      <w:r w:rsidRPr="00C36D33">
        <w:rPr>
          <w:rFonts w:ascii="Arial" w:hAnsi="Arial" w:cs="Arial"/>
          <w:sz w:val="24"/>
          <w:szCs w:val="24"/>
        </w:rPr>
        <w:t xml:space="preserve">In Instance 2 use the command: </w:t>
      </w:r>
      <w:r w:rsidRPr="003E2982">
        <w:rPr>
          <w:rFonts w:ascii="Arial" w:hAnsi="Arial" w:cs="Arial"/>
          <w:color w:val="FF0000"/>
          <w:sz w:val="24"/>
          <w:szCs w:val="24"/>
        </w:rPr>
        <w:t>set FLASK_APP=src/web/application</w:t>
      </w:r>
    </w:p>
    <w:p w14:paraId="1F8A896B" w14:textId="77777777" w:rsidR="00D454F2" w:rsidRPr="00C36D33" w:rsidRDefault="00D454F2" w:rsidP="007F47A5">
      <w:pPr>
        <w:pStyle w:val="ListParagraph"/>
        <w:numPr>
          <w:ilvl w:val="0"/>
          <w:numId w:val="1"/>
        </w:numPr>
        <w:spacing w:line="480" w:lineRule="auto"/>
        <w:jc w:val="both"/>
        <w:rPr>
          <w:rFonts w:ascii="Arial" w:hAnsi="Arial" w:cs="Arial"/>
          <w:sz w:val="24"/>
          <w:szCs w:val="24"/>
        </w:rPr>
      </w:pPr>
      <w:r w:rsidRPr="00C36D33">
        <w:rPr>
          <w:rFonts w:ascii="Arial" w:hAnsi="Arial" w:cs="Arial"/>
          <w:sz w:val="24"/>
          <w:szCs w:val="24"/>
        </w:rPr>
        <w:t>Run the Flask server in each command prompt:</w:t>
      </w:r>
    </w:p>
    <w:p w14:paraId="67759C64" w14:textId="29961663" w:rsidR="00D454F2" w:rsidRPr="00C36D33" w:rsidRDefault="00D454F2" w:rsidP="007F47A5">
      <w:pPr>
        <w:pStyle w:val="ListParagraph"/>
        <w:numPr>
          <w:ilvl w:val="1"/>
          <w:numId w:val="1"/>
        </w:numPr>
        <w:spacing w:line="480" w:lineRule="auto"/>
        <w:jc w:val="both"/>
        <w:rPr>
          <w:rFonts w:ascii="Arial" w:hAnsi="Arial" w:cs="Arial"/>
          <w:sz w:val="24"/>
          <w:szCs w:val="24"/>
        </w:rPr>
      </w:pPr>
      <w:r w:rsidRPr="00C36D33">
        <w:rPr>
          <w:rFonts w:ascii="Arial" w:hAnsi="Arial" w:cs="Arial"/>
          <w:sz w:val="24"/>
          <w:szCs w:val="24"/>
        </w:rPr>
        <w:t xml:space="preserve"> In Instance 1 use the command: </w:t>
      </w:r>
      <w:r w:rsidR="008C6F45" w:rsidRPr="003E2982">
        <w:rPr>
          <w:rFonts w:ascii="Arial" w:hAnsi="Arial" w:cs="Arial"/>
          <w:color w:val="FF0000"/>
          <w:sz w:val="24"/>
          <w:szCs w:val="24"/>
        </w:rPr>
        <w:t>flask run -h localhost -p 5005</w:t>
      </w:r>
    </w:p>
    <w:p w14:paraId="65982C36" w14:textId="18395B08" w:rsidR="00D454F2" w:rsidRPr="00C36D33" w:rsidRDefault="00D454F2" w:rsidP="007F47A5">
      <w:pPr>
        <w:pStyle w:val="ListParagraph"/>
        <w:numPr>
          <w:ilvl w:val="1"/>
          <w:numId w:val="1"/>
        </w:numPr>
        <w:spacing w:line="480" w:lineRule="auto"/>
        <w:jc w:val="both"/>
        <w:rPr>
          <w:rFonts w:ascii="Arial" w:hAnsi="Arial" w:cs="Arial"/>
          <w:sz w:val="24"/>
          <w:szCs w:val="24"/>
        </w:rPr>
      </w:pPr>
      <w:r w:rsidRPr="00C36D33">
        <w:rPr>
          <w:rFonts w:ascii="Arial" w:hAnsi="Arial" w:cs="Arial"/>
          <w:sz w:val="24"/>
          <w:szCs w:val="24"/>
        </w:rPr>
        <w:t xml:space="preserve">In Instance 2 use the command: </w:t>
      </w:r>
      <w:r w:rsidR="008C6F45" w:rsidRPr="003E2982">
        <w:rPr>
          <w:rFonts w:ascii="Arial" w:hAnsi="Arial" w:cs="Arial"/>
          <w:color w:val="FF0000"/>
          <w:sz w:val="24"/>
          <w:szCs w:val="24"/>
        </w:rPr>
        <w:t>flask run</w:t>
      </w:r>
    </w:p>
    <w:p w14:paraId="5CBE07CE" w14:textId="43CC0626" w:rsidR="00270D8D" w:rsidRDefault="004E7307" w:rsidP="007F47A5">
      <w:pPr>
        <w:spacing w:line="480" w:lineRule="auto"/>
        <w:jc w:val="both"/>
        <w:rPr>
          <w:rFonts w:ascii="Arial" w:hAnsi="Arial" w:cs="Arial"/>
          <w:sz w:val="24"/>
          <w:szCs w:val="24"/>
        </w:rPr>
      </w:pPr>
      <w:r w:rsidRPr="00C36D33">
        <w:rPr>
          <w:rFonts w:ascii="Arial" w:hAnsi="Arial" w:cs="Arial"/>
          <w:sz w:val="24"/>
          <w:szCs w:val="24"/>
        </w:rPr>
        <w:t>In figure 1 and 2 one can see the process for the two separate instances</w:t>
      </w:r>
      <w:r w:rsidR="00270D8D">
        <w:rPr>
          <w:rFonts w:ascii="Arial" w:hAnsi="Arial" w:cs="Arial"/>
          <w:sz w:val="24"/>
          <w:szCs w:val="24"/>
        </w:rPr>
        <w:t>.</w:t>
      </w:r>
    </w:p>
    <w:p w14:paraId="0514B29B" w14:textId="77777777" w:rsidR="00362899" w:rsidRPr="00C36D33" w:rsidRDefault="00362899" w:rsidP="007F47A5">
      <w:pPr>
        <w:spacing w:line="480" w:lineRule="auto"/>
        <w:jc w:val="both"/>
        <w:rPr>
          <w:rFonts w:ascii="Arial" w:hAnsi="Arial" w:cs="Arial"/>
          <w:sz w:val="24"/>
          <w:szCs w:val="24"/>
        </w:rPr>
      </w:pPr>
    </w:p>
    <w:p w14:paraId="25FDAB61" w14:textId="08A0010A" w:rsidR="005E5160" w:rsidRDefault="005E5160" w:rsidP="007F47A5">
      <w:pPr>
        <w:spacing w:line="480" w:lineRule="auto"/>
        <w:jc w:val="both"/>
        <w:rPr>
          <w:rFonts w:ascii="Arial" w:hAnsi="Arial" w:cs="Arial"/>
          <w:sz w:val="24"/>
          <w:szCs w:val="24"/>
        </w:rPr>
      </w:pPr>
      <w:r w:rsidRPr="00C36D33">
        <w:rPr>
          <w:rFonts w:ascii="Arial" w:hAnsi="Arial" w:cs="Arial"/>
          <w:sz w:val="24"/>
          <w:szCs w:val="24"/>
        </w:rPr>
        <w:t xml:space="preserve">Once both Flask servers </w:t>
      </w:r>
      <w:r w:rsidR="003E2982">
        <w:rPr>
          <w:rFonts w:ascii="Arial" w:hAnsi="Arial" w:cs="Arial"/>
          <w:sz w:val="24"/>
          <w:szCs w:val="24"/>
        </w:rPr>
        <w:t>are</w:t>
      </w:r>
      <w:r w:rsidRPr="00C36D33">
        <w:rPr>
          <w:rFonts w:ascii="Arial" w:hAnsi="Arial" w:cs="Arial"/>
          <w:sz w:val="24"/>
          <w:szCs w:val="24"/>
        </w:rPr>
        <w:t xml:space="preserve"> </w:t>
      </w:r>
      <w:r w:rsidR="00226158" w:rsidRPr="00C36D33">
        <w:rPr>
          <w:rFonts w:ascii="Arial" w:hAnsi="Arial" w:cs="Arial"/>
          <w:sz w:val="24"/>
          <w:szCs w:val="24"/>
        </w:rPr>
        <w:t>running</w:t>
      </w:r>
      <w:r w:rsidRPr="00C36D33">
        <w:rPr>
          <w:rFonts w:ascii="Arial" w:hAnsi="Arial" w:cs="Arial"/>
          <w:sz w:val="24"/>
          <w:szCs w:val="24"/>
        </w:rPr>
        <w:t>, one can open</w:t>
      </w:r>
      <w:r w:rsidR="003E2982">
        <w:rPr>
          <w:rFonts w:ascii="Arial" w:hAnsi="Arial" w:cs="Arial"/>
          <w:sz w:val="24"/>
          <w:szCs w:val="24"/>
        </w:rPr>
        <w:t xml:space="preserve"> a</w:t>
      </w:r>
      <w:r w:rsidRPr="00C36D33">
        <w:rPr>
          <w:rFonts w:ascii="Arial" w:hAnsi="Arial" w:cs="Arial"/>
          <w:sz w:val="24"/>
          <w:szCs w:val="24"/>
        </w:rPr>
        <w:t xml:space="preserve"> browser and enter the URL o</w:t>
      </w:r>
      <w:r w:rsidR="00E938D2" w:rsidRPr="00C36D33">
        <w:rPr>
          <w:rFonts w:ascii="Arial" w:hAnsi="Arial" w:cs="Arial"/>
          <w:sz w:val="24"/>
          <w:szCs w:val="24"/>
        </w:rPr>
        <w:t xml:space="preserve">f </w:t>
      </w:r>
      <w:r w:rsidRPr="00C36D33">
        <w:rPr>
          <w:rFonts w:ascii="Arial" w:hAnsi="Arial" w:cs="Arial"/>
          <w:sz w:val="24"/>
          <w:szCs w:val="24"/>
        </w:rPr>
        <w:t>127.0.0.1</w:t>
      </w:r>
      <w:r w:rsidR="00E938D2" w:rsidRPr="00C36D33">
        <w:rPr>
          <w:rFonts w:ascii="Arial" w:hAnsi="Arial" w:cs="Arial"/>
          <w:sz w:val="24"/>
          <w:szCs w:val="24"/>
        </w:rPr>
        <w:t>:5000</w:t>
      </w:r>
      <w:r w:rsidRPr="00C36D33">
        <w:rPr>
          <w:rFonts w:ascii="Arial" w:hAnsi="Arial" w:cs="Arial"/>
          <w:sz w:val="24"/>
          <w:szCs w:val="24"/>
        </w:rPr>
        <w:t xml:space="preserve"> which is the IP address of the local loopback port</w:t>
      </w:r>
      <w:r w:rsidR="00E938D2" w:rsidRPr="00C36D33">
        <w:rPr>
          <w:rFonts w:ascii="Arial" w:hAnsi="Arial" w:cs="Arial"/>
          <w:sz w:val="24"/>
          <w:szCs w:val="24"/>
        </w:rPr>
        <w:t xml:space="preserve">, and the TCP port of the </w:t>
      </w:r>
      <w:r w:rsidR="003B51FF" w:rsidRPr="00C36D33">
        <w:rPr>
          <w:rFonts w:ascii="Arial" w:hAnsi="Arial" w:cs="Arial"/>
          <w:sz w:val="24"/>
          <w:szCs w:val="24"/>
        </w:rPr>
        <w:t>Flask web</w:t>
      </w:r>
      <w:r w:rsidR="00E938D2" w:rsidRPr="00C36D33">
        <w:rPr>
          <w:rFonts w:ascii="Arial" w:hAnsi="Arial" w:cs="Arial"/>
          <w:sz w:val="24"/>
          <w:szCs w:val="24"/>
        </w:rPr>
        <w:t xml:space="preserve"> application</w:t>
      </w:r>
      <w:r w:rsidRPr="00C36D33">
        <w:rPr>
          <w:rFonts w:ascii="Arial" w:hAnsi="Arial" w:cs="Arial"/>
          <w:sz w:val="24"/>
          <w:szCs w:val="24"/>
        </w:rPr>
        <w:t>. This will fetch the homepage</w:t>
      </w:r>
      <w:r w:rsidR="00C15394">
        <w:rPr>
          <w:rFonts w:ascii="Arial" w:hAnsi="Arial" w:cs="Arial"/>
          <w:sz w:val="24"/>
          <w:szCs w:val="24"/>
        </w:rPr>
        <w:t>/</w:t>
      </w:r>
      <w:r w:rsidRPr="00C36D33">
        <w:rPr>
          <w:rFonts w:ascii="Arial" w:hAnsi="Arial" w:cs="Arial"/>
          <w:sz w:val="24"/>
          <w:szCs w:val="24"/>
        </w:rPr>
        <w:t>login page of the web application</w:t>
      </w:r>
      <w:r w:rsidR="00E938D2" w:rsidRPr="00C36D33">
        <w:rPr>
          <w:rFonts w:ascii="Arial" w:hAnsi="Arial" w:cs="Arial"/>
          <w:sz w:val="24"/>
          <w:szCs w:val="24"/>
        </w:rPr>
        <w:t xml:space="preserve"> as seen in figure 3</w:t>
      </w:r>
      <w:r w:rsidRPr="00C36D33">
        <w:rPr>
          <w:rFonts w:ascii="Arial" w:hAnsi="Arial" w:cs="Arial"/>
          <w:sz w:val="24"/>
          <w:szCs w:val="24"/>
        </w:rPr>
        <w:t>. Once there the application can be interacted with.</w:t>
      </w:r>
      <w:r w:rsidR="00E938D2" w:rsidRPr="00C36D33">
        <w:rPr>
          <w:rFonts w:ascii="Arial" w:hAnsi="Arial" w:cs="Arial"/>
          <w:sz w:val="24"/>
          <w:szCs w:val="24"/>
        </w:rPr>
        <w:t xml:space="preserve"> </w:t>
      </w:r>
    </w:p>
    <w:p w14:paraId="7D5488C3" w14:textId="77777777" w:rsidR="00AC1198" w:rsidRPr="00C36D33" w:rsidRDefault="00AC1198" w:rsidP="007F47A5">
      <w:pPr>
        <w:spacing w:line="480" w:lineRule="auto"/>
        <w:jc w:val="both"/>
        <w:rPr>
          <w:rFonts w:ascii="Arial" w:hAnsi="Arial" w:cs="Arial"/>
          <w:sz w:val="24"/>
          <w:szCs w:val="24"/>
        </w:rPr>
      </w:pPr>
    </w:p>
    <w:p w14:paraId="1E67063E" w14:textId="77777777" w:rsidR="004E7307" w:rsidRPr="00053DBD" w:rsidRDefault="004E7307" w:rsidP="003E2982">
      <w:pPr>
        <w:keepNext/>
        <w:spacing w:line="480" w:lineRule="auto"/>
        <w:jc w:val="center"/>
        <w:rPr>
          <w:rFonts w:ascii="Arial" w:hAnsi="Arial" w:cs="Arial"/>
        </w:rPr>
      </w:pPr>
      <w:r w:rsidRPr="00053DBD">
        <w:rPr>
          <w:rFonts w:ascii="Arial" w:hAnsi="Arial" w:cs="Arial"/>
          <w:noProof/>
        </w:rPr>
        <w:lastRenderedPageBreak/>
        <w:drawing>
          <wp:inline distT="0" distB="0" distL="0" distR="0" wp14:anchorId="1A2F71EF" wp14:editId="06334C76">
            <wp:extent cx="4720856" cy="3888225"/>
            <wp:effectExtent l="0" t="0" r="381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4456" cy="3932371"/>
                    </a:xfrm>
                    <a:prstGeom prst="rect">
                      <a:avLst/>
                    </a:prstGeom>
                    <a:noFill/>
                    <a:ln>
                      <a:noFill/>
                    </a:ln>
                  </pic:spPr>
                </pic:pic>
              </a:graphicData>
            </a:graphic>
          </wp:inline>
        </w:drawing>
      </w:r>
    </w:p>
    <w:p w14:paraId="4893AE4F" w14:textId="253B89EB" w:rsidR="004E7307" w:rsidRPr="006728B0" w:rsidRDefault="004E7307" w:rsidP="006728B0">
      <w:pPr>
        <w:pStyle w:val="Caption"/>
        <w:spacing w:line="480" w:lineRule="auto"/>
        <w:jc w:val="center"/>
        <w:rPr>
          <w:rFonts w:ascii="Arial" w:hAnsi="Arial" w:cs="Arial"/>
          <w:b/>
          <w:bCs/>
          <w:i w:val="0"/>
          <w:iCs w:val="0"/>
          <w:color w:val="auto"/>
          <w:sz w:val="20"/>
          <w:szCs w:val="20"/>
          <w:u w:val="single"/>
        </w:rPr>
      </w:pPr>
      <w:r w:rsidRPr="00053DBD">
        <w:rPr>
          <w:rFonts w:ascii="Arial" w:hAnsi="Arial" w:cs="Arial"/>
          <w:b/>
          <w:bCs/>
          <w:i w:val="0"/>
          <w:iCs w:val="0"/>
          <w:color w:val="auto"/>
          <w:sz w:val="20"/>
          <w:szCs w:val="20"/>
          <w:u w:val="single"/>
        </w:rPr>
        <w:t xml:space="preserve">Figure </w:t>
      </w:r>
      <w:r w:rsidRPr="00053DBD">
        <w:rPr>
          <w:rFonts w:ascii="Arial" w:hAnsi="Arial" w:cs="Arial"/>
          <w:b/>
          <w:bCs/>
          <w:i w:val="0"/>
          <w:iCs w:val="0"/>
          <w:color w:val="auto"/>
          <w:sz w:val="20"/>
          <w:szCs w:val="20"/>
          <w:u w:val="single"/>
        </w:rPr>
        <w:fldChar w:fldCharType="begin"/>
      </w:r>
      <w:r w:rsidRPr="00053DBD">
        <w:rPr>
          <w:rFonts w:ascii="Arial" w:hAnsi="Arial" w:cs="Arial"/>
          <w:b/>
          <w:bCs/>
          <w:i w:val="0"/>
          <w:iCs w:val="0"/>
          <w:color w:val="auto"/>
          <w:sz w:val="20"/>
          <w:szCs w:val="20"/>
          <w:u w:val="single"/>
        </w:rPr>
        <w:instrText xml:space="preserve"> SEQ Figure \* ARABIC </w:instrText>
      </w:r>
      <w:r w:rsidRPr="00053DBD">
        <w:rPr>
          <w:rFonts w:ascii="Arial" w:hAnsi="Arial" w:cs="Arial"/>
          <w:b/>
          <w:bCs/>
          <w:i w:val="0"/>
          <w:iCs w:val="0"/>
          <w:color w:val="auto"/>
          <w:sz w:val="20"/>
          <w:szCs w:val="20"/>
          <w:u w:val="single"/>
        </w:rPr>
        <w:fldChar w:fldCharType="separate"/>
      </w:r>
      <w:r w:rsidR="00F235C4" w:rsidRPr="00053DBD">
        <w:rPr>
          <w:rFonts w:ascii="Arial" w:hAnsi="Arial" w:cs="Arial"/>
          <w:b/>
          <w:bCs/>
          <w:i w:val="0"/>
          <w:iCs w:val="0"/>
          <w:noProof/>
          <w:color w:val="auto"/>
          <w:sz w:val="20"/>
          <w:szCs w:val="20"/>
          <w:u w:val="single"/>
        </w:rPr>
        <w:t>1</w:t>
      </w:r>
      <w:r w:rsidRPr="00053DBD">
        <w:rPr>
          <w:rFonts w:ascii="Arial" w:hAnsi="Arial" w:cs="Arial"/>
          <w:b/>
          <w:bCs/>
          <w:i w:val="0"/>
          <w:iCs w:val="0"/>
          <w:color w:val="auto"/>
          <w:sz w:val="20"/>
          <w:szCs w:val="20"/>
          <w:u w:val="single"/>
        </w:rPr>
        <w:fldChar w:fldCharType="end"/>
      </w:r>
    </w:p>
    <w:p w14:paraId="5D594822" w14:textId="77777777" w:rsidR="004E7307" w:rsidRPr="00053DBD" w:rsidRDefault="004E7307" w:rsidP="003E2982">
      <w:pPr>
        <w:keepNext/>
        <w:spacing w:line="480" w:lineRule="auto"/>
        <w:jc w:val="center"/>
        <w:rPr>
          <w:rFonts w:ascii="Arial" w:hAnsi="Arial" w:cs="Arial"/>
        </w:rPr>
      </w:pPr>
      <w:r w:rsidRPr="00053DBD">
        <w:rPr>
          <w:rFonts w:ascii="Arial" w:hAnsi="Arial" w:cs="Arial"/>
          <w:noProof/>
        </w:rPr>
        <w:drawing>
          <wp:inline distT="0" distB="0" distL="0" distR="0" wp14:anchorId="1428D184" wp14:editId="39CA420C">
            <wp:extent cx="4705350" cy="35850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4310" cy="3607117"/>
                    </a:xfrm>
                    <a:prstGeom prst="rect">
                      <a:avLst/>
                    </a:prstGeom>
                    <a:noFill/>
                    <a:ln>
                      <a:noFill/>
                    </a:ln>
                  </pic:spPr>
                </pic:pic>
              </a:graphicData>
            </a:graphic>
          </wp:inline>
        </w:drawing>
      </w:r>
    </w:p>
    <w:p w14:paraId="51DDEF6E" w14:textId="4549F183" w:rsidR="009B3B08" w:rsidRPr="006728B0" w:rsidRDefault="004E7307" w:rsidP="006728B0">
      <w:pPr>
        <w:pStyle w:val="Caption"/>
        <w:spacing w:line="480" w:lineRule="auto"/>
        <w:jc w:val="center"/>
        <w:rPr>
          <w:rFonts w:ascii="Arial" w:hAnsi="Arial" w:cs="Arial"/>
          <w:b/>
          <w:bCs/>
          <w:i w:val="0"/>
          <w:iCs w:val="0"/>
          <w:color w:val="auto"/>
          <w:sz w:val="20"/>
          <w:szCs w:val="20"/>
          <w:u w:val="single"/>
        </w:rPr>
      </w:pPr>
      <w:r w:rsidRPr="00053DBD">
        <w:rPr>
          <w:rFonts w:ascii="Arial" w:hAnsi="Arial" w:cs="Arial"/>
          <w:b/>
          <w:bCs/>
          <w:i w:val="0"/>
          <w:iCs w:val="0"/>
          <w:color w:val="auto"/>
          <w:sz w:val="20"/>
          <w:szCs w:val="20"/>
          <w:u w:val="single"/>
        </w:rPr>
        <w:t>Figure 2</w:t>
      </w:r>
    </w:p>
    <w:p w14:paraId="69BF70A8" w14:textId="77777777" w:rsidR="00F235C4" w:rsidRPr="00053DBD" w:rsidRDefault="00F235C4" w:rsidP="00C15394">
      <w:pPr>
        <w:keepNext/>
        <w:spacing w:line="480" w:lineRule="auto"/>
        <w:jc w:val="center"/>
        <w:rPr>
          <w:rFonts w:ascii="Arial" w:hAnsi="Arial" w:cs="Arial"/>
        </w:rPr>
      </w:pPr>
      <w:r w:rsidRPr="00053DBD">
        <w:rPr>
          <w:rFonts w:ascii="Arial" w:hAnsi="Arial" w:cs="Arial"/>
          <w:noProof/>
        </w:rPr>
        <w:lastRenderedPageBreak/>
        <w:drawing>
          <wp:inline distT="0" distB="0" distL="0" distR="0" wp14:anchorId="17318C89" wp14:editId="18E932AE">
            <wp:extent cx="5095875" cy="2547938"/>
            <wp:effectExtent l="76200" t="76200" r="123825" b="138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0124" cy="25500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CD0F97" w14:textId="3395E7EA" w:rsidR="00F235C4" w:rsidRDefault="00F235C4" w:rsidP="00C15394">
      <w:pPr>
        <w:pStyle w:val="Caption"/>
        <w:spacing w:line="480" w:lineRule="auto"/>
        <w:jc w:val="center"/>
        <w:rPr>
          <w:rFonts w:ascii="Arial" w:hAnsi="Arial" w:cs="Arial"/>
          <w:b/>
          <w:bCs/>
          <w:i w:val="0"/>
          <w:iCs w:val="0"/>
          <w:color w:val="auto"/>
          <w:sz w:val="20"/>
          <w:szCs w:val="20"/>
          <w:u w:val="single"/>
        </w:rPr>
      </w:pPr>
      <w:r w:rsidRPr="0074373B">
        <w:rPr>
          <w:rFonts w:ascii="Arial" w:hAnsi="Arial" w:cs="Arial"/>
          <w:b/>
          <w:bCs/>
          <w:i w:val="0"/>
          <w:iCs w:val="0"/>
          <w:color w:val="auto"/>
          <w:sz w:val="20"/>
          <w:szCs w:val="20"/>
          <w:u w:val="single"/>
        </w:rPr>
        <w:t>Figure 3</w:t>
      </w:r>
    </w:p>
    <w:p w14:paraId="18EECB23" w14:textId="77777777" w:rsidR="00FF2871" w:rsidRPr="00FF2871" w:rsidRDefault="00FF2871" w:rsidP="00FF2871"/>
    <w:p w14:paraId="54068F2A" w14:textId="0117704E" w:rsidR="00F235C4" w:rsidRPr="009A7A63" w:rsidRDefault="009A7A63" w:rsidP="009A7A63">
      <w:pPr>
        <w:spacing w:line="480" w:lineRule="auto"/>
        <w:jc w:val="both"/>
        <w:rPr>
          <w:rFonts w:ascii="Arial" w:hAnsi="Arial" w:cs="Arial"/>
          <w:sz w:val="28"/>
          <w:szCs w:val="28"/>
          <w:u w:val="single"/>
        </w:rPr>
      </w:pPr>
      <w:r w:rsidRPr="009A7A63">
        <w:rPr>
          <w:rFonts w:ascii="Arial" w:hAnsi="Arial" w:cs="Arial"/>
          <w:sz w:val="28"/>
          <w:szCs w:val="28"/>
          <w:u w:val="single"/>
        </w:rPr>
        <w:t xml:space="preserve">Defaults </w:t>
      </w:r>
    </w:p>
    <w:p w14:paraId="666F1CC4" w14:textId="22A6A302" w:rsidR="009A7A63" w:rsidRDefault="009A7A63" w:rsidP="009A7A63">
      <w:pPr>
        <w:jc w:val="both"/>
        <w:rPr>
          <w:rFonts w:ascii="Arial" w:hAnsi="Arial" w:cs="Arial"/>
          <w:sz w:val="24"/>
          <w:szCs w:val="24"/>
        </w:rPr>
      </w:pPr>
      <w:r>
        <w:rPr>
          <w:rFonts w:ascii="Arial" w:hAnsi="Arial" w:cs="Arial"/>
          <w:sz w:val="24"/>
          <w:szCs w:val="24"/>
        </w:rPr>
        <w:t xml:space="preserve">The system has been designed to have user accounts in the form of username, password, and authorisation level entered into the database via a system administrator. Furthermore, this will only be performed after a change-control process has been completed. Therefore, to be able to interact with the system for test purposes </w:t>
      </w:r>
      <w:r w:rsidR="002A48F0">
        <w:rPr>
          <w:rFonts w:ascii="Arial" w:hAnsi="Arial" w:cs="Arial"/>
          <w:sz w:val="24"/>
          <w:szCs w:val="24"/>
        </w:rPr>
        <w:t>six users with varying authorisation level</w:t>
      </w:r>
      <w:r w:rsidR="00E02802">
        <w:rPr>
          <w:rFonts w:ascii="Arial" w:hAnsi="Arial" w:cs="Arial"/>
          <w:sz w:val="24"/>
          <w:szCs w:val="24"/>
        </w:rPr>
        <w:t>s</w:t>
      </w:r>
      <w:r w:rsidR="002A48F0">
        <w:rPr>
          <w:rFonts w:ascii="Arial" w:hAnsi="Arial" w:cs="Arial"/>
          <w:sz w:val="24"/>
          <w:szCs w:val="24"/>
        </w:rPr>
        <w:t xml:space="preserve"> ha</w:t>
      </w:r>
      <w:r w:rsidR="00E02802">
        <w:rPr>
          <w:rFonts w:ascii="Arial" w:hAnsi="Arial" w:cs="Arial"/>
          <w:sz w:val="24"/>
          <w:szCs w:val="24"/>
        </w:rPr>
        <w:t>ve</w:t>
      </w:r>
      <w:r w:rsidR="002A48F0">
        <w:rPr>
          <w:rFonts w:ascii="Arial" w:hAnsi="Arial" w:cs="Arial"/>
          <w:sz w:val="24"/>
          <w:szCs w:val="24"/>
        </w:rPr>
        <w:t xml:space="preserve"> been created as per </w:t>
      </w:r>
      <w:r w:rsidR="0031518B">
        <w:rPr>
          <w:rFonts w:ascii="Arial" w:hAnsi="Arial" w:cs="Arial"/>
          <w:sz w:val="24"/>
          <w:szCs w:val="24"/>
        </w:rPr>
        <w:t>T</w:t>
      </w:r>
      <w:r w:rsidR="002A48F0">
        <w:rPr>
          <w:rFonts w:ascii="Arial" w:hAnsi="Arial" w:cs="Arial"/>
          <w:sz w:val="24"/>
          <w:szCs w:val="24"/>
        </w:rPr>
        <w:t>able 1:</w:t>
      </w:r>
    </w:p>
    <w:p w14:paraId="6F2D80E2" w14:textId="3FB65769" w:rsidR="002A48F0" w:rsidRDefault="002A48F0" w:rsidP="009A7A63">
      <w:pPr>
        <w:jc w:val="both"/>
        <w:rPr>
          <w:rFonts w:ascii="Arial" w:hAnsi="Arial" w:cs="Arial"/>
          <w:sz w:val="24"/>
          <w:szCs w:val="24"/>
        </w:rPr>
      </w:pPr>
    </w:p>
    <w:p w14:paraId="7F94C05C" w14:textId="3B27E971" w:rsidR="0031518B" w:rsidRPr="0031518B" w:rsidRDefault="0031518B" w:rsidP="0031518B">
      <w:pPr>
        <w:pStyle w:val="Caption"/>
        <w:keepNext/>
        <w:rPr>
          <w:b/>
          <w:bCs/>
          <w:i w:val="0"/>
          <w:iCs w:val="0"/>
          <w:color w:val="auto"/>
          <w:sz w:val="20"/>
          <w:szCs w:val="20"/>
          <w:u w:val="single"/>
        </w:rPr>
      </w:pPr>
      <w:r w:rsidRPr="0031518B">
        <w:rPr>
          <w:b/>
          <w:bCs/>
          <w:i w:val="0"/>
          <w:iCs w:val="0"/>
          <w:color w:val="auto"/>
          <w:sz w:val="20"/>
          <w:szCs w:val="20"/>
          <w:u w:val="single"/>
        </w:rPr>
        <w:t xml:space="preserve">Table </w:t>
      </w:r>
      <w:r w:rsidRPr="0031518B">
        <w:rPr>
          <w:b/>
          <w:bCs/>
          <w:i w:val="0"/>
          <w:iCs w:val="0"/>
          <w:color w:val="auto"/>
          <w:sz w:val="20"/>
          <w:szCs w:val="20"/>
          <w:u w:val="single"/>
        </w:rPr>
        <w:fldChar w:fldCharType="begin"/>
      </w:r>
      <w:r w:rsidRPr="0031518B">
        <w:rPr>
          <w:b/>
          <w:bCs/>
          <w:i w:val="0"/>
          <w:iCs w:val="0"/>
          <w:color w:val="auto"/>
          <w:sz w:val="20"/>
          <w:szCs w:val="20"/>
          <w:u w:val="single"/>
        </w:rPr>
        <w:instrText xml:space="preserve"> SEQ Table \* ARABIC </w:instrText>
      </w:r>
      <w:r w:rsidRPr="0031518B">
        <w:rPr>
          <w:b/>
          <w:bCs/>
          <w:i w:val="0"/>
          <w:iCs w:val="0"/>
          <w:color w:val="auto"/>
          <w:sz w:val="20"/>
          <w:szCs w:val="20"/>
          <w:u w:val="single"/>
        </w:rPr>
        <w:fldChar w:fldCharType="separate"/>
      </w:r>
      <w:r w:rsidRPr="0031518B">
        <w:rPr>
          <w:b/>
          <w:bCs/>
          <w:i w:val="0"/>
          <w:iCs w:val="0"/>
          <w:noProof/>
          <w:color w:val="auto"/>
          <w:sz w:val="20"/>
          <w:szCs w:val="20"/>
          <w:u w:val="single"/>
        </w:rPr>
        <w:t>1</w:t>
      </w:r>
      <w:r w:rsidRPr="0031518B">
        <w:rPr>
          <w:b/>
          <w:bCs/>
          <w:i w:val="0"/>
          <w:iCs w:val="0"/>
          <w:color w:val="auto"/>
          <w:sz w:val="20"/>
          <w:szCs w:val="20"/>
          <w:u w:val="single"/>
        </w:rPr>
        <w:fldChar w:fldCharType="end"/>
      </w:r>
    </w:p>
    <w:tbl>
      <w:tblPr>
        <w:tblStyle w:val="TableGrid"/>
        <w:tblW w:w="0" w:type="auto"/>
        <w:tblLook w:val="04A0" w:firstRow="1" w:lastRow="0" w:firstColumn="1" w:lastColumn="0" w:noHBand="0" w:noVBand="1"/>
      </w:tblPr>
      <w:tblGrid>
        <w:gridCol w:w="3005"/>
        <w:gridCol w:w="3005"/>
        <w:gridCol w:w="3006"/>
      </w:tblGrid>
      <w:tr w:rsidR="002A48F0" w14:paraId="70D8203C" w14:textId="77777777" w:rsidTr="002A48F0">
        <w:tc>
          <w:tcPr>
            <w:tcW w:w="3005" w:type="dxa"/>
          </w:tcPr>
          <w:p w14:paraId="51370369" w14:textId="54CA14DB" w:rsidR="002A48F0" w:rsidRPr="002A48F0" w:rsidRDefault="002A48F0" w:rsidP="002A48F0">
            <w:pPr>
              <w:jc w:val="center"/>
              <w:rPr>
                <w:rFonts w:asciiTheme="majorHAnsi" w:hAnsiTheme="majorHAnsi" w:cstheme="majorHAnsi"/>
                <w:b/>
                <w:bCs/>
                <w:sz w:val="24"/>
                <w:szCs w:val="24"/>
              </w:rPr>
            </w:pPr>
            <w:r w:rsidRPr="002A48F0">
              <w:rPr>
                <w:rFonts w:asciiTheme="majorHAnsi" w:hAnsiTheme="majorHAnsi" w:cstheme="majorHAnsi"/>
                <w:b/>
                <w:bCs/>
                <w:sz w:val="24"/>
                <w:szCs w:val="24"/>
              </w:rPr>
              <w:t>Username</w:t>
            </w:r>
          </w:p>
        </w:tc>
        <w:tc>
          <w:tcPr>
            <w:tcW w:w="3005" w:type="dxa"/>
          </w:tcPr>
          <w:p w14:paraId="468AB42D" w14:textId="43D21A5F" w:rsidR="002A48F0" w:rsidRPr="002A48F0" w:rsidRDefault="002A48F0" w:rsidP="002A48F0">
            <w:pPr>
              <w:jc w:val="center"/>
              <w:rPr>
                <w:rFonts w:asciiTheme="majorHAnsi" w:hAnsiTheme="majorHAnsi" w:cstheme="majorHAnsi"/>
                <w:b/>
                <w:bCs/>
                <w:sz w:val="24"/>
                <w:szCs w:val="24"/>
              </w:rPr>
            </w:pPr>
            <w:r w:rsidRPr="002A48F0">
              <w:rPr>
                <w:rFonts w:asciiTheme="majorHAnsi" w:hAnsiTheme="majorHAnsi" w:cstheme="majorHAnsi"/>
                <w:b/>
                <w:bCs/>
                <w:sz w:val="24"/>
                <w:szCs w:val="24"/>
              </w:rPr>
              <w:t>Password</w:t>
            </w:r>
          </w:p>
        </w:tc>
        <w:tc>
          <w:tcPr>
            <w:tcW w:w="3006" w:type="dxa"/>
          </w:tcPr>
          <w:p w14:paraId="522F04CD" w14:textId="1325CCCD" w:rsidR="002A48F0" w:rsidRPr="002A48F0" w:rsidRDefault="002A48F0" w:rsidP="002A48F0">
            <w:pPr>
              <w:jc w:val="center"/>
              <w:rPr>
                <w:rFonts w:asciiTheme="majorHAnsi" w:hAnsiTheme="majorHAnsi" w:cstheme="majorHAnsi"/>
                <w:b/>
                <w:bCs/>
                <w:sz w:val="24"/>
                <w:szCs w:val="24"/>
              </w:rPr>
            </w:pPr>
            <w:r w:rsidRPr="002A48F0">
              <w:rPr>
                <w:rFonts w:asciiTheme="majorHAnsi" w:hAnsiTheme="majorHAnsi" w:cstheme="majorHAnsi"/>
                <w:b/>
                <w:bCs/>
                <w:sz w:val="24"/>
                <w:szCs w:val="24"/>
              </w:rPr>
              <w:t>Auth. Level</w:t>
            </w:r>
          </w:p>
        </w:tc>
      </w:tr>
      <w:tr w:rsidR="002A48F0" w14:paraId="129EBBB0" w14:textId="77777777" w:rsidTr="002A48F0">
        <w:tc>
          <w:tcPr>
            <w:tcW w:w="3005" w:type="dxa"/>
          </w:tcPr>
          <w:p w14:paraId="2E598FFD" w14:textId="77777777" w:rsidR="002A48F0" w:rsidRPr="002A48F0" w:rsidRDefault="002A48F0" w:rsidP="009A7A63">
            <w:pPr>
              <w:jc w:val="both"/>
              <w:rPr>
                <w:rFonts w:asciiTheme="majorHAnsi" w:hAnsiTheme="majorHAnsi" w:cstheme="majorHAnsi"/>
                <w:sz w:val="24"/>
                <w:szCs w:val="24"/>
              </w:rPr>
            </w:pPr>
          </w:p>
        </w:tc>
        <w:tc>
          <w:tcPr>
            <w:tcW w:w="3005" w:type="dxa"/>
          </w:tcPr>
          <w:p w14:paraId="3CF5AFDB" w14:textId="77777777" w:rsidR="002A48F0" w:rsidRPr="002A48F0" w:rsidRDefault="002A48F0" w:rsidP="009A7A63">
            <w:pPr>
              <w:jc w:val="both"/>
              <w:rPr>
                <w:rFonts w:asciiTheme="majorHAnsi" w:hAnsiTheme="majorHAnsi" w:cstheme="majorHAnsi"/>
                <w:sz w:val="24"/>
                <w:szCs w:val="24"/>
              </w:rPr>
            </w:pPr>
          </w:p>
        </w:tc>
        <w:tc>
          <w:tcPr>
            <w:tcW w:w="3006" w:type="dxa"/>
          </w:tcPr>
          <w:p w14:paraId="38684152" w14:textId="77777777" w:rsidR="002A48F0" w:rsidRPr="002A48F0" w:rsidRDefault="002A48F0" w:rsidP="009A7A63">
            <w:pPr>
              <w:jc w:val="both"/>
              <w:rPr>
                <w:rFonts w:asciiTheme="majorHAnsi" w:hAnsiTheme="majorHAnsi" w:cstheme="majorHAnsi"/>
                <w:sz w:val="24"/>
                <w:szCs w:val="24"/>
              </w:rPr>
            </w:pPr>
          </w:p>
        </w:tc>
      </w:tr>
      <w:tr w:rsidR="002A48F0" w14:paraId="7A9BB2A7" w14:textId="77777777" w:rsidTr="002A48F0">
        <w:tc>
          <w:tcPr>
            <w:tcW w:w="3005" w:type="dxa"/>
          </w:tcPr>
          <w:p w14:paraId="6E92FAB1" w14:textId="20EAEE5D" w:rsidR="002A48F0" w:rsidRPr="002A48F0" w:rsidRDefault="002A48F0" w:rsidP="002A48F0">
            <w:pPr>
              <w:jc w:val="center"/>
              <w:rPr>
                <w:rFonts w:asciiTheme="majorHAnsi" w:hAnsiTheme="majorHAnsi" w:cstheme="majorHAnsi"/>
                <w:sz w:val="24"/>
                <w:szCs w:val="24"/>
              </w:rPr>
            </w:pPr>
            <w:r>
              <w:rPr>
                <w:rFonts w:asciiTheme="majorHAnsi" w:hAnsiTheme="majorHAnsi" w:cstheme="majorHAnsi"/>
                <w:sz w:val="24"/>
                <w:szCs w:val="24"/>
              </w:rPr>
              <w:t>user1</w:t>
            </w:r>
          </w:p>
        </w:tc>
        <w:tc>
          <w:tcPr>
            <w:tcW w:w="3005" w:type="dxa"/>
          </w:tcPr>
          <w:p w14:paraId="17A85B81" w14:textId="7AF4A653" w:rsidR="002A48F0" w:rsidRPr="002A48F0" w:rsidRDefault="002A48F0" w:rsidP="002A48F0">
            <w:pPr>
              <w:jc w:val="center"/>
              <w:rPr>
                <w:rFonts w:asciiTheme="majorHAnsi" w:hAnsiTheme="majorHAnsi" w:cstheme="majorHAnsi"/>
                <w:sz w:val="24"/>
                <w:szCs w:val="24"/>
              </w:rPr>
            </w:pPr>
            <w:r>
              <w:rPr>
                <w:rFonts w:asciiTheme="majorHAnsi" w:hAnsiTheme="majorHAnsi" w:cstheme="majorHAnsi"/>
                <w:sz w:val="24"/>
                <w:szCs w:val="24"/>
              </w:rPr>
              <w:t>1234</w:t>
            </w:r>
          </w:p>
        </w:tc>
        <w:tc>
          <w:tcPr>
            <w:tcW w:w="3006" w:type="dxa"/>
          </w:tcPr>
          <w:p w14:paraId="30CB1970" w14:textId="642191B0" w:rsidR="002A48F0" w:rsidRPr="002A48F0" w:rsidRDefault="0018527E" w:rsidP="002A48F0">
            <w:pPr>
              <w:jc w:val="center"/>
              <w:rPr>
                <w:rFonts w:asciiTheme="majorHAnsi" w:hAnsiTheme="majorHAnsi" w:cstheme="majorHAnsi"/>
                <w:sz w:val="24"/>
                <w:szCs w:val="24"/>
              </w:rPr>
            </w:pPr>
            <w:r>
              <w:rPr>
                <w:rFonts w:asciiTheme="majorHAnsi" w:hAnsiTheme="majorHAnsi" w:cstheme="majorHAnsi"/>
                <w:sz w:val="24"/>
                <w:szCs w:val="24"/>
              </w:rPr>
              <w:t>1</w:t>
            </w:r>
          </w:p>
        </w:tc>
      </w:tr>
      <w:tr w:rsidR="002A48F0" w14:paraId="7C1C2FD1" w14:textId="77777777" w:rsidTr="002A48F0">
        <w:tc>
          <w:tcPr>
            <w:tcW w:w="3005" w:type="dxa"/>
          </w:tcPr>
          <w:p w14:paraId="4221B01F" w14:textId="20D289BA" w:rsidR="002A48F0" w:rsidRPr="002A48F0" w:rsidRDefault="0080782E" w:rsidP="002A48F0">
            <w:pPr>
              <w:jc w:val="center"/>
              <w:rPr>
                <w:rFonts w:asciiTheme="majorHAnsi" w:hAnsiTheme="majorHAnsi" w:cstheme="majorHAnsi"/>
                <w:sz w:val="24"/>
                <w:szCs w:val="24"/>
              </w:rPr>
            </w:pPr>
            <w:r>
              <w:rPr>
                <w:rFonts w:asciiTheme="majorHAnsi" w:hAnsiTheme="majorHAnsi" w:cstheme="majorHAnsi"/>
                <w:sz w:val="24"/>
                <w:szCs w:val="24"/>
              </w:rPr>
              <w:t>u</w:t>
            </w:r>
            <w:r w:rsidR="002A48F0" w:rsidRPr="008A3ABB">
              <w:rPr>
                <w:rFonts w:asciiTheme="majorHAnsi" w:hAnsiTheme="majorHAnsi" w:cstheme="majorHAnsi"/>
                <w:sz w:val="24"/>
                <w:szCs w:val="24"/>
              </w:rPr>
              <w:t>ser</w:t>
            </w:r>
            <w:r w:rsidR="002A48F0">
              <w:rPr>
                <w:rFonts w:asciiTheme="majorHAnsi" w:hAnsiTheme="majorHAnsi" w:cstheme="majorHAnsi"/>
                <w:sz w:val="24"/>
                <w:szCs w:val="24"/>
              </w:rPr>
              <w:t>2</w:t>
            </w:r>
          </w:p>
        </w:tc>
        <w:tc>
          <w:tcPr>
            <w:tcW w:w="3005" w:type="dxa"/>
          </w:tcPr>
          <w:p w14:paraId="216E6E0E" w14:textId="7B8A0F61" w:rsidR="002A48F0" w:rsidRPr="002A48F0" w:rsidRDefault="002A48F0" w:rsidP="002A48F0">
            <w:pPr>
              <w:jc w:val="center"/>
              <w:rPr>
                <w:rFonts w:asciiTheme="majorHAnsi" w:hAnsiTheme="majorHAnsi" w:cstheme="majorHAnsi"/>
                <w:sz w:val="24"/>
                <w:szCs w:val="24"/>
              </w:rPr>
            </w:pPr>
            <w:r w:rsidRPr="00224F2F">
              <w:rPr>
                <w:rFonts w:asciiTheme="majorHAnsi" w:hAnsiTheme="majorHAnsi" w:cstheme="majorHAnsi"/>
                <w:sz w:val="24"/>
                <w:szCs w:val="24"/>
              </w:rPr>
              <w:t>1234</w:t>
            </w:r>
          </w:p>
        </w:tc>
        <w:tc>
          <w:tcPr>
            <w:tcW w:w="3006" w:type="dxa"/>
          </w:tcPr>
          <w:p w14:paraId="2480CBEE" w14:textId="65139ABE" w:rsidR="002A48F0" w:rsidRPr="002A48F0" w:rsidRDefault="0018527E" w:rsidP="002A48F0">
            <w:pPr>
              <w:jc w:val="center"/>
              <w:rPr>
                <w:rFonts w:asciiTheme="majorHAnsi" w:hAnsiTheme="majorHAnsi" w:cstheme="majorHAnsi"/>
                <w:sz w:val="24"/>
                <w:szCs w:val="24"/>
              </w:rPr>
            </w:pPr>
            <w:r>
              <w:rPr>
                <w:rFonts w:asciiTheme="majorHAnsi" w:hAnsiTheme="majorHAnsi" w:cstheme="majorHAnsi"/>
                <w:sz w:val="24"/>
                <w:szCs w:val="24"/>
              </w:rPr>
              <w:t>1</w:t>
            </w:r>
          </w:p>
        </w:tc>
      </w:tr>
      <w:tr w:rsidR="002A48F0" w14:paraId="3BCD5367" w14:textId="77777777" w:rsidTr="002A48F0">
        <w:tc>
          <w:tcPr>
            <w:tcW w:w="3005" w:type="dxa"/>
          </w:tcPr>
          <w:p w14:paraId="60635445" w14:textId="6A0236AD" w:rsidR="002A48F0" w:rsidRPr="002A48F0" w:rsidRDefault="0080782E" w:rsidP="002A48F0">
            <w:pPr>
              <w:jc w:val="center"/>
              <w:rPr>
                <w:rFonts w:asciiTheme="majorHAnsi" w:hAnsiTheme="majorHAnsi" w:cstheme="majorHAnsi"/>
                <w:sz w:val="24"/>
                <w:szCs w:val="24"/>
              </w:rPr>
            </w:pPr>
            <w:r>
              <w:rPr>
                <w:rFonts w:asciiTheme="majorHAnsi" w:hAnsiTheme="majorHAnsi" w:cstheme="majorHAnsi"/>
                <w:sz w:val="24"/>
                <w:szCs w:val="24"/>
              </w:rPr>
              <w:t>u</w:t>
            </w:r>
            <w:r w:rsidR="002A48F0" w:rsidRPr="008A3ABB">
              <w:rPr>
                <w:rFonts w:asciiTheme="majorHAnsi" w:hAnsiTheme="majorHAnsi" w:cstheme="majorHAnsi"/>
                <w:sz w:val="24"/>
                <w:szCs w:val="24"/>
              </w:rPr>
              <w:t>ser</w:t>
            </w:r>
            <w:r w:rsidR="002A48F0">
              <w:rPr>
                <w:rFonts w:asciiTheme="majorHAnsi" w:hAnsiTheme="majorHAnsi" w:cstheme="majorHAnsi"/>
                <w:sz w:val="24"/>
                <w:szCs w:val="24"/>
              </w:rPr>
              <w:t>3</w:t>
            </w:r>
          </w:p>
        </w:tc>
        <w:tc>
          <w:tcPr>
            <w:tcW w:w="3005" w:type="dxa"/>
          </w:tcPr>
          <w:p w14:paraId="5DA4B1E8" w14:textId="7A7CF159" w:rsidR="002A48F0" w:rsidRPr="002A48F0" w:rsidRDefault="002A48F0" w:rsidP="002A48F0">
            <w:pPr>
              <w:jc w:val="center"/>
              <w:rPr>
                <w:rFonts w:asciiTheme="majorHAnsi" w:hAnsiTheme="majorHAnsi" w:cstheme="majorHAnsi"/>
                <w:sz w:val="24"/>
                <w:szCs w:val="24"/>
              </w:rPr>
            </w:pPr>
            <w:r w:rsidRPr="00224F2F">
              <w:rPr>
                <w:rFonts w:asciiTheme="majorHAnsi" w:hAnsiTheme="majorHAnsi" w:cstheme="majorHAnsi"/>
                <w:sz w:val="24"/>
                <w:szCs w:val="24"/>
              </w:rPr>
              <w:t>1234</w:t>
            </w:r>
          </w:p>
        </w:tc>
        <w:tc>
          <w:tcPr>
            <w:tcW w:w="3006" w:type="dxa"/>
          </w:tcPr>
          <w:p w14:paraId="1249FF21" w14:textId="3C244982" w:rsidR="002A48F0" w:rsidRPr="002A48F0" w:rsidRDefault="0018527E" w:rsidP="002A48F0">
            <w:pPr>
              <w:jc w:val="center"/>
              <w:rPr>
                <w:rFonts w:asciiTheme="majorHAnsi" w:hAnsiTheme="majorHAnsi" w:cstheme="majorHAnsi"/>
                <w:sz w:val="24"/>
                <w:szCs w:val="24"/>
              </w:rPr>
            </w:pPr>
            <w:r>
              <w:rPr>
                <w:rFonts w:asciiTheme="majorHAnsi" w:hAnsiTheme="majorHAnsi" w:cstheme="majorHAnsi"/>
                <w:sz w:val="24"/>
                <w:szCs w:val="24"/>
              </w:rPr>
              <w:t>2</w:t>
            </w:r>
          </w:p>
        </w:tc>
      </w:tr>
      <w:tr w:rsidR="002A48F0" w14:paraId="452F2CB9" w14:textId="77777777" w:rsidTr="002A48F0">
        <w:tc>
          <w:tcPr>
            <w:tcW w:w="3005" w:type="dxa"/>
          </w:tcPr>
          <w:p w14:paraId="4F057C05" w14:textId="6440C2D2" w:rsidR="002A48F0" w:rsidRPr="002A48F0" w:rsidRDefault="0080782E" w:rsidP="002A48F0">
            <w:pPr>
              <w:jc w:val="center"/>
              <w:rPr>
                <w:rFonts w:asciiTheme="majorHAnsi" w:hAnsiTheme="majorHAnsi" w:cstheme="majorHAnsi"/>
                <w:sz w:val="24"/>
                <w:szCs w:val="24"/>
              </w:rPr>
            </w:pPr>
            <w:r>
              <w:rPr>
                <w:rFonts w:asciiTheme="majorHAnsi" w:hAnsiTheme="majorHAnsi" w:cstheme="majorHAnsi"/>
                <w:sz w:val="24"/>
                <w:szCs w:val="24"/>
              </w:rPr>
              <w:t>u</w:t>
            </w:r>
            <w:r w:rsidR="002A48F0" w:rsidRPr="008A3ABB">
              <w:rPr>
                <w:rFonts w:asciiTheme="majorHAnsi" w:hAnsiTheme="majorHAnsi" w:cstheme="majorHAnsi"/>
                <w:sz w:val="24"/>
                <w:szCs w:val="24"/>
              </w:rPr>
              <w:t>ser</w:t>
            </w:r>
            <w:r w:rsidR="002A48F0">
              <w:rPr>
                <w:rFonts w:asciiTheme="majorHAnsi" w:hAnsiTheme="majorHAnsi" w:cstheme="majorHAnsi"/>
                <w:sz w:val="24"/>
                <w:szCs w:val="24"/>
              </w:rPr>
              <w:t>4</w:t>
            </w:r>
          </w:p>
        </w:tc>
        <w:tc>
          <w:tcPr>
            <w:tcW w:w="3005" w:type="dxa"/>
          </w:tcPr>
          <w:p w14:paraId="2073B159" w14:textId="2643DFF1" w:rsidR="002A48F0" w:rsidRPr="002A48F0" w:rsidRDefault="002A48F0" w:rsidP="002A48F0">
            <w:pPr>
              <w:jc w:val="center"/>
              <w:rPr>
                <w:rFonts w:asciiTheme="majorHAnsi" w:hAnsiTheme="majorHAnsi" w:cstheme="majorHAnsi"/>
                <w:sz w:val="24"/>
                <w:szCs w:val="24"/>
              </w:rPr>
            </w:pPr>
            <w:r w:rsidRPr="00224F2F">
              <w:rPr>
                <w:rFonts w:asciiTheme="majorHAnsi" w:hAnsiTheme="majorHAnsi" w:cstheme="majorHAnsi"/>
                <w:sz w:val="24"/>
                <w:szCs w:val="24"/>
              </w:rPr>
              <w:t>1234</w:t>
            </w:r>
          </w:p>
        </w:tc>
        <w:tc>
          <w:tcPr>
            <w:tcW w:w="3006" w:type="dxa"/>
          </w:tcPr>
          <w:p w14:paraId="11675B88" w14:textId="5724DBF0" w:rsidR="002A48F0" w:rsidRPr="002A48F0" w:rsidRDefault="0018527E" w:rsidP="002A48F0">
            <w:pPr>
              <w:jc w:val="center"/>
              <w:rPr>
                <w:rFonts w:asciiTheme="majorHAnsi" w:hAnsiTheme="majorHAnsi" w:cstheme="majorHAnsi"/>
                <w:sz w:val="24"/>
                <w:szCs w:val="24"/>
              </w:rPr>
            </w:pPr>
            <w:r>
              <w:rPr>
                <w:rFonts w:asciiTheme="majorHAnsi" w:hAnsiTheme="majorHAnsi" w:cstheme="majorHAnsi"/>
                <w:sz w:val="24"/>
                <w:szCs w:val="24"/>
              </w:rPr>
              <w:t>2</w:t>
            </w:r>
          </w:p>
        </w:tc>
      </w:tr>
      <w:tr w:rsidR="002A48F0" w14:paraId="3EA3CDE6" w14:textId="77777777" w:rsidTr="002A48F0">
        <w:tc>
          <w:tcPr>
            <w:tcW w:w="3005" w:type="dxa"/>
          </w:tcPr>
          <w:p w14:paraId="3DD39783" w14:textId="52F3D974" w:rsidR="002A48F0" w:rsidRPr="002A48F0" w:rsidRDefault="0080782E" w:rsidP="002A48F0">
            <w:pPr>
              <w:jc w:val="center"/>
              <w:rPr>
                <w:rFonts w:asciiTheme="majorHAnsi" w:hAnsiTheme="majorHAnsi" w:cstheme="majorHAnsi"/>
                <w:sz w:val="24"/>
                <w:szCs w:val="24"/>
              </w:rPr>
            </w:pPr>
            <w:r>
              <w:rPr>
                <w:rFonts w:asciiTheme="majorHAnsi" w:hAnsiTheme="majorHAnsi" w:cstheme="majorHAnsi"/>
                <w:sz w:val="24"/>
                <w:szCs w:val="24"/>
              </w:rPr>
              <w:t>u</w:t>
            </w:r>
            <w:r w:rsidR="002A48F0" w:rsidRPr="008A3ABB">
              <w:rPr>
                <w:rFonts w:asciiTheme="majorHAnsi" w:hAnsiTheme="majorHAnsi" w:cstheme="majorHAnsi"/>
                <w:sz w:val="24"/>
                <w:szCs w:val="24"/>
              </w:rPr>
              <w:t>ser</w:t>
            </w:r>
            <w:r w:rsidR="002A48F0">
              <w:rPr>
                <w:rFonts w:asciiTheme="majorHAnsi" w:hAnsiTheme="majorHAnsi" w:cstheme="majorHAnsi"/>
                <w:sz w:val="24"/>
                <w:szCs w:val="24"/>
              </w:rPr>
              <w:t>5</w:t>
            </w:r>
          </w:p>
        </w:tc>
        <w:tc>
          <w:tcPr>
            <w:tcW w:w="3005" w:type="dxa"/>
          </w:tcPr>
          <w:p w14:paraId="7968626A" w14:textId="14F2D6BA" w:rsidR="002A48F0" w:rsidRPr="002A48F0" w:rsidRDefault="002A48F0" w:rsidP="002A48F0">
            <w:pPr>
              <w:jc w:val="center"/>
              <w:rPr>
                <w:rFonts w:asciiTheme="majorHAnsi" w:hAnsiTheme="majorHAnsi" w:cstheme="majorHAnsi"/>
                <w:sz w:val="24"/>
                <w:szCs w:val="24"/>
              </w:rPr>
            </w:pPr>
            <w:r w:rsidRPr="00224F2F">
              <w:rPr>
                <w:rFonts w:asciiTheme="majorHAnsi" w:hAnsiTheme="majorHAnsi" w:cstheme="majorHAnsi"/>
                <w:sz w:val="24"/>
                <w:szCs w:val="24"/>
              </w:rPr>
              <w:t>1234</w:t>
            </w:r>
          </w:p>
        </w:tc>
        <w:tc>
          <w:tcPr>
            <w:tcW w:w="3006" w:type="dxa"/>
          </w:tcPr>
          <w:p w14:paraId="349476F1" w14:textId="3528DB68" w:rsidR="002A48F0" w:rsidRPr="002A48F0" w:rsidRDefault="00B9217B" w:rsidP="002A48F0">
            <w:pPr>
              <w:jc w:val="center"/>
              <w:rPr>
                <w:rFonts w:asciiTheme="majorHAnsi" w:hAnsiTheme="majorHAnsi" w:cstheme="majorHAnsi"/>
                <w:sz w:val="24"/>
                <w:szCs w:val="24"/>
              </w:rPr>
            </w:pPr>
            <w:r>
              <w:rPr>
                <w:rFonts w:asciiTheme="majorHAnsi" w:hAnsiTheme="majorHAnsi" w:cstheme="majorHAnsi"/>
                <w:sz w:val="24"/>
                <w:szCs w:val="24"/>
              </w:rPr>
              <w:t>3</w:t>
            </w:r>
          </w:p>
        </w:tc>
      </w:tr>
      <w:tr w:rsidR="002A48F0" w14:paraId="06173C74" w14:textId="77777777" w:rsidTr="002A48F0">
        <w:tc>
          <w:tcPr>
            <w:tcW w:w="3005" w:type="dxa"/>
          </w:tcPr>
          <w:p w14:paraId="599B95C6" w14:textId="00A309FB" w:rsidR="002A48F0" w:rsidRPr="008A3ABB" w:rsidRDefault="0080782E" w:rsidP="002A48F0">
            <w:pPr>
              <w:jc w:val="center"/>
              <w:rPr>
                <w:rFonts w:asciiTheme="majorHAnsi" w:hAnsiTheme="majorHAnsi" w:cstheme="majorHAnsi"/>
                <w:sz w:val="24"/>
                <w:szCs w:val="24"/>
              </w:rPr>
            </w:pPr>
            <w:r>
              <w:rPr>
                <w:rFonts w:asciiTheme="majorHAnsi" w:hAnsiTheme="majorHAnsi" w:cstheme="majorHAnsi"/>
                <w:sz w:val="24"/>
                <w:szCs w:val="24"/>
              </w:rPr>
              <w:t>u</w:t>
            </w:r>
            <w:r w:rsidR="002A48F0">
              <w:rPr>
                <w:rFonts w:asciiTheme="majorHAnsi" w:hAnsiTheme="majorHAnsi" w:cstheme="majorHAnsi"/>
                <w:sz w:val="24"/>
                <w:szCs w:val="24"/>
              </w:rPr>
              <w:t>ser6</w:t>
            </w:r>
          </w:p>
        </w:tc>
        <w:tc>
          <w:tcPr>
            <w:tcW w:w="3005" w:type="dxa"/>
          </w:tcPr>
          <w:p w14:paraId="40CDBA07" w14:textId="43245D8F" w:rsidR="002A48F0" w:rsidRPr="002A48F0" w:rsidRDefault="002A48F0" w:rsidP="002A48F0">
            <w:pPr>
              <w:jc w:val="center"/>
              <w:rPr>
                <w:rFonts w:asciiTheme="majorHAnsi" w:hAnsiTheme="majorHAnsi" w:cstheme="majorHAnsi"/>
                <w:sz w:val="24"/>
                <w:szCs w:val="24"/>
              </w:rPr>
            </w:pPr>
            <w:r w:rsidRPr="00224F2F">
              <w:rPr>
                <w:rFonts w:asciiTheme="majorHAnsi" w:hAnsiTheme="majorHAnsi" w:cstheme="majorHAnsi"/>
                <w:sz w:val="24"/>
                <w:szCs w:val="24"/>
              </w:rPr>
              <w:t>1234</w:t>
            </w:r>
          </w:p>
        </w:tc>
        <w:tc>
          <w:tcPr>
            <w:tcW w:w="3006" w:type="dxa"/>
          </w:tcPr>
          <w:p w14:paraId="2F666401" w14:textId="76DF06C5" w:rsidR="002A48F0" w:rsidRPr="002A48F0" w:rsidRDefault="0018527E" w:rsidP="002A48F0">
            <w:pPr>
              <w:jc w:val="center"/>
              <w:rPr>
                <w:rFonts w:asciiTheme="majorHAnsi" w:hAnsiTheme="majorHAnsi" w:cstheme="majorHAnsi"/>
                <w:sz w:val="24"/>
                <w:szCs w:val="24"/>
              </w:rPr>
            </w:pPr>
            <w:r>
              <w:rPr>
                <w:rFonts w:asciiTheme="majorHAnsi" w:hAnsiTheme="majorHAnsi" w:cstheme="majorHAnsi"/>
                <w:sz w:val="24"/>
                <w:szCs w:val="24"/>
              </w:rPr>
              <w:t>3</w:t>
            </w:r>
          </w:p>
        </w:tc>
      </w:tr>
    </w:tbl>
    <w:p w14:paraId="514433FB" w14:textId="77777777" w:rsidR="002A48F0" w:rsidRDefault="002A48F0" w:rsidP="009A7A63">
      <w:pPr>
        <w:jc w:val="both"/>
        <w:rPr>
          <w:rFonts w:ascii="Arial" w:hAnsi="Arial" w:cs="Arial"/>
          <w:sz w:val="24"/>
          <w:szCs w:val="24"/>
        </w:rPr>
      </w:pPr>
    </w:p>
    <w:p w14:paraId="458FC71F" w14:textId="293305D0" w:rsidR="001442E5" w:rsidRDefault="00270D8D" w:rsidP="009422EF">
      <w:pPr>
        <w:jc w:val="both"/>
        <w:rPr>
          <w:rFonts w:ascii="Arial" w:hAnsi="Arial" w:cs="Arial"/>
          <w:sz w:val="24"/>
          <w:szCs w:val="24"/>
        </w:rPr>
      </w:pPr>
      <w:r>
        <w:rPr>
          <w:rFonts w:ascii="Arial" w:hAnsi="Arial" w:cs="Arial"/>
          <w:sz w:val="24"/>
          <w:szCs w:val="24"/>
        </w:rPr>
        <w:t>In addition to the above, there is a log file which by default has been set to be created and updated in the root directory of “FIS”. This contains various system information, explained in further detail in the “Evidence” directory in the root.</w:t>
      </w:r>
    </w:p>
    <w:p w14:paraId="2572D5BB" w14:textId="417E2041" w:rsidR="009422EF" w:rsidRDefault="009422EF" w:rsidP="009422EF">
      <w:pPr>
        <w:jc w:val="both"/>
        <w:rPr>
          <w:rFonts w:ascii="Arial" w:hAnsi="Arial" w:cs="Arial"/>
          <w:sz w:val="24"/>
          <w:szCs w:val="24"/>
        </w:rPr>
      </w:pPr>
    </w:p>
    <w:p w14:paraId="5F22E62A" w14:textId="77777777" w:rsidR="00FF2871" w:rsidRDefault="00FF2871" w:rsidP="00FF2871">
      <w:pPr>
        <w:rPr>
          <w:rFonts w:ascii="Arial" w:hAnsi="Arial" w:cs="Arial"/>
          <w:sz w:val="24"/>
          <w:szCs w:val="24"/>
        </w:rPr>
      </w:pPr>
    </w:p>
    <w:p w14:paraId="3EC9AAD7" w14:textId="1427F117" w:rsidR="00962D01" w:rsidRPr="00962D01" w:rsidRDefault="009B3B08" w:rsidP="00962D01">
      <w:pPr>
        <w:spacing w:line="480" w:lineRule="auto"/>
        <w:rPr>
          <w:rFonts w:ascii="Arial" w:hAnsi="Arial" w:cs="Arial"/>
          <w:sz w:val="28"/>
          <w:szCs w:val="28"/>
          <w:u w:val="single"/>
        </w:rPr>
      </w:pPr>
      <w:r w:rsidRPr="006E48F1">
        <w:rPr>
          <w:rFonts w:ascii="Arial" w:hAnsi="Arial" w:cs="Arial"/>
          <w:sz w:val="28"/>
          <w:szCs w:val="28"/>
          <w:u w:val="single"/>
        </w:rPr>
        <w:lastRenderedPageBreak/>
        <w:t xml:space="preserve">Differences </w:t>
      </w:r>
      <w:r w:rsidR="006E48F1">
        <w:rPr>
          <w:rFonts w:ascii="Arial" w:hAnsi="Arial" w:cs="Arial"/>
          <w:sz w:val="28"/>
          <w:szCs w:val="28"/>
          <w:u w:val="single"/>
        </w:rPr>
        <w:t>B</w:t>
      </w:r>
      <w:r w:rsidRPr="006E48F1">
        <w:rPr>
          <w:rFonts w:ascii="Arial" w:hAnsi="Arial" w:cs="Arial"/>
          <w:sz w:val="28"/>
          <w:szCs w:val="28"/>
          <w:u w:val="single"/>
        </w:rPr>
        <w:t xml:space="preserve">etween </w:t>
      </w:r>
      <w:r w:rsidR="006E48F1">
        <w:rPr>
          <w:rFonts w:ascii="Arial" w:hAnsi="Arial" w:cs="Arial"/>
          <w:sz w:val="28"/>
          <w:szCs w:val="28"/>
          <w:u w:val="single"/>
        </w:rPr>
        <w:t>I</w:t>
      </w:r>
      <w:r w:rsidRPr="006E48F1">
        <w:rPr>
          <w:rFonts w:ascii="Arial" w:hAnsi="Arial" w:cs="Arial"/>
          <w:sz w:val="28"/>
          <w:szCs w:val="28"/>
          <w:u w:val="single"/>
        </w:rPr>
        <w:t xml:space="preserve">mplementation and </w:t>
      </w:r>
      <w:r w:rsidR="006E48F1">
        <w:rPr>
          <w:rFonts w:ascii="Arial" w:hAnsi="Arial" w:cs="Arial"/>
          <w:sz w:val="28"/>
          <w:szCs w:val="28"/>
          <w:u w:val="single"/>
        </w:rPr>
        <w:t>Design</w:t>
      </w:r>
    </w:p>
    <w:p w14:paraId="398FE861" w14:textId="49F2A631" w:rsidR="009B3B08" w:rsidRPr="00DF78C5" w:rsidRDefault="00962D01" w:rsidP="00962D01">
      <w:pPr>
        <w:spacing w:line="480" w:lineRule="auto"/>
        <w:jc w:val="both"/>
        <w:rPr>
          <w:rFonts w:ascii="Arial" w:hAnsi="Arial" w:cs="Arial"/>
          <w:sz w:val="24"/>
          <w:szCs w:val="24"/>
        </w:rPr>
      </w:pPr>
      <w:r>
        <w:rPr>
          <w:rFonts w:ascii="Arial" w:hAnsi="Arial" w:cs="Arial"/>
          <w:sz w:val="24"/>
          <w:szCs w:val="24"/>
        </w:rPr>
        <w:t xml:space="preserve">There were various aspects from the original design which were changed or not used, in line with an agile philosophy, and the limited resources with regards to time, manpower, as well as expertise. </w:t>
      </w:r>
      <w:r w:rsidR="009B3B08" w:rsidRPr="00DF78C5">
        <w:rPr>
          <w:rFonts w:ascii="Arial" w:hAnsi="Arial" w:cs="Arial"/>
          <w:sz w:val="24"/>
          <w:szCs w:val="24"/>
        </w:rPr>
        <w:t xml:space="preserve">The list that follows </w:t>
      </w:r>
      <w:r w:rsidR="0054558E">
        <w:rPr>
          <w:rFonts w:ascii="Arial" w:hAnsi="Arial" w:cs="Arial"/>
          <w:sz w:val="24"/>
          <w:szCs w:val="24"/>
        </w:rPr>
        <w:t>notes the major</w:t>
      </w:r>
      <w:r w:rsidR="009B3B08" w:rsidRPr="00DF78C5">
        <w:rPr>
          <w:rFonts w:ascii="Arial" w:hAnsi="Arial" w:cs="Arial"/>
          <w:sz w:val="24"/>
          <w:szCs w:val="24"/>
        </w:rPr>
        <w:t xml:space="preserve"> differences</w:t>
      </w:r>
      <w:r w:rsidR="0054558E">
        <w:rPr>
          <w:rFonts w:ascii="Arial" w:hAnsi="Arial" w:cs="Arial"/>
          <w:sz w:val="24"/>
          <w:szCs w:val="24"/>
        </w:rPr>
        <w:t>:</w:t>
      </w:r>
    </w:p>
    <w:p w14:paraId="51FFBCDA" w14:textId="1D623FEC" w:rsidR="0054558E" w:rsidRDefault="0054558E" w:rsidP="00962D01">
      <w:pPr>
        <w:pStyle w:val="ListParagraph"/>
        <w:numPr>
          <w:ilvl w:val="0"/>
          <w:numId w:val="2"/>
        </w:numPr>
        <w:spacing w:line="480" w:lineRule="auto"/>
        <w:jc w:val="both"/>
        <w:rPr>
          <w:rFonts w:ascii="Arial" w:hAnsi="Arial" w:cs="Arial"/>
          <w:sz w:val="24"/>
          <w:szCs w:val="24"/>
        </w:rPr>
      </w:pPr>
      <w:r>
        <w:rPr>
          <w:rFonts w:ascii="Arial" w:hAnsi="Arial" w:cs="Arial"/>
          <w:sz w:val="24"/>
          <w:szCs w:val="24"/>
        </w:rPr>
        <w:t>HTTPs</w:t>
      </w:r>
      <w:r w:rsidR="00D72350">
        <w:rPr>
          <w:rFonts w:ascii="Arial" w:hAnsi="Arial" w:cs="Arial"/>
          <w:sz w:val="24"/>
          <w:szCs w:val="24"/>
        </w:rPr>
        <w:t xml:space="preserve"> was not used as the </w:t>
      </w:r>
      <w:r w:rsidR="00851ABA">
        <w:rPr>
          <w:rFonts w:ascii="Arial" w:hAnsi="Arial" w:cs="Arial"/>
          <w:sz w:val="24"/>
          <w:szCs w:val="24"/>
        </w:rPr>
        <w:t xml:space="preserve">layer 7 </w:t>
      </w:r>
      <w:r w:rsidR="00D72350">
        <w:rPr>
          <w:rFonts w:ascii="Arial" w:hAnsi="Arial" w:cs="Arial"/>
          <w:sz w:val="24"/>
          <w:szCs w:val="24"/>
        </w:rPr>
        <w:t xml:space="preserve">communication protocol </w:t>
      </w:r>
      <w:r w:rsidR="00851ABA">
        <w:rPr>
          <w:rFonts w:ascii="Arial" w:hAnsi="Arial" w:cs="Arial"/>
          <w:sz w:val="24"/>
          <w:szCs w:val="24"/>
        </w:rPr>
        <w:t xml:space="preserve">between </w:t>
      </w:r>
      <w:r w:rsidR="00064034">
        <w:rPr>
          <w:rFonts w:ascii="Arial" w:hAnsi="Arial" w:cs="Arial"/>
          <w:sz w:val="24"/>
          <w:szCs w:val="24"/>
        </w:rPr>
        <w:t>the browser</w:t>
      </w:r>
      <w:r w:rsidR="00851ABA">
        <w:rPr>
          <w:rFonts w:ascii="Arial" w:hAnsi="Arial" w:cs="Arial"/>
          <w:sz w:val="24"/>
          <w:szCs w:val="24"/>
        </w:rPr>
        <w:t xml:space="preserve"> and server as well as the main web application and the microservice. This due to the certificate required from a trusted Certificate Authority</w:t>
      </w:r>
      <w:r w:rsidR="00A65D62">
        <w:rPr>
          <w:rFonts w:ascii="Arial" w:hAnsi="Arial" w:cs="Arial"/>
          <w:sz w:val="24"/>
          <w:szCs w:val="24"/>
        </w:rPr>
        <w:t xml:space="preserve"> (</w:t>
      </w:r>
      <w:r w:rsidR="00DD06CE">
        <w:rPr>
          <w:rFonts w:ascii="Arial" w:hAnsi="Arial" w:cs="Arial"/>
          <w:sz w:val="24"/>
          <w:szCs w:val="24"/>
        </w:rPr>
        <w:t>Grinberg, 2017</w:t>
      </w:r>
      <w:r w:rsidR="00A65D62">
        <w:rPr>
          <w:rFonts w:ascii="Arial" w:hAnsi="Arial" w:cs="Arial"/>
          <w:sz w:val="24"/>
          <w:szCs w:val="24"/>
        </w:rPr>
        <w:t>)</w:t>
      </w:r>
      <w:r w:rsidR="00851ABA">
        <w:rPr>
          <w:rFonts w:ascii="Arial" w:hAnsi="Arial" w:cs="Arial"/>
          <w:sz w:val="24"/>
          <w:szCs w:val="24"/>
        </w:rPr>
        <w:t>. However, HTTPs can be run between the main web application and client using self-signed certificates, where a connection needs to be explicitly allowed by the user in their browser</w:t>
      </w:r>
      <w:r w:rsidR="00A65D62">
        <w:rPr>
          <w:rFonts w:ascii="Arial" w:hAnsi="Arial" w:cs="Arial"/>
          <w:sz w:val="24"/>
          <w:szCs w:val="24"/>
        </w:rPr>
        <w:t xml:space="preserve"> (</w:t>
      </w:r>
      <w:r w:rsidR="00DD06CE">
        <w:rPr>
          <w:rFonts w:ascii="Arial" w:hAnsi="Arial" w:cs="Arial"/>
          <w:sz w:val="24"/>
          <w:szCs w:val="24"/>
        </w:rPr>
        <w:t>Grinberg, 2017</w:t>
      </w:r>
      <w:r w:rsidR="00A65D62">
        <w:rPr>
          <w:rFonts w:ascii="Arial" w:hAnsi="Arial" w:cs="Arial"/>
          <w:sz w:val="24"/>
          <w:szCs w:val="24"/>
        </w:rPr>
        <w:t>)</w:t>
      </w:r>
      <w:r w:rsidR="00851ABA">
        <w:rPr>
          <w:rFonts w:ascii="Arial" w:hAnsi="Arial" w:cs="Arial"/>
          <w:sz w:val="24"/>
          <w:szCs w:val="24"/>
        </w:rPr>
        <w:t xml:space="preserve">.  Unfortunately, we never resolved how to prevent the microservice from creating an error when receiving a self-signed certificate. A 3DES </w:t>
      </w:r>
      <w:r w:rsidR="00ED30C1">
        <w:rPr>
          <w:rFonts w:ascii="Arial" w:hAnsi="Arial" w:cs="Arial"/>
          <w:sz w:val="24"/>
          <w:szCs w:val="24"/>
        </w:rPr>
        <w:t>algorithm was employed for encryption of the password when connecting to the microservice from the main web application.</w:t>
      </w:r>
    </w:p>
    <w:p w14:paraId="65A17106" w14:textId="3DA5238E" w:rsidR="0054558E" w:rsidRDefault="00064034" w:rsidP="00962D01">
      <w:pPr>
        <w:pStyle w:val="ListParagraph"/>
        <w:numPr>
          <w:ilvl w:val="0"/>
          <w:numId w:val="2"/>
        </w:numPr>
        <w:spacing w:line="480" w:lineRule="auto"/>
        <w:jc w:val="both"/>
        <w:rPr>
          <w:rFonts w:ascii="Arial" w:hAnsi="Arial" w:cs="Arial"/>
          <w:sz w:val="24"/>
          <w:szCs w:val="24"/>
        </w:rPr>
      </w:pPr>
      <w:r>
        <w:rPr>
          <w:rFonts w:ascii="Arial" w:hAnsi="Arial" w:cs="Arial"/>
          <w:sz w:val="24"/>
          <w:szCs w:val="24"/>
        </w:rPr>
        <w:t>The e</w:t>
      </w:r>
      <w:r w:rsidR="0054558E">
        <w:rPr>
          <w:rFonts w:ascii="Arial" w:hAnsi="Arial" w:cs="Arial"/>
          <w:sz w:val="24"/>
          <w:szCs w:val="24"/>
        </w:rPr>
        <w:t>ncryption of logs</w:t>
      </w:r>
      <w:r>
        <w:rPr>
          <w:rFonts w:ascii="Arial" w:hAnsi="Arial" w:cs="Arial"/>
          <w:sz w:val="24"/>
          <w:szCs w:val="24"/>
        </w:rPr>
        <w:t xml:space="preserve"> was not performed so as to simplify testing and viewing </w:t>
      </w:r>
      <w:r w:rsidR="00F85898">
        <w:rPr>
          <w:rFonts w:ascii="Arial" w:hAnsi="Arial" w:cs="Arial"/>
          <w:sz w:val="24"/>
          <w:szCs w:val="24"/>
        </w:rPr>
        <w:t>code response. However, this could easily be implemented for production purposes.</w:t>
      </w:r>
    </w:p>
    <w:p w14:paraId="274ED5DA" w14:textId="5E866E6A" w:rsidR="00226158" w:rsidRPr="00DF78C5" w:rsidRDefault="00F85898" w:rsidP="00962D01">
      <w:pPr>
        <w:pStyle w:val="ListParagraph"/>
        <w:numPr>
          <w:ilvl w:val="0"/>
          <w:numId w:val="2"/>
        </w:numPr>
        <w:spacing w:line="480" w:lineRule="auto"/>
        <w:jc w:val="both"/>
        <w:rPr>
          <w:rFonts w:ascii="Arial" w:hAnsi="Arial" w:cs="Arial"/>
          <w:sz w:val="24"/>
          <w:szCs w:val="24"/>
        </w:rPr>
      </w:pPr>
      <w:r>
        <w:rPr>
          <w:rFonts w:ascii="Arial" w:hAnsi="Arial" w:cs="Arial"/>
          <w:sz w:val="24"/>
          <w:szCs w:val="24"/>
        </w:rPr>
        <w:t xml:space="preserve">The </w:t>
      </w:r>
      <w:r w:rsidR="009B3B08" w:rsidRPr="00DF78C5">
        <w:rPr>
          <w:rFonts w:ascii="Arial" w:hAnsi="Arial" w:cs="Arial"/>
          <w:sz w:val="24"/>
          <w:szCs w:val="24"/>
        </w:rPr>
        <w:t>RBAC authorization model</w:t>
      </w:r>
      <w:r>
        <w:rPr>
          <w:rFonts w:ascii="Arial" w:hAnsi="Arial" w:cs="Arial"/>
          <w:sz w:val="24"/>
          <w:szCs w:val="24"/>
        </w:rPr>
        <w:t xml:space="preserve"> was not </w:t>
      </w:r>
      <w:r w:rsidR="009B3B08" w:rsidRPr="00DF78C5">
        <w:rPr>
          <w:rFonts w:ascii="Arial" w:hAnsi="Arial" w:cs="Arial"/>
          <w:sz w:val="24"/>
          <w:szCs w:val="24"/>
        </w:rPr>
        <w:t>implemented. Instead,</w:t>
      </w:r>
      <w:r w:rsidR="00D4010A">
        <w:rPr>
          <w:rFonts w:ascii="Arial" w:hAnsi="Arial" w:cs="Arial"/>
          <w:sz w:val="24"/>
          <w:szCs w:val="24"/>
        </w:rPr>
        <w:t xml:space="preserve"> the</w:t>
      </w:r>
      <w:r w:rsidR="009B3B08" w:rsidRPr="00DF78C5">
        <w:rPr>
          <w:rFonts w:ascii="Arial" w:hAnsi="Arial" w:cs="Arial"/>
          <w:sz w:val="24"/>
          <w:szCs w:val="24"/>
        </w:rPr>
        <w:t xml:space="preserve"> </w:t>
      </w:r>
      <w:r w:rsidR="00D4010A">
        <w:rPr>
          <w:rFonts w:ascii="Arial" w:hAnsi="Arial" w:cs="Arial"/>
          <w:sz w:val="24"/>
          <w:szCs w:val="24"/>
        </w:rPr>
        <w:t>“</w:t>
      </w:r>
      <w:r w:rsidR="009B3B08" w:rsidRPr="00DF78C5">
        <w:rPr>
          <w:rFonts w:ascii="Arial" w:hAnsi="Arial" w:cs="Arial"/>
          <w:sz w:val="24"/>
          <w:szCs w:val="24"/>
        </w:rPr>
        <w:t>PermissionRepository</w:t>
      </w:r>
      <w:r w:rsidR="00D4010A">
        <w:rPr>
          <w:rFonts w:ascii="Arial" w:hAnsi="Arial" w:cs="Arial"/>
          <w:sz w:val="24"/>
          <w:szCs w:val="24"/>
        </w:rPr>
        <w:t>”</w:t>
      </w:r>
      <w:r w:rsidR="009B3B08" w:rsidRPr="00DF78C5">
        <w:rPr>
          <w:rFonts w:ascii="Arial" w:hAnsi="Arial" w:cs="Arial"/>
          <w:sz w:val="24"/>
          <w:szCs w:val="24"/>
        </w:rPr>
        <w:t xml:space="preserve"> </w:t>
      </w:r>
      <w:r w:rsidR="00D4010A">
        <w:rPr>
          <w:rFonts w:ascii="Arial" w:hAnsi="Arial" w:cs="Arial"/>
          <w:sz w:val="24"/>
          <w:szCs w:val="24"/>
        </w:rPr>
        <w:t>was created to implement</w:t>
      </w:r>
      <w:r w:rsidR="009B3B08" w:rsidRPr="00DF78C5">
        <w:rPr>
          <w:rFonts w:ascii="Arial" w:hAnsi="Arial" w:cs="Arial"/>
          <w:sz w:val="24"/>
          <w:szCs w:val="24"/>
        </w:rPr>
        <w:t xml:space="preserve"> a simpler</w:t>
      </w:r>
      <w:r w:rsidR="00226158" w:rsidRPr="00DF78C5">
        <w:rPr>
          <w:rFonts w:ascii="Arial" w:hAnsi="Arial" w:cs="Arial"/>
          <w:sz w:val="24"/>
          <w:szCs w:val="24"/>
        </w:rPr>
        <w:t xml:space="preserve"> </w:t>
      </w:r>
      <w:r w:rsidR="009B3B08" w:rsidRPr="00DF78C5">
        <w:rPr>
          <w:rFonts w:ascii="Arial" w:hAnsi="Arial" w:cs="Arial"/>
          <w:sz w:val="24"/>
          <w:szCs w:val="24"/>
        </w:rPr>
        <w:t>mechanism.</w:t>
      </w:r>
    </w:p>
    <w:p w14:paraId="31D0DEF2" w14:textId="289F22EF" w:rsidR="00226158" w:rsidRPr="00DF78C5" w:rsidRDefault="00545A37" w:rsidP="00962D01">
      <w:pPr>
        <w:pStyle w:val="ListParagraph"/>
        <w:numPr>
          <w:ilvl w:val="0"/>
          <w:numId w:val="2"/>
        </w:numPr>
        <w:spacing w:line="480" w:lineRule="auto"/>
        <w:jc w:val="both"/>
        <w:rPr>
          <w:rFonts w:ascii="Arial" w:hAnsi="Arial" w:cs="Arial"/>
          <w:sz w:val="24"/>
          <w:szCs w:val="24"/>
        </w:rPr>
      </w:pPr>
      <w:r>
        <w:rPr>
          <w:rFonts w:ascii="Arial" w:hAnsi="Arial" w:cs="Arial"/>
          <w:sz w:val="24"/>
          <w:szCs w:val="24"/>
        </w:rPr>
        <w:t xml:space="preserve">A </w:t>
      </w:r>
      <w:r w:rsidR="009B3B08" w:rsidRPr="00DF78C5">
        <w:rPr>
          <w:rFonts w:ascii="Arial" w:hAnsi="Arial" w:cs="Arial"/>
          <w:sz w:val="24"/>
          <w:szCs w:val="24"/>
        </w:rPr>
        <w:t xml:space="preserve">JsonWebToken </w:t>
      </w:r>
      <w:r>
        <w:rPr>
          <w:rFonts w:ascii="Arial" w:hAnsi="Arial" w:cs="Arial"/>
          <w:sz w:val="24"/>
          <w:szCs w:val="24"/>
        </w:rPr>
        <w:t>was</w:t>
      </w:r>
      <w:r w:rsidR="009B3B08" w:rsidRPr="00DF78C5">
        <w:rPr>
          <w:rFonts w:ascii="Arial" w:hAnsi="Arial" w:cs="Arial"/>
          <w:sz w:val="24"/>
          <w:szCs w:val="24"/>
        </w:rPr>
        <w:t xml:space="preserve"> not used</w:t>
      </w:r>
      <w:r>
        <w:rPr>
          <w:rFonts w:ascii="Arial" w:hAnsi="Arial" w:cs="Arial"/>
          <w:sz w:val="24"/>
          <w:szCs w:val="24"/>
        </w:rPr>
        <w:t xml:space="preserve"> to perform authentication</w:t>
      </w:r>
      <w:r w:rsidR="009B3B08" w:rsidRPr="00DF78C5">
        <w:rPr>
          <w:rFonts w:ascii="Arial" w:hAnsi="Arial" w:cs="Arial"/>
          <w:sz w:val="24"/>
          <w:szCs w:val="24"/>
        </w:rPr>
        <w:t xml:space="preserve">. Instead, the system </w:t>
      </w:r>
      <w:r w:rsidR="00543F00">
        <w:rPr>
          <w:rFonts w:ascii="Arial" w:hAnsi="Arial" w:cs="Arial"/>
          <w:sz w:val="24"/>
          <w:szCs w:val="24"/>
        </w:rPr>
        <w:t xml:space="preserve">initially authenticates </w:t>
      </w:r>
      <w:r>
        <w:rPr>
          <w:rFonts w:ascii="Arial" w:hAnsi="Arial" w:cs="Arial"/>
          <w:sz w:val="24"/>
          <w:szCs w:val="24"/>
        </w:rPr>
        <w:t>a user</w:t>
      </w:r>
      <w:r w:rsidR="00543F00">
        <w:rPr>
          <w:rFonts w:ascii="Arial" w:hAnsi="Arial" w:cs="Arial"/>
          <w:sz w:val="24"/>
          <w:szCs w:val="24"/>
        </w:rPr>
        <w:t>’s</w:t>
      </w:r>
      <w:r w:rsidR="009B3B08" w:rsidRPr="00DF78C5">
        <w:rPr>
          <w:rFonts w:ascii="Arial" w:hAnsi="Arial" w:cs="Arial"/>
          <w:sz w:val="24"/>
          <w:szCs w:val="24"/>
        </w:rPr>
        <w:t xml:space="preserve"> credential</w:t>
      </w:r>
      <w:r>
        <w:rPr>
          <w:rFonts w:ascii="Arial" w:hAnsi="Arial" w:cs="Arial"/>
          <w:sz w:val="24"/>
          <w:szCs w:val="24"/>
        </w:rPr>
        <w:t>s,</w:t>
      </w:r>
      <w:r w:rsidR="009B3B08" w:rsidRPr="00DF78C5">
        <w:rPr>
          <w:rFonts w:ascii="Arial" w:hAnsi="Arial" w:cs="Arial"/>
          <w:sz w:val="24"/>
          <w:szCs w:val="24"/>
        </w:rPr>
        <w:t xml:space="preserve"> </w:t>
      </w:r>
      <w:r>
        <w:rPr>
          <w:rFonts w:ascii="Arial" w:hAnsi="Arial" w:cs="Arial"/>
          <w:sz w:val="24"/>
          <w:szCs w:val="24"/>
        </w:rPr>
        <w:t>thereafter</w:t>
      </w:r>
      <w:r w:rsidR="009B3B08" w:rsidRPr="00DF78C5">
        <w:rPr>
          <w:rFonts w:ascii="Arial" w:hAnsi="Arial" w:cs="Arial"/>
          <w:sz w:val="24"/>
          <w:szCs w:val="24"/>
        </w:rPr>
        <w:t xml:space="preserve"> </w:t>
      </w:r>
      <w:r w:rsidR="00C80E35">
        <w:rPr>
          <w:rFonts w:ascii="Arial" w:hAnsi="Arial" w:cs="Arial"/>
          <w:sz w:val="24"/>
          <w:szCs w:val="24"/>
        </w:rPr>
        <w:t>the relevant</w:t>
      </w:r>
      <w:r w:rsidR="009B3B08" w:rsidRPr="00DF78C5">
        <w:rPr>
          <w:rFonts w:ascii="Arial" w:hAnsi="Arial" w:cs="Arial"/>
          <w:sz w:val="24"/>
          <w:szCs w:val="24"/>
        </w:rPr>
        <w:t xml:space="preserve"> username</w:t>
      </w:r>
      <w:r>
        <w:rPr>
          <w:rFonts w:ascii="Arial" w:hAnsi="Arial" w:cs="Arial"/>
          <w:sz w:val="24"/>
          <w:szCs w:val="24"/>
        </w:rPr>
        <w:t xml:space="preserve"> and authorisation level</w:t>
      </w:r>
      <w:r w:rsidR="009B3B08" w:rsidRPr="00DF78C5">
        <w:rPr>
          <w:rFonts w:ascii="Arial" w:hAnsi="Arial" w:cs="Arial"/>
          <w:sz w:val="24"/>
          <w:szCs w:val="24"/>
        </w:rPr>
        <w:t xml:space="preserve"> </w:t>
      </w:r>
      <w:r w:rsidR="00543F00">
        <w:rPr>
          <w:rFonts w:ascii="Arial" w:hAnsi="Arial" w:cs="Arial"/>
          <w:sz w:val="24"/>
          <w:szCs w:val="24"/>
        </w:rPr>
        <w:t xml:space="preserve">resident </w:t>
      </w:r>
      <w:r w:rsidR="009B3B08" w:rsidRPr="00DF78C5">
        <w:rPr>
          <w:rFonts w:ascii="Arial" w:hAnsi="Arial" w:cs="Arial"/>
          <w:sz w:val="24"/>
          <w:szCs w:val="24"/>
        </w:rPr>
        <w:t xml:space="preserve">in </w:t>
      </w:r>
      <w:r>
        <w:rPr>
          <w:rFonts w:ascii="Arial" w:hAnsi="Arial" w:cs="Arial"/>
          <w:sz w:val="24"/>
          <w:szCs w:val="24"/>
        </w:rPr>
        <w:t xml:space="preserve">a Flask </w:t>
      </w:r>
      <w:r w:rsidR="009B3B08" w:rsidRPr="00DF78C5">
        <w:rPr>
          <w:rFonts w:ascii="Arial" w:hAnsi="Arial" w:cs="Arial"/>
          <w:sz w:val="24"/>
          <w:szCs w:val="24"/>
        </w:rPr>
        <w:t>session</w:t>
      </w:r>
      <w:r w:rsidR="00543F00">
        <w:rPr>
          <w:rFonts w:ascii="Arial" w:hAnsi="Arial" w:cs="Arial"/>
          <w:sz w:val="24"/>
          <w:szCs w:val="24"/>
        </w:rPr>
        <w:t xml:space="preserve"> is checked</w:t>
      </w:r>
      <w:r>
        <w:rPr>
          <w:rFonts w:ascii="Arial" w:hAnsi="Arial" w:cs="Arial"/>
          <w:sz w:val="24"/>
          <w:szCs w:val="24"/>
        </w:rPr>
        <w:t>. The session passes a cryptographically signed session cookie to the user’s browser, where it is passed back to the server each time a request is made</w:t>
      </w:r>
      <w:r w:rsidR="003B11EF">
        <w:rPr>
          <w:rFonts w:ascii="Arial" w:hAnsi="Arial" w:cs="Arial"/>
          <w:sz w:val="24"/>
          <w:szCs w:val="24"/>
        </w:rPr>
        <w:t>, so as to present the current status of</w:t>
      </w:r>
      <w:r>
        <w:rPr>
          <w:rFonts w:ascii="Arial" w:hAnsi="Arial" w:cs="Arial"/>
          <w:sz w:val="24"/>
          <w:szCs w:val="24"/>
        </w:rPr>
        <w:t xml:space="preserve"> authentication and authorisation</w:t>
      </w:r>
      <w:r w:rsidR="003B11EF">
        <w:rPr>
          <w:rFonts w:ascii="Arial" w:hAnsi="Arial" w:cs="Arial"/>
          <w:sz w:val="24"/>
          <w:szCs w:val="24"/>
        </w:rPr>
        <w:t xml:space="preserve"> </w:t>
      </w:r>
      <w:r w:rsidR="00A65D62">
        <w:rPr>
          <w:rFonts w:ascii="Arial" w:hAnsi="Arial" w:cs="Arial"/>
          <w:sz w:val="24"/>
          <w:szCs w:val="24"/>
        </w:rPr>
        <w:t>(</w:t>
      </w:r>
      <w:r w:rsidR="008E4AD4">
        <w:rPr>
          <w:rFonts w:ascii="Arial" w:hAnsi="Arial" w:cs="Arial"/>
          <w:sz w:val="24"/>
          <w:szCs w:val="24"/>
        </w:rPr>
        <w:t>AskPython, N.D)</w:t>
      </w:r>
      <w:r>
        <w:rPr>
          <w:rFonts w:ascii="Arial" w:hAnsi="Arial" w:cs="Arial"/>
          <w:sz w:val="24"/>
          <w:szCs w:val="24"/>
        </w:rPr>
        <w:t>.</w:t>
      </w:r>
    </w:p>
    <w:p w14:paraId="2E432938" w14:textId="2BD7A34A" w:rsidR="00226158" w:rsidRPr="00DF78C5" w:rsidRDefault="003B11EF" w:rsidP="00962D01">
      <w:pPr>
        <w:pStyle w:val="ListParagraph"/>
        <w:numPr>
          <w:ilvl w:val="0"/>
          <w:numId w:val="2"/>
        </w:numPr>
        <w:spacing w:line="480" w:lineRule="auto"/>
        <w:jc w:val="both"/>
        <w:rPr>
          <w:rFonts w:ascii="Arial" w:hAnsi="Arial" w:cs="Arial"/>
          <w:sz w:val="24"/>
          <w:szCs w:val="24"/>
        </w:rPr>
      </w:pPr>
      <w:r>
        <w:rPr>
          <w:rFonts w:ascii="Arial" w:hAnsi="Arial" w:cs="Arial"/>
          <w:sz w:val="24"/>
          <w:szCs w:val="24"/>
        </w:rPr>
        <w:t>The s</w:t>
      </w:r>
      <w:r w:rsidR="009B3B08" w:rsidRPr="00DF78C5">
        <w:rPr>
          <w:rFonts w:ascii="Arial" w:hAnsi="Arial" w:cs="Arial"/>
          <w:sz w:val="24"/>
          <w:szCs w:val="24"/>
        </w:rPr>
        <w:t>earch</w:t>
      </w:r>
      <w:r w:rsidR="002F21BE">
        <w:rPr>
          <w:rFonts w:ascii="Arial" w:hAnsi="Arial" w:cs="Arial"/>
          <w:sz w:val="24"/>
          <w:szCs w:val="24"/>
        </w:rPr>
        <w:t xml:space="preserve"> functionality</w:t>
      </w:r>
      <w:r>
        <w:rPr>
          <w:rFonts w:ascii="Arial" w:hAnsi="Arial" w:cs="Arial"/>
          <w:sz w:val="24"/>
          <w:szCs w:val="24"/>
        </w:rPr>
        <w:t xml:space="preserve"> </w:t>
      </w:r>
      <w:r>
        <w:rPr>
          <w:rFonts w:ascii="Arial" w:hAnsi="Arial" w:cs="Arial"/>
          <w:sz w:val="24"/>
          <w:szCs w:val="24"/>
        </w:rPr>
        <w:t>with regards to finding cases</w:t>
      </w:r>
      <w:r w:rsidR="002F21BE">
        <w:rPr>
          <w:rFonts w:ascii="Arial" w:hAnsi="Arial" w:cs="Arial"/>
          <w:sz w:val="24"/>
          <w:szCs w:val="24"/>
        </w:rPr>
        <w:t xml:space="preserve"> was not </w:t>
      </w:r>
      <w:r w:rsidR="009B3B08" w:rsidRPr="00DF78C5">
        <w:rPr>
          <w:rFonts w:ascii="Arial" w:hAnsi="Arial" w:cs="Arial"/>
          <w:sz w:val="24"/>
          <w:szCs w:val="24"/>
        </w:rPr>
        <w:t>implemented</w:t>
      </w:r>
      <w:r w:rsidR="00F80D52">
        <w:rPr>
          <w:rFonts w:ascii="Arial" w:hAnsi="Arial" w:cs="Arial"/>
          <w:sz w:val="24"/>
          <w:szCs w:val="24"/>
        </w:rPr>
        <w:t>.</w:t>
      </w:r>
    </w:p>
    <w:p w14:paraId="150A19A5" w14:textId="3F4B0731" w:rsidR="00C36D33" w:rsidRDefault="009B3B08" w:rsidP="00962D01">
      <w:pPr>
        <w:pStyle w:val="ListParagraph"/>
        <w:numPr>
          <w:ilvl w:val="0"/>
          <w:numId w:val="2"/>
        </w:numPr>
        <w:spacing w:line="480" w:lineRule="auto"/>
        <w:jc w:val="both"/>
        <w:rPr>
          <w:rFonts w:ascii="Arial" w:hAnsi="Arial" w:cs="Arial"/>
          <w:sz w:val="24"/>
          <w:szCs w:val="24"/>
        </w:rPr>
      </w:pPr>
      <w:r w:rsidRPr="00DF78C5">
        <w:rPr>
          <w:rFonts w:ascii="Arial" w:hAnsi="Arial" w:cs="Arial"/>
          <w:sz w:val="24"/>
          <w:szCs w:val="24"/>
        </w:rPr>
        <w:lastRenderedPageBreak/>
        <w:t xml:space="preserve">Pagination is </w:t>
      </w:r>
      <w:r w:rsidR="00A762E8">
        <w:rPr>
          <w:rFonts w:ascii="Arial" w:hAnsi="Arial" w:cs="Arial"/>
          <w:sz w:val="24"/>
          <w:szCs w:val="24"/>
        </w:rPr>
        <w:t xml:space="preserve">an </w:t>
      </w:r>
      <w:r w:rsidRPr="00DF78C5">
        <w:rPr>
          <w:rFonts w:ascii="Arial" w:hAnsi="Arial" w:cs="Arial"/>
          <w:sz w:val="24"/>
          <w:szCs w:val="24"/>
        </w:rPr>
        <w:t>incomplete feature.</w:t>
      </w:r>
    </w:p>
    <w:p w14:paraId="3C5FAF61" w14:textId="724CD8EB" w:rsidR="00870917" w:rsidRDefault="00870917" w:rsidP="00870917">
      <w:pPr>
        <w:spacing w:line="480" w:lineRule="auto"/>
        <w:jc w:val="both"/>
        <w:rPr>
          <w:rFonts w:ascii="Arial" w:hAnsi="Arial" w:cs="Arial"/>
          <w:sz w:val="24"/>
          <w:szCs w:val="24"/>
        </w:rPr>
      </w:pPr>
    </w:p>
    <w:p w14:paraId="092AB379" w14:textId="1EC27097" w:rsidR="00870917" w:rsidRDefault="00870917" w:rsidP="00870917">
      <w:pPr>
        <w:spacing w:line="480" w:lineRule="auto"/>
        <w:jc w:val="both"/>
        <w:rPr>
          <w:rFonts w:ascii="Arial" w:hAnsi="Arial" w:cs="Arial"/>
          <w:sz w:val="28"/>
          <w:szCs w:val="28"/>
          <w:u w:val="single"/>
        </w:rPr>
      </w:pPr>
      <w:r>
        <w:rPr>
          <w:rFonts w:ascii="Arial" w:hAnsi="Arial" w:cs="Arial"/>
          <w:sz w:val="28"/>
          <w:szCs w:val="28"/>
          <w:u w:val="single"/>
        </w:rPr>
        <w:t>References</w:t>
      </w:r>
    </w:p>
    <w:p w14:paraId="20DB1E03" w14:textId="718BDA8E" w:rsidR="00570EAD" w:rsidRDefault="00570EAD" w:rsidP="00870917">
      <w:pPr>
        <w:spacing w:line="480" w:lineRule="auto"/>
        <w:jc w:val="both"/>
        <w:rPr>
          <w:rFonts w:ascii="Arial" w:hAnsi="Arial" w:cs="Arial"/>
          <w:sz w:val="24"/>
          <w:szCs w:val="24"/>
        </w:rPr>
      </w:pPr>
      <w:r>
        <w:rPr>
          <w:rFonts w:ascii="Arial" w:hAnsi="Arial" w:cs="Arial"/>
          <w:sz w:val="24"/>
          <w:szCs w:val="24"/>
        </w:rPr>
        <w:t xml:space="preserve">AskPython. (N.D) Flask Sessions – Setting User Sessions in Flask. Available from: </w:t>
      </w:r>
      <w:hyperlink r:id="rId11" w:history="1">
        <w:r w:rsidRPr="006F5A77">
          <w:rPr>
            <w:rStyle w:val="Hyperlink"/>
            <w:rFonts w:ascii="Arial" w:hAnsi="Arial" w:cs="Arial"/>
            <w:sz w:val="24"/>
            <w:szCs w:val="24"/>
          </w:rPr>
          <w:t>https://www.askpython.com/python-modules/flask/flask-sessions</w:t>
        </w:r>
      </w:hyperlink>
      <w:r>
        <w:rPr>
          <w:rFonts w:ascii="Arial" w:hAnsi="Arial" w:cs="Arial"/>
          <w:sz w:val="24"/>
          <w:szCs w:val="24"/>
        </w:rPr>
        <w:t xml:space="preserve"> [Accessed 22 January 2022].</w:t>
      </w:r>
    </w:p>
    <w:p w14:paraId="24661903" w14:textId="7413AE37" w:rsidR="00870917" w:rsidRDefault="00DF35D8" w:rsidP="00870917">
      <w:pPr>
        <w:spacing w:line="480" w:lineRule="auto"/>
        <w:jc w:val="both"/>
        <w:rPr>
          <w:rFonts w:ascii="Arial" w:hAnsi="Arial" w:cs="Arial"/>
          <w:sz w:val="24"/>
          <w:szCs w:val="24"/>
        </w:rPr>
      </w:pPr>
      <w:r>
        <w:rPr>
          <w:rFonts w:ascii="Arial" w:hAnsi="Arial" w:cs="Arial"/>
          <w:sz w:val="24"/>
          <w:szCs w:val="24"/>
        </w:rPr>
        <w:t xml:space="preserve">Grinberg, M. (2017) Running Your Flask Application Over HTTPs. Available from: </w:t>
      </w:r>
      <w:hyperlink r:id="rId12" w:history="1">
        <w:r w:rsidRPr="006F5A77">
          <w:rPr>
            <w:rStyle w:val="Hyperlink"/>
            <w:rFonts w:ascii="Arial" w:hAnsi="Arial" w:cs="Arial"/>
            <w:sz w:val="24"/>
            <w:szCs w:val="24"/>
          </w:rPr>
          <w:t>https://blog.miguelgrinberg.com/post/running-your-flask-application-over-https</w:t>
        </w:r>
      </w:hyperlink>
      <w:r>
        <w:rPr>
          <w:rFonts w:ascii="Arial" w:hAnsi="Arial" w:cs="Arial"/>
          <w:sz w:val="24"/>
          <w:szCs w:val="24"/>
        </w:rPr>
        <w:t xml:space="preserve"> [Accessed 7 February 2022].</w:t>
      </w:r>
    </w:p>
    <w:p w14:paraId="4DE97303" w14:textId="60D42B29" w:rsidR="00B969C8" w:rsidRDefault="00B969C8" w:rsidP="00870917">
      <w:pPr>
        <w:spacing w:line="480" w:lineRule="auto"/>
        <w:jc w:val="both"/>
        <w:rPr>
          <w:rFonts w:ascii="Arial" w:hAnsi="Arial" w:cs="Arial"/>
          <w:sz w:val="24"/>
          <w:szCs w:val="24"/>
        </w:rPr>
      </w:pPr>
      <w:r>
        <w:rPr>
          <w:rFonts w:ascii="Arial" w:hAnsi="Arial" w:cs="Arial"/>
          <w:sz w:val="24"/>
          <w:szCs w:val="24"/>
        </w:rPr>
        <w:t xml:space="preserve">Microsoft. (2022) Manage Required Python Packages with requirements.txt. Available from: </w:t>
      </w:r>
      <w:hyperlink r:id="rId13" w:history="1">
        <w:r w:rsidRPr="006F5A77">
          <w:rPr>
            <w:rStyle w:val="Hyperlink"/>
            <w:rFonts w:ascii="Arial" w:hAnsi="Arial" w:cs="Arial"/>
            <w:sz w:val="24"/>
            <w:szCs w:val="24"/>
          </w:rPr>
          <w:t>https://docs.microsoft.com/en-us/visualstudio/python/managing-required-packages-with-requirements-txt?view=vs-2022</w:t>
        </w:r>
      </w:hyperlink>
      <w:r>
        <w:rPr>
          <w:rFonts w:ascii="Arial" w:hAnsi="Arial" w:cs="Arial"/>
          <w:sz w:val="24"/>
          <w:szCs w:val="24"/>
        </w:rPr>
        <w:t xml:space="preserve"> [Accessed 28 January 2022]</w:t>
      </w:r>
      <w:r w:rsidR="006B3EB5">
        <w:rPr>
          <w:rFonts w:ascii="Arial" w:hAnsi="Arial" w:cs="Arial"/>
          <w:sz w:val="24"/>
          <w:szCs w:val="24"/>
        </w:rPr>
        <w:t>.</w:t>
      </w:r>
    </w:p>
    <w:p w14:paraId="56D429B9" w14:textId="37C02381" w:rsidR="003D3564" w:rsidRPr="00870917" w:rsidRDefault="003D3564" w:rsidP="00870917">
      <w:pPr>
        <w:spacing w:line="480" w:lineRule="auto"/>
        <w:jc w:val="both"/>
        <w:rPr>
          <w:rFonts w:ascii="Arial" w:hAnsi="Arial" w:cs="Arial"/>
          <w:sz w:val="24"/>
          <w:szCs w:val="24"/>
        </w:rPr>
      </w:pPr>
      <w:r>
        <w:rPr>
          <w:rFonts w:ascii="Arial" w:hAnsi="Arial" w:cs="Arial"/>
          <w:sz w:val="24"/>
          <w:szCs w:val="24"/>
        </w:rPr>
        <w:t xml:space="preserve">Sarmiento, M. (2019) A Guide to Python’s Virtual Environments. Available from: </w:t>
      </w:r>
      <w:hyperlink r:id="rId14" w:history="1">
        <w:r w:rsidRPr="006F5A77">
          <w:rPr>
            <w:rStyle w:val="Hyperlink"/>
            <w:rFonts w:ascii="Arial" w:hAnsi="Arial" w:cs="Arial"/>
            <w:sz w:val="24"/>
            <w:szCs w:val="24"/>
          </w:rPr>
          <w:t>https://towardsdatascience.com/virtual-environments-104c62d48c54</w:t>
        </w:r>
      </w:hyperlink>
      <w:r>
        <w:rPr>
          <w:rFonts w:ascii="Arial" w:hAnsi="Arial" w:cs="Arial"/>
          <w:sz w:val="24"/>
          <w:szCs w:val="24"/>
        </w:rPr>
        <w:t xml:space="preserve"> [Accessed 7 February 2022].</w:t>
      </w:r>
    </w:p>
    <w:sectPr w:rsidR="003D3564" w:rsidRPr="00870917">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68D18" w14:textId="77777777" w:rsidR="00A7772F" w:rsidRDefault="00A7772F" w:rsidP="006F3035">
      <w:pPr>
        <w:spacing w:after="0" w:line="240" w:lineRule="auto"/>
      </w:pPr>
      <w:r>
        <w:separator/>
      </w:r>
    </w:p>
  </w:endnote>
  <w:endnote w:type="continuationSeparator" w:id="0">
    <w:p w14:paraId="1F2E5FA8" w14:textId="77777777" w:rsidR="00A7772F" w:rsidRDefault="00A7772F" w:rsidP="006F3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0542095"/>
      <w:docPartObj>
        <w:docPartGallery w:val="Page Numbers (Bottom of Page)"/>
        <w:docPartUnique/>
      </w:docPartObj>
    </w:sdtPr>
    <w:sdtEndPr>
      <w:rPr>
        <w:noProof/>
      </w:rPr>
    </w:sdtEndPr>
    <w:sdtContent>
      <w:p w14:paraId="3F7A6AB6" w14:textId="3AF78317" w:rsidR="006F3035" w:rsidRDefault="006F30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6801C7" w14:textId="77777777" w:rsidR="006F3035" w:rsidRDefault="006F3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48BE7" w14:textId="77777777" w:rsidR="00A7772F" w:rsidRDefault="00A7772F" w:rsidP="006F3035">
      <w:pPr>
        <w:spacing w:after="0" w:line="240" w:lineRule="auto"/>
      </w:pPr>
      <w:r>
        <w:separator/>
      </w:r>
    </w:p>
  </w:footnote>
  <w:footnote w:type="continuationSeparator" w:id="0">
    <w:p w14:paraId="48AFF55C" w14:textId="77777777" w:rsidR="00A7772F" w:rsidRDefault="00A7772F" w:rsidP="006F30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367F"/>
    <w:multiLevelType w:val="hybridMultilevel"/>
    <w:tmpl w:val="B770F3A2"/>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C7858BD"/>
    <w:multiLevelType w:val="hybridMultilevel"/>
    <w:tmpl w:val="0C7A0D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E4E645F"/>
    <w:multiLevelType w:val="hybridMultilevel"/>
    <w:tmpl w:val="984E96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CAA2D7B"/>
    <w:multiLevelType w:val="hybridMultilevel"/>
    <w:tmpl w:val="5426C36A"/>
    <w:lvl w:ilvl="0" w:tplc="E36A03B4">
      <w:start w:val="1"/>
      <w:numFmt w:val="lowerLetter"/>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790055FC"/>
    <w:multiLevelType w:val="hybridMultilevel"/>
    <w:tmpl w:val="8FECF490"/>
    <w:lvl w:ilvl="0" w:tplc="9A16C566">
      <w:start w:val="1"/>
      <w:numFmt w:val="lowerLetter"/>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833"/>
    <w:rsid w:val="00040926"/>
    <w:rsid w:val="00053DBD"/>
    <w:rsid w:val="00064034"/>
    <w:rsid w:val="000858F1"/>
    <w:rsid w:val="000876A3"/>
    <w:rsid w:val="000D071E"/>
    <w:rsid w:val="00112AD7"/>
    <w:rsid w:val="001275F0"/>
    <w:rsid w:val="001442E5"/>
    <w:rsid w:val="001517B6"/>
    <w:rsid w:val="001621E8"/>
    <w:rsid w:val="0018527E"/>
    <w:rsid w:val="001A5C3C"/>
    <w:rsid w:val="001F6833"/>
    <w:rsid w:val="00226158"/>
    <w:rsid w:val="00265B1F"/>
    <w:rsid w:val="00270D8D"/>
    <w:rsid w:val="002A48F0"/>
    <w:rsid w:val="002F21BE"/>
    <w:rsid w:val="0031131E"/>
    <w:rsid w:val="0031518B"/>
    <w:rsid w:val="00362899"/>
    <w:rsid w:val="00393AB2"/>
    <w:rsid w:val="003A4B14"/>
    <w:rsid w:val="003B11EF"/>
    <w:rsid w:val="003B51FF"/>
    <w:rsid w:val="003D3564"/>
    <w:rsid w:val="003E2982"/>
    <w:rsid w:val="003F6B9D"/>
    <w:rsid w:val="004E7307"/>
    <w:rsid w:val="004F5DEB"/>
    <w:rsid w:val="00543F00"/>
    <w:rsid w:val="0054558E"/>
    <w:rsid w:val="00545A37"/>
    <w:rsid w:val="00570EAD"/>
    <w:rsid w:val="005E5160"/>
    <w:rsid w:val="00601071"/>
    <w:rsid w:val="006548F4"/>
    <w:rsid w:val="006728B0"/>
    <w:rsid w:val="0068134C"/>
    <w:rsid w:val="006B3EB5"/>
    <w:rsid w:val="006E48F1"/>
    <w:rsid w:val="006F3035"/>
    <w:rsid w:val="007045B7"/>
    <w:rsid w:val="007419A8"/>
    <w:rsid w:val="0074373B"/>
    <w:rsid w:val="00743B3E"/>
    <w:rsid w:val="00797E16"/>
    <w:rsid w:val="007F47A5"/>
    <w:rsid w:val="0080782E"/>
    <w:rsid w:val="0081705C"/>
    <w:rsid w:val="00851ABA"/>
    <w:rsid w:val="00867B0D"/>
    <w:rsid w:val="00870917"/>
    <w:rsid w:val="008C4FD7"/>
    <w:rsid w:val="008C6F45"/>
    <w:rsid w:val="008E4AD4"/>
    <w:rsid w:val="00900845"/>
    <w:rsid w:val="009422EF"/>
    <w:rsid w:val="00962D01"/>
    <w:rsid w:val="009A3CCF"/>
    <w:rsid w:val="009A7A63"/>
    <w:rsid w:val="009B3B08"/>
    <w:rsid w:val="00A0135C"/>
    <w:rsid w:val="00A4714D"/>
    <w:rsid w:val="00A55E95"/>
    <w:rsid w:val="00A65D62"/>
    <w:rsid w:val="00A762E8"/>
    <w:rsid w:val="00A7772F"/>
    <w:rsid w:val="00AC1198"/>
    <w:rsid w:val="00AD68A9"/>
    <w:rsid w:val="00B10236"/>
    <w:rsid w:val="00B3779F"/>
    <w:rsid w:val="00B75FAA"/>
    <w:rsid w:val="00B9217B"/>
    <w:rsid w:val="00B969C8"/>
    <w:rsid w:val="00BC0246"/>
    <w:rsid w:val="00C15394"/>
    <w:rsid w:val="00C36D33"/>
    <w:rsid w:val="00C4527C"/>
    <w:rsid w:val="00C80E35"/>
    <w:rsid w:val="00CD5772"/>
    <w:rsid w:val="00D4010A"/>
    <w:rsid w:val="00D42ABC"/>
    <w:rsid w:val="00D454F2"/>
    <w:rsid w:val="00D7046C"/>
    <w:rsid w:val="00D72350"/>
    <w:rsid w:val="00DA654F"/>
    <w:rsid w:val="00DD06CE"/>
    <w:rsid w:val="00DE0D20"/>
    <w:rsid w:val="00DE107C"/>
    <w:rsid w:val="00DF35D8"/>
    <w:rsid w:val="00DF78C5"/>
    <w:rsid w:val="00E02802"/>
    <w:rsid w:val="00E10B70"/>
    <w:rsid w:val="00E42C69"/>
    <w:rsid w:val="00E556A8"/>
    <w:rsid w:val="00E938D2"/>
    <w:rsid w:val="00ED30C1"/>
    <w:rsid w:val="00F235C4"/>
    <w:rsid w:val="00F80D52"/>
    <w:rsid w:val="00F85898"/>
    <w:rsid w:val="00FC19F1"/>
    <w:rsid w:val="00FD4180"/>
    <w:rsid w:val="00FF287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1B504"/>
  <w15:chartTrackingRefBased/>
  <w15:docId w15:val="{540BBF9D-962A-4C41-A456-E56B50F94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261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61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B70"/>
    <w:pPr>
      <w:ind w:left="720"/>
      <w:contextualSpacing/>
    </w:pPr>
  </w:style>
  <w:style w:type="paragraph" w:styleId="Caption">
    <w:name w:val="caption"/>
    <w:basedOn w:val="Normal"/>
    <w:next w:val="Normal"/>
    <w:uiPriority w:val="35"/>
    <w:unhideWhenUsed/>
    <w:qFormat/>
    <w:rsid w:val="004E730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261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15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261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615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A4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35D8"/>
    <w:rPr>
      <w:color w:val="0563C1" w:themeColor="hyperlink"/>
      <w:u w:val="single"/>
    </w:rPr>
  </w:style>
  <w:style w:type="character" w:styleId="UnresolvedMention">
    <w:name w:val="Unresolved Mention"/>
    <w:basedOn w:val="DefaultParagraphFont"/>
    <w:uiPriority w:val="99"/>
    <w:semiHidden/>
    <w:unhideWhenUsed/>
    <w:rsid w:val="00DF35D8"/>
    <w:rPr>
      <w:color w:val="605E5C"/>
      <w:shd w:val="clear" w:color="auto" w:fill="E1DFDD"/>
    </w:rPr>
  </w:style>
  <w:style w:type="paragraph" w:styleId="Header">
    <w:name w:val="header"/>
    <w:basedOn w:val="Normal"/>
    <w:link w:val="HeaderChar"/>
    <w:uiPriority w:val="99"/>
    <w:unhideWhenUsed/>
    <w:rsid w:val="006F30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035"/>
  </w:style>
  <w:style w:type="paragraph" w:styleId="Footer">
    <w:name w:val="footer"/>
    <w:basedOn w:val="Normal"/>
    <w:link w:val="FooterChar"/>
    <w:uiPriority w:val="99"/>
    <w:unhideWhenUsed/>
    <w:rsid w:val="006F30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visualstudio/python/managing-required-packages-with-requirements-txt?view=vs-202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miguelgrinberg.com/post/running-your-flask-application-over-http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skpython.com/python-modules/flask/flask-session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owardsdatascience.com/virtual-environments-104c62d48c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E7BAD-87E0-4A2E-A0B4-0C87F8D51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6</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Botha</dc:creator>
  <cp:keywords/>
  <dc:description/>
  <cp:lastModifiedBy>Michael Botha</cp:lastModifiedBy>
  <cp:revision>85</cp:revision>
  <dcterms:created xsi:type="dcterms:W3CDTF">2022-02-03T08:28:00Z</dcterms:created>
  <dcterms:modified xsi:type="dcterms:W3CDTF">2022-02-12T06:11:00Z</dcterms:modified>
</cp:coreProperties>
</file>