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57D" w:rsidRDefault="00700499" w:rsidP="00BE548F">
      <w:pPr>
        <w:jc w:val="center"/>
        <w:rPr>
          <w:lang w:val="en-GB"/>
        </w:rPr>
      </w:pPr>
      <w:bookmarkStart w:id="0" w:name="_GoBack"/>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r>
        <w:rPr>
          <w:rFonts w:ascii="Arial" w:hAnsi="Arial" w:cs="Arial"/>
          <w:sz w:val="44"/>
          <w:szCs w:val="44"/>
          <w:lang w:val="en-GB"/>
        </w:rPr>
        <w:t>INDENICA</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494935">
        <w:rPr>
          <w:rFonts w:ascii="Arial" w:hAnsi="Arial" w:cs="Arial"/>
          <w:b/>
          <w:sz w:val="28"/>
          <w:szCs w:val="28"/>
          <w:lang w:val="en-GB"/>
        </w:rPr>
        <w:t>26</w:t>
      </w:r>
    </w:p>
    <w:p w:rsidR="0017226D" w:rsidRPr="00494935"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BD2C74">
        <w:rPr>
          <w:rFonts w:ascii="Arial" w:hAnsi="Arial" w:cs="Arial"/>
          <w:b/>
          <w:sz w:val="20"/>
          <w:szCs w:val="20"/>
          <w:lang w:val="en-GB"/>
        </w:rPr>
        <w:t>0</w:t>
      </w:r>
      <w:r w:rsidR="00213149">
        <w:rPr>
          <w:rFonts w:ascii="Arial" w:hAnsi="Arial" w:cs="Arial"/>
          <w:b/>
          <w:sz w:val="20"/>
          <w:szCs w:val="20"/>
          <w:lang w:val="en-GB"/>
        </w:rPr>
        <w:t>.</w:t>
      </w:r>
      <w:r w:rsidR="00BD2C74">
        <w:rPr>
          <w:rFonts w:ascii="Arial" w:hAnsi="Arial" w:cs="Arial"/>
          <w:b/>
          <w:sz w:val="20"/>
          <w:szCs w:val="20"/>
          <w:lang w:val="en-GB"/>
        </w:rPr>
        <w:t>0</w:t>
      </w:r>
      <w:r w:rsidR="00091A05" w:rsidRPr="00494935">
        <w:rPr>
          <w:rFonts w:ascii="Arial" w:hAnsi="Arial" w:cs="Arial"/>
          <w:b/>
          <w:sz w:val="20"/>
          <w:szCs w:val="20"/>
          <w:lang w:val="en-GB"/>
        </w:rPr>
        <w:t>)</w:t>
      </w:r>
    </w:p>
    <w:p w:rsidR="008A543F" w:rsidRPr="00494935"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Hervorhebung"/>
          <w:lang w:val="en-GB"/>
        </w:rPr>
      </w:pPr>
      <w:r>
        <w:rPr>
          <w:rStyle w:val="Hervorhebung"/>
          <w:lang w:val="en-GB"/>
        </w:rPr>
        <w:t xml:space="preserve">Creating domain-specific service platforms requires the capability of customizing and configuring service platforms according to the specific needs of a domain. In this </w:t>
      </w:r>
      <w:r w:rsidR="004D13F7">
        <w:rPr>
          <w:rStyle w:val="Hervorhebung"/>
          <w:lang w:val="en-GB"/>
        </w:rPr>
        <w:t xml:space="preserve">document </w:t>
      </w:r>
      <w:r>
        <w:rPr>
          <w:rStyle w:val="Hervorhebung"/>
          <w:lang w:val="en-GB"/>
        </w:rPr>
        <w:t>we address this demand</w:t>
      </w:r>
      <w:r w:rsidR="0069741D">
        <w:rPr>
          <w:rStyle w:val="Hervorhebung"/>
          <w:lang w:val="en-GB"/>
        </w:rPr>
        <w:t xml:space="preserve"> from the perspective of variability modeling</w:t>
      </w:r>
      <w:r>
        <w:rPr>
          <w:rStyle w:val="Hervorhebung"/>
          <w:lang w:val="en-GB"/>
        </w:rPr>
        <w:t xml:space="preserve">. We focus on how to </w:t>
      </w:r>
      <w:r w:rsidR="0073153B">
        <w:rPr>
          <w:rStyle w:val="Hervorhebung"/>
          <w:lang w:val="en-GB"/>
        </w:rPr>
        <w:t>describe</w:t>
      </w:r>
      <w:r>
        <w:rPr>
          <w:rStyle w:val="Hervorhebung"/>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Hervorhebung"/>
          <w:lang w:val="en-GB"/>
        </w:rPr>
        <w:t>In this document we specify</w:t>
      </w:r>
      <w:r w:rsidR="0073153B">
        <w:rPr>
          <w:rStyle w:val="Hervorhebung"/>
          <w:lang w:val="en-GB"/>
        </w:rPr>
        <w:t xml:space="preserve"> the concepts of the INDENICA variability modelling language</w:t>
      </w:r>
      <w:r w:rsidR="00CD4EE3">
        <w:rPr>
          <w:rStyle w:val="Hervorhebung"/>
          <w:lang w:val="en-GB"/>
        </w:rPr>
        <w:t xml:space="preserve"> (IVML)</w:t>
      </w:r>
      <w:r w:rsidR="0073153B">
        <w:rPr>
          <w:rStyle w:val="Hervorhebung"/>
          <w:lang w:val="en-GB"/>
        </w:rPr>
        <w:t xml:space="preserve"> to describe customization and configuration options in service (platform) ecosystems.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186F3A"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186F3A"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186F3A"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186F3A"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186F3A"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186F3A"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186F3A"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186F3A"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186F3A"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186F3A"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186F3A"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186F3A"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186F3A"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186F3A"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186F3A"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186F3A"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186F3A"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494935">
            <w:pPr>
              <w:rPr>
                <w:rFonts w:ascii="Arial" w:hAnsi="Arial" w:cs="Arial"/>
                <w:sz w:val="20"/>
                <w:szCs w:val="20"/>
                <w:lang w:val="en-GB"/>
              </w:rPr>
            </w:pPr>
            <w:r>
              <w:rPr>
                <w:rFonts w:ascii="Arial" w:hAnsi="Arial" w:cs="Arial"/>
                <w:sz w:val="20"/>
                <w:szCs w:val="20"/>
                <w:lang w:val="en-GB"/>
              </w:rPr>
              <w:t>Clarification on “Generics”, e.g. Set&lt;Type&gt; changed to setoff(Type), clarification on [] operator.</w:t>
            </w:r>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enabsatz"/>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enabsatz"/>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enabsatz"/>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berschrift1"/>
        <w:numPr>
          <w:ilvl w:val="0"/>
          <w:numId w:val="0"/>
        </w:numPr>
        <w:rPr>
          <w:lang w:val="en-GB"/>
        </w:rPr>
      </w:pPr>
      <w:bookmarkStart w:id="1" w:name="_Toc422323075"/>
      <w:r>
        <w:rPr>
          <w:lang w:val="en-GB"/>
        </w:rPr>
        <w:lastRenderedPageBreak/>
        <w:t>Table of Contents</w:t>
      </w:r>
      <w:bookmarkEnd w:id="1"/>
    </w:p>
    <w:p w:rsidR="0043167F" w:rsidRDefault="00091A05">
      <w:pPr>
        <w:pStyle w:val="Verzeichnis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22323075" w:history="1">
        <w:r w:rsidR="0043167F" w:rsidRPr="00841AAE">
          <w:rPr>
            <w:rStyle w:val="Hyperlink"/>
            <w:noProof/>
            <w:lang w:val="en-GB"/>
          </w:rPr>
          <w:t>Table of Contents</w:t>
        </w:r>
        <w:r w:rsidR="0043167F">
          <w:rPr>
            <w:noProof/>
            <w:webHidden/>
          </w:rPr>
          <w:tab/>
        </w:r>
        <w:r>
          <w:rPr>
            <w:noProof/>
            <w:webHidden/>
          </w:rPr>
          <w:fldChar w:fldCharType="begin"/>
        </w:r>
        <w:r w:rsidR="0043167F">
          <w:rPr>
            <w:noProof/>
            <w:webHidden/>
          </w:rPr>
          <w:instrText xml:space="preserve"> PAGEREF _Toc422323075 \h </w:instrText>
        </w:r>
        <w:r>
          <w:rPr>
            <w:noProof/>
            <w:webHidden/>
          </w:rPr>
        </w:r>
        <w:r>
          <w:rPr>
            <w:noProof/>
            <w:webHidden/>
          </w:rPr>
          <w:fldChar w:fldCharType="separate"/>
        </w:r>
        <w:r w:rsidR="00F84791">
          <w:rPr>
            <w:noProof/>
            <w:webHidden/>
          </w:rPr>
          <w:t>4</w:t>
        </w:r>
        <w:r>
          <w:rPr>
            <w:noProof/>
            <w:webHidden/>
          </w:rPr>
          <w:fldChar w:fldCharType="end"/>
        </w:r>
      </w:hyperlink>
    </w:p>
    <w:p w:rsidR="0043167F" w:rsidRDefault="00091A05">
      <w:pPr>
        <w:pStyle w:val="Verzeichnis1"/>
        <w:tabs>
          <w:tab w:val="right" w:leader="dot" w:pos="8302"/>
        </w:tabs>
        <w:rPr>
          <w:rFonts w:asciiTheme="minorHAnsi" w:eastAsiaTheme="minorEastAsia" w:hAnsiTheme="minorHAnsi" w:cstheme="minorBidi"/>
          <w:noProof/>
          <w:sz w:val="22"/>
          <w:szCs w:val="22"/>
        </w:rPr>
      </w:pPr>
      <w:hyperlink w:anchor="_Toc422323076" w:history="1">
        <w:r w:rsidR="0043167F" w:rsidRPr="00841AAE">
          <w:rPr>
            <w:rStyle w:val="Hyperlink"/>
            <w:noProof/>
            <w:lang w:val="en-GB"/>
          </w:rPr>
          <w:t>Table of Figures</w:t>
        </w:r>
        <w:r w:rsidR="0043167F">
          <w:rPr>
            <w:noProof/>
            <w:webHidden/>
          </w:rPr>
          <w:tab/>
        </w:r>
        <w:r>
          <w:rPr>
            <w:noProof/>
            <w:webHidden/>
          </w:rPr>
          <w:fldChar w:fldCharType="begin"/>
        </w:r>
        <w:r w:rsidR="0043167F">
          <w:rPr>
            <w:noProof/>
            <w:webHidden/>
          </w:rPr>
          <w:instrText xml:space="preserve"> PAGEREF _Toc422323076 \h </w:instrText>
        </w:r>
        <w:r>
          <w:rPr>
            <w:noProof/>
            <w:webHidden/>
          </w:rPr>
        </w:r>
        <w:r>
          <w:rPr>
            <w:noProof/>
            <w:webHidden/>
          </w:rPr>
          <w:fldChar w:fldCharType="separate"/>
        </w:r>
        <w:r w:rsidR="00F84791">
          <w:rPr>
            <w:noProof/>
            <w:webHidden/>
          </w:rPr>
          <w:t>7</w:t>
        </w:r>
        <w:r>
          <w:rPr>
            <w:noProof/>
            <w:webHidden/>
          </w:rPr>
          <w:fldChar w:fldCharType="end"/>
        </w:r>
      </w:hyperlink>
    </w:p>
    <w:p w:rsidR="0043167F" w:rsidRDefault="00091A05">
      <w:pPr>
        <w:pStyle w:val="Verzeichnis1"/>
        <w:tabs>
          <w:tab w:val="left" w:pos="480"/>
          <w:tab w:val="right" w:leader="dot" w:pos="8302"/>
        </w:tabs>
        <w:rPr>
          <w:rFonts w:asciiTheme="minorHAnsi" w:eastAsiaTheme="minorEastAsia" w:hAnsiTheme="minorHAnsi" w:cstheme="minorBidi"/>
          <w:noProof/>
          <w:sz w:val="22"/>
          <w:szCs w:val="22"/>
        </w:rPr>
      </w:pPr>
      <w:hyperlink w:anchor="_Toc422323077" w:history="1">
        <w:r w:rsidR="0043167F" w:rsidRPr="00841AAE">
          <w:rPr>
            <w:rStyle w:val="Hyperlink"/>
            <w:noProof/>
            <w:lang w:val="en-GB"/>
          </w:rPr>
          <w:t>1</w:t>
        </w:r>
        <w:r w:rsidR="0043167F">
          <w:rPr>
            <w:rFonts w:asciiTheme="minorHAnsi" w:eastAsiaTheme="minorEastAsia" w:hAnsiTheme="minorHAnsi" w:cstheme="minorBidi"/>
            <w:noProof/>
            <w:sz w:val="22"/>
            <w:szCs w:val="22"/>
          </w:rPr>
          <w:tab/>
        </w:r>
        <w:r w:rsidR="0043167F" w:rsidRPr="00841AAE">
          <w:rPr>
            <w:rStyle w:val="Hyperlink"/>
            <w:noProof/>
            <w:lang w:val="en-GB"/>
          </w:rPr>
          <w:t>Introduction</w:t>
        </w:r>
        <w:r w:rsidR="0043167F">
          <w:rPr>
            <w:noProof/>
            <w:webHidden/>
          </w:rPr>
          <w:tab/>
        </w:r>
        <w:r>
          <w:rPr>
            <w:noProof/>
            <w:webHidden/>
          </w:rPr>
          <w:fldChar w:fldCharType="begin"/>
        </w:r>
        <w:r w:rsidR="0043167F">
          <w:rPr>
            <w:noProof/>
            <w:webHidden/>
          </w:rPr>
          <w:instrText xml:space="preserve"> PAGEREF _Toc422323077 \h </w:instrText>
        </w:r>
        <w:r>
          <w:rPr>
            <w:noProof/>
            <w:webHidden/>
          </w:rPr>
        </w:r>
        <w:r>
          <w:rPr>
            <w:noProof/>
            <w:webHidden/>
          </w:rPr>
          <w:fldChar w:fldCharType="separate"/>
        </w:r>
        <w:r w:rsidR="00F84791">
          <w:rPr>
            <w:noProof/>
            <w:webHidden/>
          </w:rPr>
          <w:t>8</w:t>
        </w:r>
        <w:r>
          <w:rPr>
            <w:noProof/>
            <w:webHidden/>
          </w:rPr>
          <w:fldChar w:fldCharType="end"/>
        </w:r>
      </w:hyperlink>
    </w:p>
    <w:p w:rsidR="0043167F" w:rsidRDefault="00091A05">
      <w:pPr>
        <w:pStyle w:val="Verzeichnis1"/>
        <w:tabs>
          <w:tab w:val="left" w:pos="480"/>
          <w:tab w:val="right" w:leader="dot" w:pos="8302"/>
        </w:tabs>
        <w:rPr>
          <w:rFonts w:asciiTheme="minorHAnsi" w:eastAsiaTheme="minorEastAsia" w:hAnsiTheme="minorHAnsi" w:cstheme="minorBidi"/>
          <w:noProof/>
          <w:sz w:val="22"/>
          <w:szCs w:val="22"/>
        </w:rPr>
      </w:pPr>
      <w:hyperlink w:anchor="_Toc422323078" w:history="1">
        <w:r w:rsidR="0043167F" w:rsidRPr="00841AAE">
          <w:rPr>
            <w:rStyle w:val="Hyperlink"/>
            <w:noProof/>
            <w:lang w:val="en-GB"/>
          </w:rPr>
          <w:t>2</w:t>
        </w:r>
        <w:r w:rsidR="0043167F">
          <w:rPr>
            <w:rFonts w:asciiTheme="minorHAnsi" w:eastAsiaTheme="minorEastAsia" w:hAnsiTheme="minorHAnsi" w:cstheme="minorBidi"/>
            <w:noProof/>
            <w:sz w:val="22"/>
            <w:szCs w:val="22"/>
          </w:rPr>
          <w:tab/>
        </w:r>
        <w:r w:rsidR="0043167F" w:rsidRPr="00841AAE">
          <w:rPr>
            <w:rStyle w:val="Hyperlink"/>
            <w:noProof/>
            <w:lang w:val="en-GB"/>
          </w:rPr>
          <w:t>The INDENICA Variability Modelling Approach</w:t>
        </w:r>
        <w:r w:rsidR="0043167F">
          <w:rPr>
            <w:noProof/>
            <w:webHidden/>
          </w:rPr>
          <w:tab/>
        </w:r>
        <w:r>
          <w:rPr>
            <w:noProof/>
            <w:webHidden/>
          </w:rPr>
          <w:fldChar w:fldCharType="begin"/>
        </w:r>
        <w:r w:rsidR="0043167F">
          <w:rPr>
            <w:noProof/>
            <w:webHidden/>
          </w:rPr>
          <w:instrText xml:space="preserve"> PAGEREF _Toc422323078 \h </w:instrText>
        </w:r>
        <w:r>
          <w:rPr>
            <w:noProof/>
            <w:webHidden/>
          </w:rPr>
        </w:r>
        <w:r>
          <w:rPr>
            <w:noProof/>
            <w:webHidden/>
          </w:rPr>
          <w:fldChar w:fldCharType="separate"/>
        </w:r>
        <w:r w:rsidR="00F84791">
          <w:rPr>
            <w:noProof/>
            <w:webHidden/>
          </w:rPr>
          <w:t>9</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079" w:history="1">
        <w:r w:rsidR="0043167F" w:rsidRPr="00841AAE">
          <w:rPr>
            <w:rStyle w:val="Hyperlink"/>
            <w:noProof/>
            <w:lang w:val="en-GB"/>
          </w:rPr>
          <w:t>2.1</w:t>
        </w:r>
        <w:r w:rsidR="0043167F">
          <w:rPr>
            <w:rFonts w:asciiTheme="minorHAnsi" w:eastAsiaTheme="minorEastAsia" w:hAnsiTheme="minorHAnsi" w:cstheme="minorBidi"/>
            <w:noProof/>
            <w:sz w:val="22"/>
            <w:szCs w:val="22"/>
          </w:rPr>
          <w:tab/>
        </w:r>
        <w:r w:rsidR="0043167F" w:rsidRPr="00841AAE">
          <w:rPr>
            <w:rStyle w:val="Hyperlink"/>
            <w:noProof/>
            <w:lang w:val="en-GB"/>
          </w:rPr>
          <w:t>INDENICA Variability Modelling Core Language</w:t>
        </w:r>
        <w:r w:rsidR="0043167F">
          <w:rPr>
            <w:noProof/>
            <w:webHidden/>
          </w:rPr>
          <w:tab/>
        </w:r>
        <w:r>
          <w:rPr>
            <w:noProof/>
            <w:webHidden/>
          </w:rPr>
          <w:fldChar w:fldCharType="begin"/>
        </w:r>
        <w:r w:rsidR="0043167F">
          <w:rPr>
            <w:noProof/>
            <w:webHidden/>
          </w:rPr>
          <w:instrText xml:space="preserve"> PAGEREF _Toc422323079 \h </w:instrText>
        </w:r>
        <w:r>
          <w:rPr>
            <w:noProof/>
            <w:webHidden/>
          </w:rPr>
        </w:r>
        <w:r>
          <w:rPr>
            <w:noProof/>
            <w:webHidden/>
          </w:rPr>
          <w:fldChar w:fldCharType="separate"/>
        </w:r>
        <w:r w:rsidR="00F84791">
          <w:rPr>
            <w:noProof/>
            <w:webHidden/>
          </w:rPr>
          <w:t>10</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80" w:history="1">
        <w:r w:rsidR="0043167F" w:rsidRPr="00841AAE">
          <w:rPr>
            <w:rStyle w:val="Hyperlink"/>
            <w:noProof/>
            <w:lang w:val="en-GB"/>
          </w:rPr>
          <w:t>2.1.1</w:t>
        </w:r>
        <w:r w:rsidR="0043167F">
          <w:rPr>
            <w:rFonts w:asciiTheme="minorHAnsi" w:eastAsiaTheme="minorEastAsia" w:hAnsiTheme="minorHAnsi" w:cstheme="minorBidi"/>
            <w:noProof/>
            <w:sz w:val="22"/>
            <w:szCs w:val="22"/>
          </w:rPr>
          <w:tab/>
        </w:r>
        <w:r w:rsidR="0043167F" w:rsidRPr="00841AAE">
          <w:rPr>
            <w:rStyle w:val="Hyperlink"/>
            <w:noProof/>
            <w:lang w:val="en-GB"/>
          </w:rPr>
          <w:t>Reserved keywords</w:t>
        </w:r>
        <w:r w:rsidR="0043167F">
          <w:rPr>
            <w:noProof/>
            <w:webHidden/>
          </w:rPr>
          <w:tab/>
        </w:r>
        <w:r>
          <w:rPr>
            <w:noProof/>
            <w:webHidden/>
          </w:rPr>
          <w:fldChar w:fldCharType="begin"/>
        </w:r>
        <w:r w:rsidR="0043167F">
          <w:rPr>
            <w:noProof/>
            <w:webHidden/>
          </w:rPr>
          <w:instrText xml:space="preserve"> PAGEREF _Toc422323080 \h </w:instrText>
        </w:r>
        <w:r>
          <w:rPr>
            <w:noProof/>
            <w:webHidden/>
          </w:rPr>
        </w:r>
        <w:r>
          <w:rPr>
            <w:noProof/>
            <w:webHidden/>
          </w:rPr>
          <w:fldChar w:fldCharType="separate"/>
        </w:r>
        <w:r w:rsidR="00F84791">
          <w:rPr>
            <w:noProof/>
            <w:webHidden/>
          </w:rPr>
          <w:t>10</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81" w:history="1">
        <w:r w:rsidR="0043167F" w:rsidRPr="00841AAE">
          <w:rPr>
            <w:rStyle w:val="Hyperlink"/>
            <w:noProof/>
            <w:lang w:val="en-GB"/>
          </w:rPr>
          <w:t>2.1.2</w:t>
        </w:r>
        <w:r w:rsidR="0043167F">
          <w:rPr>
            <w:rFonts w:asciiTheme="minorHAnsi" w:eastAsiaTheme="minorEastAsia" w:hAnsiTheme="minorHAnsi" w:cstheme="minorBidi"/>
            <w:noProof/>
            <w:sz w:val="22"/>
            <w:szCs w:val="22"/>
          </w:rPr>
          <w:tab/>
        </w:r>
        <w:r w:rsidR="0043167F" w:rsidRPr="00841AAE">
          <w:rPr>
            <w:rStyle w:val="Hyperlink"/>
            <w:noProof/>
            <w:lang w:val="en-GB"/>
          </w:rPr>
          <w:t>Projects</w:t>
        </w:r>
        <w:r w:rsidR="0043167F">
          <w:rPr>
            <w:noProof/>
            <w:webHidden/>
          </w:rPr>
          <w:tab/>
        </w:r>
        <w:r>
          <w:rPr>
            <w:noProof/>
            <w:webHidden/>
          </w:rPr>
          <w:fldChar w:fldCharType="begin"/>
        </w:r>
        <w:r w:rsidR="0043167F">
          <w:rPr>
            <w:noProof/>
            <w:webHidden/>
          </w:rPr>
          <w:instrText xml:space="preserve"> PAGEREF _Toc422323081 \h </w:instrText>
        </w:r>
        <w:r>
          <w:rPr>
            <w:noProof/>
            <w:webHidden/>
          </w:rPr>
        </w:r>
        <w:r>
          <w:rPr>
            <w:noProof/>
            <w:webHidden/>
          </w:rPr>
          <w:fldChar w:fldCharType="separate"/>
        </w:r>
        <w:r w:rsidR="00F84791">
          <w:rPr>
            <w:noProof/>
            <w:webHidden/>
          </w:rPr>
          <w:t>11</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82" w:history="1">
        <w:r w:rsidR="0043167F" w:rsidRPr="00841AAE">
          <w:rPr>
            <w:rStyle w:val="Hyperlink"/>
            <w:noProof/>
            <w:lang w:val="en-GB"/>
          </w:rPr>
          <w:t>2.1.3</w:t>
        </w:r>
        <w:r w:rsidR="0043167F">
          <w:rPr>
            <w:rFonts w:asciiTheme="minorHAnsi" w:eastAsiaTheme="minorEastAsia" w:hAnsiTheme="minorHAnsi" w:cstheme="minorBidi"/>
            <w:noProof/>
            <w:sz w:val="22"/>
            <w:szCs w:val="22"/>
          </w:rPr>
          <w:tab/>
        </w:r>
        <w:r w:rsidR="0043167F" w:rsidRPr="00841AAE">
          <w:rPr>
            <w:rStyle w:val="Hyperlink"/>
            <w:noProof/>
            <w:lang w:val="en-GB"/>
          </w:rPr>
          <w:t>Types</w:t>
        </w:r>
        <w:r w:rsidR="0043167F">
          <w:rPr>
            <w:noProof/>
            <w:webHidden/>
          </w:rPr>
          <w:tab/>
        </w:r>
        <w:r>
          <w:rPr>
            <w:noProof/>
            <w:webHidden/>
          </w:rPr>
          <w:fldChar w:fldCharType="begin"/>
        </w:r>
        <w:r w:rsidR="0043167F">
          <w:rPr>
            <w:noProof/>
            <w:webHidden/>
          </w:rPr>
          <w:instrText xml:space="preserve"> PAGEREF _Toc422323082 \h </w:instrText>
        </w:r>
        <w:r>
          <w:rPr>
            <w:noProof/>
            <w:webHidden/>
          </w:rPr>
        </w:r>
        <w:r>
          <w:rPr>
            <w:noProof/>
            <w:webHidden/>
          </w:rPr>
          <w:fldChar w:fldCharType="separate"/>
        </w:r>
        <w:r w:rsidR="00F84791">
          <w:rPr>
            <w:noProof/>
            <w:webHidden/>
          </w:rPr>
          <w:t>12</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083" w:history="1">
        <w:r w:rsidR="0043167F" w:rsidRPr="00841AAE">
          <w:rPr>
            <w:rStyle w:val="Hyperlink"/>
            <w:noProof/>
            <w:lang w:val="en-GB"/>
          </w:rPr>
          <w:t>2.1.3.1</w:t>
        </w:r>
        <w:r w:rsidR="0043167F">
          <w:rPr>
            <w:rFonts w:asciiTheme="minorHAnsi" w:eastAsiaTheme="minorEastAsia" w:hAnsiTheme="minorHAnsi" w:cstheme="minorBidi"/>
            <w:noProof/>
            <w:sz w:val="22"/>
            <w:szCs w:val="22"/>
          </w:rPr>
          <w:tab/>
        </w:r>
        <w:r w:rsidR="0043167F" w:rsidRPr="00841AAE">
          <w:rPr>
            <w:rStyle w:val="Hyperlink"/>
            <w:noProof/>
            <w:lang w:val="en-GB"/>
          </w:rPr>
          <w:t>Basic Types</w:t>
        </w:r>
        <w:r w:rsidR="0043167F">
          <w:rPr>
            <w:noProof/>
            <w:webHidden/>
          </w:rPr>
          <w:tab/>
        </w:r>
        <w:r>
          <w:rPr>
            <w:noProof/>
            <w:webHidden/>
          </w:rPr>
          <w:fldChar w:fldCharType="begin"/>
        </w:r>
        <w:r w:rsidR="0043167F">
          <w:rPr>
            <w:noProof/>
            <w:webHidden/>
          </w:rPr>
          <w:instrText xml:space="preserve"> PAGEREF _Toc422323083 \h </w:instrText>
        </w:r>
        <w:r>
          <w:rPr>
            <w:noProof/>
            <w:webHidden/>
          </w:rPr>
        </w:r>
        <w:r>
          <w:rPr>
            <w:noProof/>
            <w:webHidden/>
          </w:rPr>
          <w:fldChar w:fldCharType="separate"/>
        </w:r>
        <w:r w:rsidR="00F84791">
          <w:rPr>
            <w:noProof/>
            <w:webHidden/>
          </w:rPr>
          <w:t>12</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084" w:history="1">
        <w:r w:rsidR="0043167F" w:rsidRPr="00841AAE">
          <w:rPr>
            <w:rStyle w:val="Hyperlink"/>
            <w:noProof/>
            <w:lang w:val="en-GB"/>
          </w:rPr>
          <w:t>2.1.3.2</w:t>
        </w:r>
        <w:r w:rsidR="0043167F">
          <w:rPr>
            <w:rFonts w:asciiTheme="minorHAnsi" w:eastAsiaTheme="minorEastAsia" w:hAnsiTheme="minorHAnsi" w:cstheme="minorBidi"/>
            <w:noProof/>
            <w:sz w:val="22"/>
            <w:szCs w:val="22"/>
          </w:rPr>
          <w:tab/>
        </w:r>
        <w:r w:rsidR="0043167F" w:rsidRPr="00841AAE">
          <w:rPr>
            <w:rStyle w:val="Hyperlink"/>
            <w:noProof/>
            <w:lang w:val="en-GB"/>
          </w:rPr>
          <w:t>Enumerations</w:t>
        </w:r>
        <w:r w:rsidR="0043167F">
          <w:rPr>
            <w:noProof/>
            <w:webHidden/>
          </w:rPr>
          <w:tab/>
        </w:r>
        <w:r>
          <w:rPr>
            <w:noProof/>
            <w:webHidden/>
          </w:rPr>
          <w:fldChar w:fldCharType="begin"/>
        </w:r>
        <w:r w:rsidR="0043167F">
          <w:rPr>
            <w:noProof/>
            <w:webHidden/>
          </w:rPr>
          <w:instrText xml:space="preserve"> PAGEREF _Toc422323084 \h </w:instrText>
        </w:r>
        <w:r>
          <w:rPr>
            <w:noProof/>
            <w:webHidden/>
          </w:rPr>
        </w:r>
        <w:r>
          <w:rPr>
            <w:noProof/>
            <w:webHidden/>
          </w:rPr>
          <w:fldChar w:fldCharType="separate"/>
        </w:r>
        <w:r w:rsidR="00F84791">
          <w:rPr>
            <w:noProof/>
            <w:webHidden/>
          </w:rPr>
          <w:t>12</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085" w:history="1">
        <w:r w:rsidR="0043167F" w:rsidRPr="00841AAE">
          <w:rPr>
            <w:rStyle w:val="Hyperlink"/>
            <w:noProof/>
            <w:lang w:val="en-GB"/>
          </w:rPr>
          <w:t>2.1.3.3</w:t>
        </w:r>
        <w:r w:rsidR="0043167F">
          <w:rPr>
            <w:rFonts w:asciiTheme="minorHAnsi" w:eastAsiaTheme="minorEastAsia" w:hAnsiTheme="minorHAnsi" w:cstheme="minorBidi"/>
            <w:noProof/>
            <w:sz w:val="22"/>
            <w:szCs w:val="22"/>
          </w:rPr>
          <w:tab/>
        </w:r>
        <w:r w:rsidR="0043167F" w:rsidRPr="00841AAE">
          <w:rPr>
            <w:rStyle w:val="Hyperlink"/>
            <w:noProof/>
            <w:lang w:val="en-GB"/>
          </w:rPr>
          <w:t>Container Types</w:t>
        </w:r>
        <w:r w:rsidR="0043167F">
          <w:rPr>
            <w:noProof/>
            <w:webHidden/>
          </w:rPr>
          <w:tab/>
        </w:r>
        <w:r>
          <w:rPr>
            <w:noProof/>
            <w:webHidden/>
          </w:rPr>
          <w:fldChar w:fldCharType="begin"/>
        </w:r>
        <w:r w:rsidR="0043167F">
          <w:rPr>
            <w:noProof/>
            <w:webHidden/>
          </w:rPr>
          <w:instrText xml:space="preserve"> PAGEREF _Toc422323085 \h </w:instrText>
        </w:r>
        <w:r>
          <w:rPr>
            <w:noProof/>
            <w:webHidden/>
          </w:rPr>
        </w:r>
        <w:r>
          <w:rPr>
            <w:noProof/>
            <w:webHidden/>
          </w:rPr>
          <w:fldChar w:fldCharType="separate"/>
        </w:r>
        <w:r w:rsidR="00F84791">
          <w:rPr>
            <w:noProof/>
            <w:webHidden/>
          </w:rPr>
          <w:t>13</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086" w:history="1">
        <w:r w:rsidR="0043167F" w:rsidRPr="00841AAE">
          <w:rPr>
            <w:rStyle w:val="Hyperlink"/>
            <w:noProof/>
            <w:lang w:val="en-GB"/>
          </w:rPr>
          <w:t>2.1.3.4</w:t>
        </w:r>
        <w:r w:rsidR="0043167F">
          <w:rPr>
            <w:rFonts w:asciiTheme="minorHAnsi" w:eastAsiaTheme="minorEastAsia" w:hAnsiTheme="minorHAnsi" w:cstheme="minorBidi"/>
            <w:noProof/>
            <w:sz w:val="22"/>
            <w:szCs w:val="22"/>
          </w:rPr>
          <w:tab/>
        </w:r>
        <w:r w:rsidR="0043167F" w:rsidRPr="00841AAE">
          <w:rPr>
            <w:rStyle w:val="Hyperlink"/>
            <w:noProof/>
            <w:lang w:val="en-GB"/>
          </w:rPr>
          <w:t>Type Derivation and Restriction</w:t>
        </w:r>
        <w:r w:rsidR="0043167F">
          <w:rPr>
            <w:noProof/>
            <w:webHidden/>
          </w:rPr>
          <w:tab/>
        </w:r>
        <w:r>
          <w:rPr>
            <w:noProof/>
            <w:webHidden/>
          </w:rPr>
          <w:fldChar w:fldCharType="begin"/>
        </w:r>
        <w:r w:rsidR="0043167F">
          <w:rPr>
            <w:noProof/>
            <w:webHidden/>
          </w:rPr>
          <w:instrText xml:space="preserve"> PAGEREF _Toc422323086 \h </w:instrText>
        </w:r>
        <w:r>
          <w:rPr>
            <w:noProof/>
            <w:webHidden/>
          </w:rPr>
        </w:r>
        <w:r>
          <w:rPr>
            <w:noProof/>
            <w:webHidden/>
          </w:rPr>
          <w:fldChar w:fldCharType="separate"/>
        </w:r>
        <w:r w:rsidR="00F84791">
          <w:rPr>
            <w:noProof/>
            <w:webHidden/>
          </w:rPr>
          <w:t>14</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087" w:history="1">
        <w:r w:rsidR="0043167F" w:rsidRPr="00841AAE">
          <w:rPr>
            <w:rStyle w:val="Hyperlink"/>
            <w:noProof/>
            <w:lang w:val="en-GB"/>
          </w:rPr>
          <w:t>2.1.3.5</w:t>
        </w:r>
        <w:r w:rsidR="0043167F">
          <w:rPr>
            <w:rFonts w:asciiTheme="minorHAnsi" w:eastAsiaTheme="minorEastAsia" w:hAnsiTheme="minorHAnsi" w:cstheme="minorBidi"/>
            <w:noProof/>
            <w:sz w:val="22"/>
            <w:szCs w:val="22"/>
          </w:rPr>
          <w:tab/>
        </w:r>
        <w:r w:rsidR="0043167F" w:rsidRPr="00841AAE">
          <w:rPr>
            <w:rStyle w:val="Hyperlink"/>
            <w:noProof/>
            <w:lang w:val="en-GB"/>
          </w:rPr>
          <w:t>Compounds</w:t>
        </w:r>
        <w:r w:rsidR="0043167F">
          <w:rPr>
            <w:noProof/>
            <w:webHidden/>
          </w:rPr>
          <w:tab/>
        </w:r>
        <w:r>
          <w:rPr>
            <w:noProof/>
            <w:webHidden/>
          </w:rPr>
          <w:fldChar w:fldCharType="begin"/>
        </w:r>
        <w:r w:rsidR="0043167F">
          <w:rPr>
            <w:noProof/>
            <w:webHidden/>
          </w:rPr>
          <w:instrText xml:space="preserve"> PAGEREF _Toc422323087 \h </w:instrText>
        </w:r>
        <w:r>
          <w:rPr>
            <w:noProof/>
            <w:webHidden/>
          </w:rPr>
        </w:r>
        <w:r>
          <w:rPr>
            <w:noProof/>
            <w:webHidden/>
          </w:rPr>
          <w:fldChar w:fldCharType="separate"/>
        </w:r>
        <w:r w:rsidR="00F84791">
          <w:rPr>
            <w:noProof/>
            <w:webHidden/>
          </w:rPr>
          <w:t>15</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88" w:history="1">
        <w:r w:rsidR="0043167F" w:rsidRPr="00841AAE">
          <w:rPr>
            <w:rStyle w:val="Hyperlink"/>
            <w:noProof/>
            <w:lang w:val="en-GB"/>
          </w:rPr>
          <w:t>2.1.4</w:t>
        </w:r>
        <w:r w:rsidR="0043167F">
          <w:rPr>
            <w:rFonts w:asciiTheme="minorHAnsi" w:eastAsiaTheme="minorEastAsia" w:hAnsiTheme="minorHAnsi" w:cstheme="minorBidi"/>
            <w:noProof/>
            <w:sz w:val="22"/>
            <w:szCs w:val="22"/>
          </w:rPr>
          <w:tab/>
        </w:r>
        <w:r w:rsidR="0043167F" w:rsidRPr="00841AAE">
          <w:rPr>
            <w:rStyle w:val="Hyperlink"/>
            <w:noProof/>
            <w:lang w:val="en-GB"/>
          </w:rPr>
          <w:t>Decision Variables</w:t>
        </w:r>
        <w:r w:rsidR="0043167F">
          <w:rPr>
            <w:noProof/>
            <w:webHidden/>
          </w:rPr>
          <w:tab/>
        </w:r>
        <w:r>
          <w:rPr>
            <w:noProof/>
            <w:webHidden/>
          </w:rPr>
          <w:fldChar w:fldCharType="begin"/>
        </w:r>
        <w:r w:rsidR="0043167F">
          <w:rPr>
            <w:noProof/>
            <w:webHidden/>
          </w:rPr>
          <w:instrText xml:space="preserve"> PAGEREF _Toc422323088 \h </w:instrText>
        </w:r>
        <w:r>
          <w:rPr>
            <w:noProof/>
            <w:webHidden/>
          </w:rPr>
        </w:r>
        <w:r>
          <w:rPr>
            <w:noProof/>
            <w:webHidden/>
          </w:rPr>
          <w:fldChar w:fldCharType="separate"/>
        </w:r>
        <w:r w:rsidR="00F84791">
          <w:rPr>
            <w:noProof/>
            <w:webHidden/>
          </w:rPr>
          <w:t>16</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89" w:history="1">
        <w:r w:rsidR="0043167F" w:rsidRPr="00841AAE">
          <w:rPr>
            <w:rStyle w:val="Hyperlink"/>
            <w:noProof/>
            <w:lang w:val="en-GB"/>
          </w:rPr>
          <w:t>2.1.5</w:t>
        </w:r>
        <w:r w:rsidR="0043167F">
          <w:rPr>
            <w:rFonts w:asciiTheme="minorHAnsi" w:eastAsiaTheme="minorEastAsia" w:hAnsiTheme="minorHAnsi" w:cstheme="minorBidi"/>
            <w:noProof/>
            <w:sz w:val="22"/>
            <w:szCs w:val="22"/>
          </w:rPr>
          <w:tab/>
        </w:r>
        <w:r w:rsidR="0043167F" w:rsidRPr="00841AAE">
          <w:rPr>
            <w:rStyle w:val="Hyperlink"/>
            <w:noProof/>
            <w:lang w:val="en-GB"/>
          </w:rPr>
          <w:t>Constraints</w:t>
        </w:r>
        <w:r w:rsidR="0043167F">
          <w:rPr>
            <w:noProof/>
            <w:webHidden/>
          </w:rPr>
          <w:tab/>
        </w:r>
        <w:r>
          <w:rPr>
            <w:noProof/>
            <w:webHidden/>
          </w:rPr>
          <w:fldChar w:fldCharType="begin"/>
        </w:r>
        <w:r w:rsidR="0043167F">
          <w:rPr>
            <w:noProof/>
            <w:webHidden/>
          </w:rPr>
          <w:instrText xml:space="preserve"> PAGEREF _Toc422323089 \h </w:instrText>
        </w:r>
        <w:r>
          <w:rPr>
            <w:noProof/>
            <w:webHidden/>
          </w:rPr>
        </w:r>
        <w:r>
          <w:rPr>
            <w:noProof/>
            <w:webHidden/>
          </w:rPr>
          <w:fldChar w:fldCharType="separate"/>
        </w:r>
        <w:r w:rsidR="00F84791">
          <w:rPr>
            <w:noProof/>
            <w:webHidden/>
          </w:rPr>
          <w:t>17</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90" w:history="1">
        <w:r w:rsidR="0043167F" w:rsidRPr="00841AAE">
          <w:rPr>
            <w:rStyle w:val="Hyperlink"/>
            <w:noProof/>
            <w:lang w:val="en-GB"/>
          </w:rPr>
          <w:t>2.1.6</w:t>
        </w:r>
        <w:r w:rsidR="0043167F">
          <w:rPr>
            <w:rFonts w:asciiTheme="minorHAnsi" w:eastAsiaTheme="minorEastAsia" w:hAnsiTheme="minorHAnsi" w:cstheme="minorBidi"/>
            <w:noProof/>
            <w:sz w:val="22"/>
            <w:szCs w:val="22"/>
          </w:rPr>
          <w:tab/>
        </w:r>
        <w:r w:rsidR="0043167F" w:rsidRPr="00841AAE">
          <w:rPr>
            <w:rStyle w:val="Hyperlink"/>
            <w:noProof/>
            <w:lang w:val="en-GB"/>
          </w:rPr>
          <w:t>Configurations</w:t>
        </w:r>
        <w:r w:rsidR="0043167F">
          <w:rPr>
            <w:noProof/>
            <w:webHidden/>
          </w:rPr>
          <w:tab/>
        </w:r>
        <w:r>
          <w:rPr>
            <w:noProof/>
            <w:webHidden/>
          </w:rPr>
          <w:fldChar w:fldCharType="begin"/>
        </w:r>
        <w:r w:rsidR="0043167F">
          <w:rPr>
            <w:noProof/>
            <w:webHidden/>
          </w:rPr>
          <w:instrText xml:space="preserve"> PAGEREF _Toc422323090 \h </w:instrText>
        </w:r>
        <w:r>
          <w:rPr>
            <w:noProof/>
            <w:webHidden/>
          </w:rPr>
        </w:r>
        <w:r>
          <w:rPr>
            <w:noProof/>
            <w:webHidden/>
          </w:rPr>
          <w:fldChar w:fldCharType="separate"/>
        </w:r>
        <w:r w:rsidR="00F84791">
          <w:rPr>
            <w:noProof/>
            <w:webHidden/>
          </w:rPr>
          <w:t>26</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091" w:history="1">
        <w:r w:rsidR="0043167F" w:rsidRPr="00841AAE">
          <w:rPr>
            <w:rStyle w:val="Hyperlink"/>
            <w:noProof/>
            <w:lang w:val="en-GB"/>
          </w:rPr>
          <w:t>2.2</w:t>
        </w:r>
        <w:r w:rsidR="0043167F">
          <w:rPr>
            <w:rFonts w:asciiTheme="minorHAnsi" w:eastAsiaTheme="minorEastAsia" w:hAnsiTheme="minorHAnsi" w:cstheme="minorBidi"/>
            <w:noProof/>
            <w:sz w:val="22"/>
            <w:szCs w:val="22"/>
          </w:rPr>
          <w:tab/>
        </w:r>
        <w:r w:rsidR="0043167F" w:rsidRPr="00841AAE">
          <w:rPr>
            <w:rStyle w:val="Hyperlink"/>
            <w:noProof/>
            <w:lang w:val="en-GB"/>
          </w:rPr>
          <w:t>Advanced Concepts of the INDENICA Variability Modelling Language</w:t>
        </w:r>
        <w:r w:rsidR="0043167F">
          <w:rPr>
            <w:noProof/>
            <w:webHidden/>
          </w:rPr>
          <w:tab/>
        </w:r>
        <w:r>
          <w:rPr>
            <w:noProof/>
            <w:webHidden/>
          </w:rPr>
          <w:fldChar w:fldCharType="begin"/>
        </w:r>
        <w:r w:rsidR="0043167F">
          <w:rPr>
            <w:noProof/>
            <w:webHidden/>
          </w:rPr>
          <w:instrText xml:space="preserve"> PAGEREF _Toc422323091 \h </w:instrText>
        </w:r>
        <w:r>
          <w:rPr>
            <w:noProof/>
            <w:webHidden/>
          </w:rPr>
        </w:r>
        <w:r>
          <w:rPr>
            <w:noProof/>
            <w:webHidden/>
          </w:rPr>
          <w:fldChar w:fldCharType="separate"/>
        </w:r>
        <w:r w:rsidR="00F84791">
          <w:rPr>
            <w:noProof/>
            <w:webHidden/>
          </w:rPr>
          <w:t>27</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92" w:history="1">
        <w:r w:rsidR="0043167F" w:rsidRPr="00841AAE">
          <w:rPr>
            <w:rStyle w:val="Hyperlink"/>
            <w:noProof/>
            <w:lang w:val="en-GB"/>
          </w:rPr>
          <w:t>2.2.1</w:t>
        </w:r>
        <w:r w:rsidR="0043167F">
          <w:rPr>
            <w:rFonts w:asciiTheme="minorHAnsi" w:eastAsiaTheme="minorEastAsia" w:hAnsiTheme="minorHAnsi" w:cstheme="minorBidi"/>
            <w:noProof/>
            <w:sz w:val="22"/>
            <w:szCs w:val="22"/>
          </w:rPr>
          <w:tab/>
        </w:r>
        <w:r w:rsidR="0043167F" w:rsidRPr="00841AAE">
          <w:rPr>
            <w:rStyle w:val="Hyperlink"/>
            <w:noProof/>
            <w:lang w:val="en-GB"/>
          </w:rPr>
          <w:t>Reserved Keywords</w:t>
        </w:r>
        <w:r w:rsidR="0043167F">
          <w:rPr>
            <w:noProof/>
            <w:webHidden/>
          </w:rPr>
          <w:tab/>
        </w:r>
        <w:r>
          <w:rPr>
            <w:noProof/>
            <w:webHidden/>
          </w:rPr>
          <w:fldChar w:fldCharType="begin"/>
        </w:r>
        <w:r w:rsidR="0043167F">
          <w:rPr>
            <w:noProof/>
            <w:webHidden/>
          </w:rPr>
          <w:instrText xml:space="preserve"> PAGEREF _Toc422323092 \h </w:instrText>
        </w:r>
        <w:r>
          <w:rPr>
            <w:noProof/>
            <w:webHidden/>
          </w:rPr>
        </w:r>
        <w:r>
          <w:rPr>
            <w:noProof/>
            <w:webHidden/>
          </w:rPr>
          <w:fldChar w:fldCharType="separate"/>
        </w:r>
        <w:r w:rsidR="00F84791">
          <w:rPr>
            <w:noProof/>
            <w:webHidden/>
          </w:rPr>
          <w:t>27</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93" w:history="1">
        <w:r w:rsidR="0043167F" w:rsidRPr="00841AAE">
          <w:rPr>
            <w:rStyle w:val="Hyperlink"/>
            <w:noProof/>
            <w:lang w:val="en-GB"/>
          </w:rPr>
          <w:t>2.2.2</w:t>
        </w:r>
        <w:r w:rsidR="0043167F">
          <w:rPr>
            <w:rFonts w:asciiTheme="minorHAnsi" w:eastAsiaTheme="minorEastAsia" w:hAnsiTheme="minorHAnsi" w:cstheme="minorBidi"/>
            <w:noProof/>
            <w:sz w:val="22"/>
            <w:szCs w:val="22"/>
          </w:rPr>
          <w:tab/>
        </w:r>
        <w:r w:rsidR="0043167F" w:rsidRPr="00841AAE">
          <w:rPr>
            <w:rStyle w:val="Hyperlink"/>
            <w:noProof/>
            <w:lang w:val="en-GB"/>
          </w:rPr>
          <w:t>Annotations</w:t>
        </w:r>
        <w:r w:rsidR="0043167F">
          <w:rPr>
            <w:noProof/>
            <w:webHidden/>
          </w:rPr>
          <w:tab/>
        </w:r>
        <w:r>
          <w:rPr>
            <w:noProof/>
            <w:webHidden/>
          </w:rPr>
          <w:fldChar w:fldCharType="begin"/>
        </w:r>
        <w:r w:rsidR="0043167F">
          <w:rPr>
            <w:noProof/>
            <w:webHidden/>
          </w:rPr>
          <w:instrText xml:space="preserve"> PAGEREF _Toc422323093 \h </w:instrText>
        </w:r>
        <w:r>
          <w:rPr>
            <w:noProof/>
            <w:webHidden/>
          </w:rPr>
        </w:r>
        <w:r>
          <w:rPr>
            <w:noProof/>
            <w:webHidden/>
          </w:rPr>
          <w:fldChar w:fldCharType="separate"/>
        </w:r>
        <w:r w:rsidR="00F84791">
          <w:rPr>
            <w:noProof/>
            <w:webHidden/>
          </w:rPr>
          <w:t>28</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94" w:history="1">
        <w:r w:rsidR="0043167F" w:rsidRPr="00841AAE">
          <w:rPr>
            <w:rStyle w:val="Hyperlink"/>
            <w:noProof/>
            <w:lang w:val="en-GB"/>
          </w:rPr>
          <w:t>2.2.3</w:t>
        </w:r>
        <w:r w:rsidR="0043167F">
          <w:rPr>
            <w:rFonts w:asciiTheme="minorHAnsi" w:eastAsiaTheme="minorEastAsia" w:hAnsiTheme="minorHAnsi" w:cstheme="minorBidi"/>
            <w:noProof/>
            <w:sz w:val="22"/>
            <w:szCs w:val="22"/>
          </w:rPr>
          <w:tab/>
        </w:r>
        <w:r w:rsidR="0043167F" w:rsidRPr="00841AAE">
          <w:rPr>
            <w:rStyle w:val="Hyperlink"/>
            <w:noProof/>
            <w:lang w:val="en-GB"/>
          </w:rPr>
          <w:t>Advanced Compound Modelling</w:t>
        </w:r>
        <w:r w:rsidR="0043167F">
          <w:rPr>
            <w:noProof/>
            <w:webHidden/>
          </w:rPr>
          <w:tab/>
        </w:r>
        <w:r>
          <w:rPr>
            <w:noProof/>
            <w:webHidden/>
          </w:rPr>
          <w:fldChar w:fldCharType="begin"/>
        </w:r>
        <w:r w:rsidR="0043167F">
          <w:rPr>
            <w:noProof/>
            <w:webHidden/>
          </w:rPr>
          <w:instrText xml:space="preserve"> PAGEREF _Toc422323094 \h </w:instrText>
        </w:r>
        <w:r>
          <w:rPr>
            <w:noProof/>
            <w:webHidden/>
          </w:rPr>
        </w:r>
        <w:r>
          <w:rPr>
            <w:noProof/>
            <w:webHidden/>
          </w:rPr>
          <w:fldChar w:fldCharType="separate"/>
        </w:r>
        <w:r w:rsidR="00F84791">
          <w:rPr>
            <w:noProof/>
            <w:webHidden/>
          </w:rPr>
          <w:t>31</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095" w:history="1">
        <w:r w:rsidR="0043167F" w:rsidRPr="00841AAE">
          <w:rPr>
            <w:rStyle w:val="Hyperlink"/>
            <w:noProof/>
            <w:lang w:val="en-GB"/>
          </w:rPr>
          <w:t>2.2.3.1</w:t>
        </w:r>
        <w:r w:rsidR="0043167F">
          <w:rPr>
            <w:rFonts w:asciiTheme="minorHAnsi" w:eastAsiaTheme="minorEastAsia" w:hAnsiTheme="minorHAnsi" w:cstheme="minorBidi"/>
            <w:noProof/>
            <w:sz w:val="22"/>
            <w:szCs w:val="22"/>
          </w:rPr>
          <w:tab/>
        </w:r>
        <w:r w:rsidR="0043167F" w:rsidRPr="00841AAE">
          <w:rPr>
            <w:rStyle w:val="Hyperlink"/>
            <w:noProof/>
            <w:lang w:val="en-GB"/>
          </w:rPr>
          <w:t>Extending Compounds</w:t>
        </w:r>
        <w:r w:rsidR="0043167F">
          <w:rPr>
            <w:noProof/>
            <w:webHidden/>
          </w:rPr>
          <w:tab/>
        </w:r>
        <w:r>
          <w:rPr>
            <w:noProof/>
            <w:webHidden/>
          </w:rPr>
          <w:fldChar w:fldCharType="begin"/>
        </w:r>
        <w:r w:rsidR="0043167F">
          <w:rPr>
            <w:noProof/>
            <w:webHidden/>
          </w:rPr>
          <w:instrText xml:space="preserve"> PAGEREF _Toc422323095 \h </w:instrText>
        </w:r>
        <w:r>
          <w:rPr>
            <w:noProof/>
            <w:webHidden/>
          </w:rPr>
        </w:r>
        <w:r>
          <w:rPr>
            <w:noProof/>
            <w:webHidden/>
          </w:rPr>
          <w:fldChar w:fldCharType="separate"/>
        </w:r>
        <w:r w:rsidR="00F84791">
          <w:rPr>
            <w:noProof/>
            <w:webHidden/>
          </w:rPr>
          <w:t>31</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096" w:history="1">
        <w:r w:rsidR="0043167F" w:rsidRPr="00841AAE">
          <w:rPr>
            <w:rStyle w:val="Hyperlink"/>
            <w:noProof/>
            <w:lang w:val="en-GB"/>
          </w:rPr>
          <w:t>2.2.3.2</w:t>
        </w:r>
        <w:r w:rsidR="0043167F">
          <w:rPr>
            <w:rFonts w:asciiTheme="minorHAnsi" w:eastAsiaTheme="minorEastAsia" w:hAnsiTheme="minorHAnsi" w:cstheme="minorBidi"/>
            <w:noProof/>
            <w:sz w:val="22"/>
            <w:szCs w:val="22"/>
          </w:rPr>
          <w:tab/>
        </w:r>
        <w:r w:rsidR="0043167F" w:rsidRPr="00841AAE">
          <w:rPr>
            <w:rStyle w:val="Hyperlink"/>
            <w:noProof/>
            <w:lang w:val="en-GB"/>
          </w:rPr>
          <w:t>Referencing Elements</w:t>
        </w:r>
        <w:r w:rsidR="0043167F">
          <w:rPr>
            <w:noProof/>
            <w:webHidden/>
          </w:rPr>
          <w:tab/>
        </w:r>
        <w:r>
          <w:rPr>
            <w:noProof/>
            <w:webHidden/>
          </w:rPr>
          <w:fldChar w:fldCharType="begin"/>
        </w:r>
        <w:r w:rsidR="0043167F">
          <w:rPr>
            <w:noProof/>
            <w:webHidden/>
          </w:rPr>
          <w:instrText xml:space="preserve"> PAGEREF _Toc422323096 \h </w:instrText>
        </w:r>
        <w:r>
          <w:rPr>
            <w:noProof/>
            <w:webHidden/>
          </w:rPr>
        </w:r>
        <w:r>
          <w:rPr>
            <w:noProof/>
            <w:webHidden/>
          </w:rPr>
          <w:fldChar w:fldCharType="separate"/>
        </w:r>
        <w:r w:rsidR="00F84791">
          <w:rPr>
            <w:noProof/>
            <w:webHidden/>
          </w:rPr>
          <w:t>32</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097" w:history="1">
        <w:r w:rsidR="0043167F" w:rsidRPr="00841AAE">
          <w:rPr>
            <w:rStyle w:val="Hyperlink"/>
            <w:noProof/>
            <w:lang w:val="en-GB"/>
          </w:rPr>
          <w:t>2.2.4</w:t>
        </w:r>
        <w:r w:rsidR="0043167F">
          <w:rPr>
            <w:rFonts w:asciiTheme="minorHAnsi" w:eastAsiaTheme="minorEastAsia" w:hAnsiTheme="minorHAnsi" w:cstheme="minorBidi"/>
            <w:noProof/>
            <w:sz w:val="22"/>
            <w:szCs w:val="22"/>
          </w:rPr>
          <w:tab/>
        </w:r>
        <w:r w:rsidR="0043167F" w:rsidRPr="00841AAE">
          <w:rPr>
            <w:rStyle w:val="Hyperlink"/>
            <w:noProof/>
            <w:lang w:val="en-GB"/>
          </w:rPr>
          <w:t>Advanced Project Modelling</w:t>
        </w:r>
        <w:r w:rsidR="0043167F">
          <w:rPr>
            <w:noProof/>
            <w:webHidden/>
          </w:rPr>
          <w:tab/>
        </w:r>
        <w:r>
          <w:rPr>
            <w:noProof/>
            <w:webHidden/>
          </w:rPr>
          <w:fldChar w:fldCharType="begin"/>
        </w:r>
        <w:r w:rsidR="0043167F">
          <w:rPr>
            <w:noProof/>
            <w:webHidden/>
          </w:rPr>
          <w:instrText xml:space="preserve"> PAGEREF _Toc422323097 \h </w:instrText>
        </w:r>
        <w:r>
          <w:rPr>
            <w:noProof/>
            <w:webHidden/>
          </w:rPr>
        </w:r>
        <w:r>
          <w:rPr>
            <w:noProof/>
            <w:webHidden/>
          </w:rPr>
          <w:fldChar w:fldCharType="separate"/>
        </w:r>
        <w:r w:rsidR="00F84791">
          <w:rPr>
            <w:noProof/>
            <w:webHidden/>
          </w:rPr>
          <w:t>33</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098" w:history="1">
        <w:r w:rsidR="0043167F" w:rsidRPr="00841AAE">
          <w:rPr>
            <w:rStyle w:val="Hyperlink"/>
            <w:noProof/>
            <w:lang w:val="en-GB"/>
          </w:rPr>
          <w:t>2.2.4.1</w:t>
        </w:r>
        <w:r w:rsidR="0043167F">
          <w:rPr>
            <w:rFonts w:asciiTheme="minorHAnsi" w:eastAsiaTheme="minorEastAsia" w:hAnsiTheme="minorHAnsi" w:cstheme="minorBidi"/>
            <w:noProof/>
            <w:sz w:val="22"/>
            <w:szCs w:val="22"/>
          </w:rPr>
          <w:tab/>
        </w:r>
        <w:r w:rsidR="0043167F" w:rsidRPr="00841AAE">
          <w:rPr>
            <w:rStyle w:val="Hyperlink"/>
            <w:noProof/>
            <w:lang w:val="en-GB"/>
          </w:rPr>
          <w:t>Project Versioning</w:t>
        </w:r>
        <w:r w:rsidR="0043167F">
          <w:rPr>
            <w:noProof/>
            <w:webHidden/>
          </w:rPr>
          <w:tab/>
        </w:r>
        <w:r>
          <w:rPr>
            <w:noProof/>
            <w:webHidden/>
          </w:rPr>
          <w:fldChar w:fldCharType="begin"/>
        </w:r>
        <w:r w:rsidR="0043167F">
          <w:rPr>
            <w:noProof/>
            <w:webHidden/>
          </w:rPr>
          <w:instrText xml:space="preserve"> PAGEREF _Toc422323098 \h </w:instrText>
        </w:r>
        <w:r>
          <w:rPr>
            <w:noProof/>
            <w:webHidden/>
          </w:rPr>
        </w:r>
        <w:r>
          <w:rPr>
            <w:noProof/>
            <w:webHidden/>
          </w:rPr>
          <w:fldChar w:fldCharType="separate"/>
        </w:r>
        <w:r w:rsidR="00F84791">
          <w:rPr>
            <w:noProof/>
            <w:webHidden/>
          </w:rPr>
          <w:t>34</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099" w:history="1">
        <w:r w:rsidR="0043167F" w:rsidRPr="00841AAE">
          <w:rPr>
            <w:rStyle w:val="Hyperlink"/>
            <w:noProof/>
            <w:lang w:val="en-GB"/>
          </w:rPr>
          <w:t>2.2.4.2</w:t>
        </w:r>
        <w:r w:rsidR="0043167F">
          <w:rPr>
            <w:rFonts w:asciiTheme="minorHAnsi" w:eastAsiaTheme="minorEastAsia" w:hAnsiTheme="minorHAnsi" w:cstheme="minorBidi"/>
            <w:noProof/>
            <w:sz w:val="22"/>
            <w:szCs w:val="22"/>
          </w:rPr>
          <w:tab/>
        </w:r>
        <w:r w:rsidR="0043167F" w:rsidRPr="00841AAE">
          <w:rPr>
            <w:rStyle w:val="Hyperlink"/>
            <w:noProof/>
            <w:lang w:val="en-GB"/>
          </w:rPr>
          <w:t>Project Composition</w:t>
        </w:r>
        <w:r w:rsidR="0043167F">
          <w:rPr>
            <w:noProof/>
            <w:webHidden/>
          </w:rPr>
          <w:tab/>
        </w:r>
        <w:r>
          <w:rPr>
            <w:noProof/>
            <w:webHidden/>
          </w:rPr>
          <w:fldChar w:fldCharType="begin"/>
        </w:r>
        <w:r w:rsidR="0043167F">
          <w:rPr>
            <w:noProof/>
            <w:webHidden/>
          </w:rPr>
          <w:instrText xml:space="preserve"> PAGEREF _Toc422323099 \h </w:instrText>
        </w:r>
        <w:r>
          <w:rPr>
            <w:noProof/>
            <w:webHidden/>
          </w:rPr>
        </w:r>
        <w:r>
          <w:rPr>
            <w:noProof/>
            <w:webHidden/>
          </w:rPr>
          <w:fldChar w:fldCharType="separate"/>
        </w:r>
        <w:r w:rsidR="00F84791">
          <w:rPr>
            <w:noProof/>
            <w:webHidden/>
          </w:rPr>
          <w:t>34</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100" w:history="1">
        <w:r w:rsidR="0043167F" w:rsidRPr="00841AAE">
          <w:rPr>
            <w:rStyle w:val="Hyperlink"/>
            <w:noProof/>
            <w:lang w:val="en-GB"/>
          </w:rPr>
          <w:t>2.2.4.3</w:t>
        </w:r>
        <w:r w:rsidR="0043167F">
          <w:rPr>
            <w:rFonts w:asciiTheme="minorHAnsi" w:eastAsiaTheme="minorEastAsia" w:hAnsiTheme="minorHAnsi" w:cstheme="minorBidi"/>
            <w:noProof/>
            <w:sz w:val="22"/>
            <w:szCs w:val="22"/>
          </w:rPr>
          <w:tab/>
        </w:r>
        <w:r w:rsidR="0043167F" w:rsidRPr="00841AAE">
          <w:rPr>
            <w:rStyle w:val="Hyperlink"/>
            <w:noProof/>
            <w:lang w:val="en-GB"/>
          </w:rPr>
          <w:t>Project Interfaces</w:t>
        </w:r>
        <w:r w:rsidR="0043167F">
          <w:rPr>
            <w:noProof/>
            <w:webHidden/>
          </w:rPr>
          <w:tab/>
        </w:r>
        <w:r>
          <w:rPr>
            <w:noProof/>
            <w:webHidden/>
          </w:rPr>
          <w:fldChar w:fldCharType="begin"/>
        </w:r>
        <w:r w:rsidR="0043167F">
          <w:rPr>
            <w:noProof/>
            <w:webHidden/>
          </w:rPr>
          <w:instrText xml:space="preserve"> PAGEREF _Toc422323100 \h </w:instrText>
        </w:r>
        <w:r>
          <w:rPr>
            <w:noProof/>
            <w:webHidden/>
          </w:rPr>
        </w:r>
        <w:r>
          <w:rPr>
            <w:noProof/>
            <w:webHidden/>
          </w:rPr>
          <w:fldChar w:fldCharType="separate"/>
        </w:r>
        <w:r w:rsidR="00F84791">
          <w:rPr>
            <w:noProof/>
            <w:webHidden/>
          </w:rPr>
          <w:t>37</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01" w:history="1">
        <w:r w:rsidR="0043167F" w:rsidRPr="00841AAE">
          <w:rPr>
            <w:rStyle w:val="Hyperlink"/>
            <w:noProof/>
            <w:lang w:val="en-GB"/>
          </w:rPr>
          <w:t>2.2.5</w:t>
        </w:r>
        <w:r w:rsidR="0043167F">
          <w:rPr>
            <w:rFonts w:asciiTheme="minorHAnsi" w:eastAsiaTheme="minorEastAsia" w:hAnsiTheme="minorHAnsi" w:cstheme="minorBidi"/>
            <w:noProof/>
            <w:sz w:val="22"/>
            <w:szCs w:val="22"/>
          </w:rPr>
          <w:tab/>
        </w:r>
        <w:r w:rsidR="0043167F" w:rsidRPr="00841AAE">
          <w:rPr>
            <w:rStyle w:val="Hyperlink"/>
            <w:noProof/>
            <w:lang w:val="en-GB"/>
          </w:rPr>
          <w:t>Advanced Configuration</w:t>
        </w:r>
        <w:r w:rsidR="0043167F">
          <w:rPr>
            <w:noProof/>
            <w:webHidden/>
          </w:rPr>
          <w:tab/>
        </w:r>
        <w:r>
          <w:rPr>
            <w:noProof/>
            <w:webHidden/>
          </w:rPr>
          <w:fldChar w:fldCharType="begin"/>
        </w:r>
        <w:r w:rsidR="0043167F">
          <w:rPr>
            <w:noProof/>
            <w:webHidden/>
          </w:rPr>
          <w:instrText xml:space="preserve"> PAGEREF _Toc422323101 \h </w:instrText>
        </w:r>
        <w:r>
          <w:rPr>
            <w:noProof/>
            <w:webHidden/>
          </w:rPr>
        </w:r>
        <w:r>
          <w:rPr>
            <w:noProof/>
            <w:webHidden/>
          </w:rPr>
          <w:fldChar w:fldCharType="separate"/>
        </w:r>
        <w:r w:rsidR="00F84791">
          <w:rPr>
            <w:noProof/>
            <w:webHidden/>
          </w:rPr>
          <w:t>39</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102" w:history="1">
        <w:r w:rsidR="0043167F" w:rsidRPr="00841AAE">
          <w:rPr>
            <w:rStyle w:val="Hyperlink"/>
            <w:noProof/>
            <w:lang w:val="en-GB"/>
          </w:rPr>
          <w:t>2.2.5.1</w:t>
        </w:r>
        <w:r w:rsidR="0043167F">
          <w:rPr>
            <w:rFonts w:asciiTheme="minorHAnsi" w:eastAsiaTheme="minorEastAsia" w:hAnsiTheme="minorHAnsi" w:cstheme="minorBidi"/>
            <w:noProof/>
            <w:sz w:val="22"/>
            <w:szCs w:val="22"/>
          </w:rPr>
          <w:tab/>
        </w:r>
        <w:r w:rsidR="0043167F" w:rsidRPr="00841AAE">
          <w:rPr>
            <w:rStyle w:val="Hyperlink"/>
            <w:noProof/>
            <w:lang w:val="en-GB"/>
          </w:rPr>
          <w:t>Partial Configurations</w:t>
        </w:r>
        <w:r w:rsidR="0043167F">
          <w:rPr>
            <w:noProof/>
            <w:webHidden/>
          </w:rPr>
          <w:tab/>
        </w:r>
        <w:r>
          <w:rPr>
            <w:noProof/>
            <w:webHidden/>
          </w:rPr>
          <w:fldChar w:fldCharType="begin"/>
        </w:r>
        <w:r w:rsidR="0043167F">
          <w:rPr>
            <w:noProof/>
            <w:webHidden/>
          </w:rPr>
          <w:instrText xml:space="preserve"> PAGEREF _Toc422323102 \h </w:instrText>
        </w:r>
        <w:r>
          <w:rPr>
            <w:noProof/>
            <w:webHidden/>
          </w:rPr>
        </w:r>
        <w:r>
          <w:rPr>
            <w:noProof/>
            <w:webHidden/>
          </w:rPr>
          <w:fldChar w:fldCharType="separate"/>
        </w:r>
        <w:r w:rsidR="00F84791">
          <w:rPr>
            <w:noProof/>
            <w:webHidden/>
          </w:rPr>
          <w:t>40</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103" w:history="1">
        <w:r w:rsidR="0043167F" w:rsidRPr="00841AAE">
          <w:rPr>
            <w:rStyle w:val="Hyperlink"/>
            <w:noProof/>
            <w:lang w:val="en-GB"/>
          </w:rPr>
          <w:t>2.2.5.2</w:t>
        </w:r>
        <w:r w:rsidR="0043167F">
          <w:rPr>
            <w:rFonts w:asciiTheme="minorHAnsi" w:eastAsiaTheme="minorEastAsia" w:hAnsiTheme="minorHAnsi" w:cstheme="minorBidi"/>
            <w:noProof/>
            <w:sz w:val="22"/>
            <w:szCs w:val="22"/>
          </w:rPr>
          <w:tab/>
        </w:r>
        <w:r w:rsidR="0043167F" w:rsidRPr="00841AAE">
          <w:rPr>
            <w:rStyle w:val="Hyperlink"/>
            <w:noProof/>
            <w:lang w:val="en-GB"/>
          </w:rPr>
          <w:t>Freezing Configurations</w:t>
        </w:r>
        <w:r w:rsidR="0043167F">
          <w:rPr>
            <w:noProof/>
            <w:webHidden/>
          </w:rPr>
          <w:tab/>
        </w:r>
        <w:r>
          <w:rPr>
            <w:noProof/>
            <w:webHidden/>
          </w:rPr>
          <w:fldChar w:fldCharType="begin"/>
        </w:r>
        <w:r w:rsidR="0043167F">
          <w:rPr>
            <w:noProof/>
            <w:webHidden/>
          </w:rPr>
          <w:instrText xml:space="preserve"> PAGEREF _Toc422323103 \h </w:instrText>
        </w:r>
        <w:r>
          <w:rPr>
            <w:noProof/>
            <w:webHidden/>
          </w:rPr>
        </w:r>
        <w:r>
          <w:rPr>
            <w:noProof/>
            <w:webHidden/>
          </w:rPr>
          <w:fldChar w:fldCharType="separate"/>
        </w:r>
        <w:r w:rsidR="00F84791">
          <w:rPr>
            <w:noProof/>
            <w:webHidden/>
          </w:rPr>
          <w:t>41</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105" w:history="1">
        <w:r w:rsidR="0043167F" w:rsidRPr="00841AAE">
          <w:rPr>
            <w:rStyle w:val="Hyperlink"/>
            <w:noProof/>
            <w:lang w:val="en-GB"/>
          </w:rPr>
          <w:t>2.2.5.3</w:t>
        </w:r>
        <w:r w:rsidR="0043167F">
          <w:rPr>
            <w:rFonts w:asciiTheme="minorHAnsi" w:eastAsiaTheme="minorEastAsia" w:hAnsiTheme="minorHAnsi" w:cstheme="minorBidi"/>
            <w:noProof/>
            <w:sz w:val="22"/>
            <w:szCs w:val="22"/>
          </w:rPr>
          <w:tab/>
        </w:r>
        <w:r w:rsidR="0043167F" w:rsidRPr="00841AAE">
          <w:rPr>
            <w:rStyle w:val="Hyperlink"/>
            <w:noProof/>
            <w:lang w:val="en-GB"/>
          </w:rPr>
          <w:t>Partial Evaluation</w:t>
        </w:r>
        <w:r w:rsidR="0043167F">
          <w:rPr>
            <w:noProof/>
            <w:webHidden/>
          </w:rPr>
          <w:tab/>
        </w:r>
        <w:r>
          <w:rPr>
            <w:noProof/>
            <w:webHidden/>
          </w:rPr>
          <w:fldChar w:fldCharType="begin"/>
        </w:r>
        <w:r w:rsidR="0043167F">
          <w:rPr>
            <w:noProof/>
            <w:webHidden/>
          </w:rPr>
          <w:instrText xml:space="preserve"> PAGEREF _Toc422323105 \h </w:instrText>
        </w:r>
        <w:r>
          <w:rPr>
            <w:noProof/>
            <w:webHidden/>
          </w:rPr>
        </w:r>
        <w:r>
          <w:rPr>
            <w:noProof/>
            <w:webHidden/>
          </w:rPr>
          <w:fldChar w:fldCharType="separate"/>
        </w:r>
        <w:r w:rsidR="00F84791">
          <w:rPr>
            <w:noProof/>
            <w:webHidden/>
          </w:rPr>
          <w:t>43</w:t>
        </w:r>
        <w:r>
          <w:rPr>
            <w:noProof/>
            <w:webHidden/>
          </w:rPr>
          <w:fldChar w:fldCharType="end"/>
        </w:r>
      </w:hyperlink>
    </w:p>
    <w:p w:rsidR="0043167F" w:rsidRDefault="00091A05">
      <w:pPr>
        <w:pStyle w:val="Verzeichnis1"/>
        <w:tabs>
          <w:tab w:val="left" w:pos="480"/>
          <w:tab w:val="right" w:leader="dot" w:pos="8302"/>
        </w:tabs>
        <w:rPr>
          <w:rFonts w:asciiTheme="minorHAnsi" w:eastAsiaTheme="minorEastAsia" w:hAnsiTheme="minorHAnsi" w:cstheme="minorBidi"/>
          <w:noProof/>
          <w:sz w:val="22"/>
          <w:szCs w:val="22"/>
        </w:rPr>
      </w:pPr>
      <w:hyperlink w:anchor="_Toc422323106" w:history="1">
        <w:r w:rsidR="0043167F" w:rsidRPr="00841AAE">
          <w:rPr>
            <w:rStyle w:val="Hyperlink"/>
            <w:noProof/>
            <w:lang w:val="en-GB"/>
          </w:rPr>
          <w:t>3</w:t>
        </w:r>
        <w:r w:rsidR="0043167F">
          <w:rPr>
            <w:rFonts w:asciiTheme="minorHAnsi" w:eastAsiaTheme="minorEastAsia" w:hAnsiTheme="minorHAnsi" w:cstheme="minorBidi"/>
            <w:noProof/>
            <w:sz w:val="22"/>
            <w:szCs w:val="22"/>
          </w:rPr>
          <w:tab/>
        </w:r>
        <w:r w:rsidR="0043167F" w:rsidRPr="00841AAE">
          <w:rPr>
            <w:rStyle w:val="Hyperlink"/>
            <w:noProof/>
            <w:lang w:val="en-GB"/>
          </w:rPr>
          <w:t>Constraints in IVML</w:t>
        </w:r>
        <w:r w:rsidR="0043167F">
          <w:rPr>
            <w:noProof/>
            <w:webHidden/>
          </w:rPr>
          <w:tab/>
        </w:r>
        <w:r>
          <w:rPr>
            <w:noProof/>
            <w:webHidden/>
          </w:rPr>
          <w:fldChar w:fldCharType="begin"/>
        </w:r>
        <w:r w:rsidR="0043167F">
          <w:rPr>
            <w:noProof/>
            <w:webHidden/>
          </w:rPr>
          <w:instrText xml:space="preserve"> PAGEREF _Toc422323106 \h </w:instrText>
        </w:r>
        <w:r>
          <w:rPr>
            <w:noProof/>
            <w:webHidden/>
          </w:rPr>
        </w:r>
        <w:r>
          <w:rPr>
            <w:noProof/>
            <w:webHidden/>
          </w:rPr>
          <w:fldChar w:fldCharType="separate"/>
        </w:r>
        <w:r w:rsidR="00F84791">
          <w:rPr>
            <w:noProof/>
            <w:webHidden/>
          </w:rPr>
          <w:t>46</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07" w:history="1">
        <w:r w:rsidR="0043167F" w:rsidRPr="00841AAE">
          <w:rPr>
            <w:rStyle w:val="Hyperlink"/>
            <w:noProof/>
            <w:lang w:val="en-GB"/>
          </w:rPr>
          <w:t>3.1</w:t>
        </w:r>
        <w:r w:rsidR="0043167F">
          <w:rPr>
            <w:rFonts w:asciiTheme="minorHAnsi" w:eastAsiaTheme="minorEastAsia" w:hAnsiTheme="minorHAnsi" w:cstheme="minorBidi"/>
            <w:noProof/>
            <w:sz w:val="22"/>
            <w:szCs w:val="22"/>
          </w:rPr>
          <w:tab/>
        </w:r>
        <w:r w:rsidR="0043167F" w:rsidRPr="00841AAE">
          <w:rPr>
            <w:rStyle w:val="Hyperlink"/>
            <w:noProof/>
            <w:lang w:val="en-GB"/>
          </w:rPr>
          <w:t>IVML constraint language</w:t>
        </w:r>
        <w:r w:rsidR="0043167F">
          <w:rPr>
            <w:noProof/>
            <w:webHidden/>
          </w:rPr>
          <w:tab/>
        </w:r>
        <w:r>
          <w:rPr>
            <w:noProof/>
            <w:webHidden/>
          </w:rPr>
          <w:fldChar w:fldCharType="begin"/>
        </w:r>
        <w:r w:rsidR="0043167F">
          <w:rPr>
            <w:noProof/>
            <w:webHidden/>
          </w:rPr>
          <w:instrText xml:space="preserve"> PAGEREF _Toc422323107 \h </w:instrText>
        </w:r>
        <w:r>
          <w:rPr>
            <w:noProof/>
            <w:webHidden/>
          </w:rPr>
        </w:r>
        <w:r>
          <w:rPr>
            <w:noProof/>
            <w:webHidden/>
          </w:rPr>
          <w:fldChar w:fldCharType="separate"/>
        </w:r>
        <w:r w:rsidR="00F84791">
          <w:rPr>
            <w:noProof/>
            <w:webHidden/>
          </w:rPr>
          <w:t>46</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08" w:history="1">
        <w:r w:rsidR="0043167F" w:rsidRPr="00841AAE">
          <w:rPr>
            <w:rStyle w:val="Hyperlink"/>
            <w:noProof/>
            <w:lang w:val="en-GB"/>
          </w:rPr>
          <w:t>3.1.1</w:t>
        </w:r>
        <w:r w:rsidR="0043167F">
          <w:rPr>
            <w:rFonts w:asciiTheme="minorHAnsi" w:eastAsiaTheme="minorEastAsia" w:hAnsiTheme="minorHAnsi" w:cstheme="minorBidi"/>
            <w:noProof/>
            <w:sz w:val="22"/>
            <w:szCs w:val="22"/>
          </w:rPr>
          <w:tab/>
        </w:r>
        <w:r w:rsidR="0043167F" w:rsidRPr="00841AAE">
          <w:rPr>
            <w:rStyle w:val="Hyperlink"/>
            <w:noProof/>
            <w:lang w:val="en-GB"/>
          </w:rPr>
          <w:t>Reserved Keywords</w:t>
        </w:r>
        <w:r w:rsidR="0043167F">
          <w:rPr>
            <w:noProof/>
            <w:webHidden/>
          </w:rPr>
          <w:tab/>
        </w:r>
        <w:r>
          <w:rPr>
            <w:noProof/>
            <w:webHidden/>
          </w:rPr>
          <w:fldChar w:fldCharType="begin"/>
        </w:r>
        <w:r w:rsidR="0043167F">
          <w:rPr>
            <w:noProof/>
            <w:webHidden/>
          </w:rPr>
          <w:instrText xml:space="preserve"> PAGEREF _Toc422323108 \h </w:instrText>
        </w:r>
        <w:r>
          <w:rPr>
            <w:noProof/>
            <w:webHidden/>
          </w:rPr>
        </w:r>
        <w:r>
          <w:rPr>
            <w:noProof/>
            <w:webHidden/>
          </w:rPr>
          <w:fldChar w:fldCharType="separate"/>
        </w:r>
        <w:r w:rsidR="00F84791">
          <w:rPr>
            <w:noProof/>
            <w:webHidden/>
          </w:rPr>
          <w:t>46</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09" w:history="1">
        <w:r w:rsidR="0043167F" w:rsidRPr="00841AAE">
          <w:rPr>
            <w:rStyle w:val="Hyperlink"/>
            <w:noProof/>
            <w:lang w:val="en-GB"/>
          </w:rPr>
          <w:t>3.1.2</w:t>
        </w:r>
        <w:r w:rsidR="0043167F">
          <w:rPr>
            <w:rFonts w:asciiTheme="minorHAnsi" w:eastAsiaTheme="minorEastAsia" w:hAnsiTheme="minorHAnsi" w:cstheme="minorBidi"/>
            <w:noProof/>
            <w:sz w:val="22"/>
            <w:szCs w:val="22"/>
          </w:rPr>
          <w:tab/>
        </w:r>
        <w:r w:rsidR="0043167F" w:rsidRPr="00841AAE">
          <w:rPr>
            <w:rStyle w:val="Hyperlink"/>
            <w:noProof/>
            <w:lang w:val="en-GB"/>
          </w:rPr>
          <w:t>Prefix operators</w:t>
        </w:r>
        <w:r w:rsidR="0043167F">
          <w:rPr>
            <w:noProof/>
            <w:webHidden/>
          </w:rPr>
          <w:tab/>
        </w:r>
        <w:r>
          <w:rPr>
            <w:noProof/>
            <w:webHidden/>
          </w:rPr>
          <w:fldChar w:fldCharType="begin"/>
        </w:r>
        <w:r w:rsidR="0043167F">
          <w:rPr>
            <w:noProof/>
            <w:webHidden/>
          </w:rPr>
          <w:instrText xml:space="preserve"> PAGEREF _Toc422323109 \h </w:instrText>
        </w:r>
        <w:r>
          <w:rPr>
            <w:noProof/>
            <w:webHidden/>
          </w:rPr>
        </w:r>
        <w:r>
          <w:rPr>
            <w:noProof/>
            <w:webHidden/>
          </w:rPr>
          <w:fldChar w:fldCharType="separate"/>
        </w:r>
        <w:r w:rsidR="00F84791">
          <w:rPr>
            <w:noProof/>
            <w:webHidden/>
          </w:rPr>
          <w:t>46</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10" w:history="1">
        <w:r w:rsidR="0043167F" w:rsidRPr="00841AAE">
          <w:rPr>
            <w:rStyle w:val="Hyperlink"/>
            <w:noProof/>
            <w:lang w:val="en-GB"/>
          </w:rPr>
          <w:t>3.1.3</w:t>
        </w:r>
        <w:r w:rsidR="0043167F">
          <w:rPr>
            <w:rFonts w:asciiTheme="minorHAnsi" w:eastAsiaTheme="minorEastAsia" w:hAnsiTheme="minorHAnsi" w:cstheme="minorBidi"/>
            <w:noProof/>
            <w:sz w:val="22"/>
            <w:szCs w:val="22"/>
          </w:rPr>
          <w:tab/>
        </w:r>
        <w:r w:rsidR="0043167F" w:rsidRPr="00841AAE">
          <w:rPr>
            <w:rStyle w:val="Hyperlink"/>
            <w:noProof/>
            <w:lang w:val="en-GB"/>
          </w:rPr>
          <w:t>Infix operators</w:t>
        </w:r>
        <w:r w:rsidR="0043167F">
          <w:rPr>
            <w:noProof/>
            <w:webHidden/>
          </w:rPr>
          <w:tab/>
        </w:r>
        <w:r>
          <w:rPr>
            <w:noProof/>
            <w:webHidden/>
          </w:rPr>
          <w:fldChar w:fldCharType="begin"/>
        </w:r>
        <w:r w:rsidR="0043167F">
          <w:rPr>
            <w:noProof/>
            <w:webHidden/>
          </w:rPr>
          <w:instrText xml:space="preserve"> PAGEREF _Toc422323110 \h </w:instrText>
        </w:r>
        <w:r>
          <w:rPr>
            <w:noProof/>
            <w:webHidden/>
          </w:rPr>
        </w:r>
        <w:r>
          <w:rPr>
            <w:noProof/>
            <w:webHidden/>
          </w:rPr>
          <w:fldChar w:fldCharType="separate"/>
        </w:r>
        <w:r w:rsidR="00F84791">
          <w:rPr>
            <w:noProof/>
            <w:webHidden/>
          </w:rPr>
          <w:t>46</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11" w:history="1">
        <w:r w:rsidR="0043167F" w:rsidRPr="00841AAE">
          <w:rPr>
            <w:rStyle w:val="Hyperlink"/>
            <w:noProof/>
            <w:lang w:val="en-GB"/>
          </w:rPr>
          <w:t>3.1.4</w:t>
        </w:r>
        <w:r w:rsidR="0043167F">
          <w:rPr>
            <w:rFonts w:asciiTheme="minorHAnsi" w:eastAsiaTheme="minorEastAsia" w:hAnsiTheme="minorHAnsi" w:cstheme="minorBidi"/>
            <w:noProof/>
            <w:sz w:val="22"/>
            <w:szCs w:val="22"/>
          </w:rPr>
          <w:tab/>
        </w:r>
        <w:r w:rsidR="0043167F" w:rsidRPr="00841AAE">
          <w:rPr>
            <w:rStyle w:val="Hyperlink"/>
            <w:noProof/>
            <w:lang w:val="en-GB"/>
          </w:rPr>
          <w:t>Precedence rules</w:t>
        </w:r>
        <w:r w:rsidR="0043167F">
          <w:rPr>
            <w:noProof/>
            <w:webHidden/>
          </w:rPr>
          <w:tab/>
        </w:r>
        <w:r>
          <w:rPr>
            <w:noProof/>
            <w:webHidden/>
          </w:rPr>
          <w:fldChar w:fldCharType="begin"/>
        </w:r>
        <w:r w:rsidR="0043167F">
          <w:rPr>
            <w:noProof/>
            <w:webHidden/>
          </w:rPr>
          <w:instrText xml:space="preserve"> PAGEREF _Toc422323111 \h </w:instrText>
        </w:r>
        <w:r>
          <w:rPr>
            <w:noProof/>
            <w:webHidden/>
          </w:rPr>
        </w:r>
        <w:r>
          <w:rPr>
            <w:noProof/>
            <w:webHidden/>
          </w:rPr>
          <w:fldChar w:fldCharType="separate"/>
        </w:r>
        <w:r w:rsidR="00F84791">
          <w:rPr>
            <w:noProof/>
            <w:webHidden/>
          </w:rPr>
          <w:t>47</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12" w:history="1">
        <w:r w:rsidR="0043167F" w:rsidRPr="00841AAE">
          <w:rPr>
            <w:rStyle w:val="Hyperlink"/>
            <w:noProof/>
            <w:lang w:val="en-GB"/>
          </w:rPr>
          <w:t>3.1.5</w:t>
        </w:r>
        <w:r w:rsidR="0043167F">
          <w:rPr>
            <w:rFonts w:asciiTheme="minorHAnsi" w:eastAsiaTheme="minorEastAsia" w:hAnsiTheme="minorHAnsi" w:cstheme="minorBidi"/>
            <w:noProof/>
            <w:sz w:val="22"/>
            <w:szCs w:val="22"/>
          </w:rPr>
          <w:tab/>
        </w:r>
        <w:r w:rsidR="0043167F" w:rsidRPr="00841AAE">
          <w:rPr>
            <w:rStyle w:val="Hyperlink"/>
            <w:noProof/>
            <w:lang w:val="en-GB"/>
          </w:rPr>
          <w:t>Datatypes</w:t>
        </w:r>
        <w:r w:rsidR="0043167F">
          <w:rPr>
            <w:noProof/>
            <w:webHidden/>
          </w:rPr>
          <w:tab/>
        </w:r>
        <w:r>
          <w:rPr>
            <w:noProof/>
            <w:webHidden/>
          </w:rPr>
          <w:fldChar w:fldCharType="begin"/>
        </w:r>
        <w:r w:rsidR="0043167F">
          <w:rPr>
            <w:noProof/>
            <w:webHidden/>
          </w:rPr>
          <w:instrText xml:space="preserve"> PAGEREF _Toc422323112 \h </w:instrText>
        </w:r>
        <w:r>
          <w:rPr>
            <w:noProof/>
            <w:webHidden/>
          </w:rPr>
        </w:r>
        <w:r>
          <w:rPr>
            <w:noProof/>
            <w:webHidden/>
          </w:rPr>
          <w:fldChar w:fldCharType="separate"/>
        </w:r>
        <w:r w:rsidR="00F84791">
          <w:rPr>
            <w:noProof/>
            <w:webHidden/>
          </w:rPr>
          <w:t>47</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13" w:history="1">
        <w:r w:rsidR="0043167F" w:rsidRPr="00841AAE">
          <w:rPr>
            <w:rStyle w:val="Hyperlink"/>
            <w:noProof/>
            <w:lang w:val="en-GB"/>
          </w:rPr>
          <w:t>3.1.6</w:t>
        </w:r>
        <w:r w:rsidR="0043167F">
          <w:rPr>
            <w:rFonts w:asciiTheme="minorHAnsi" w:eastAsiaTheme="minorEastAsia" w:hAnsiTheme="minorHAnsi" w:cstheme="minorBidi"/>
            <w:noProof/>
            <w:sz w:val="22"/>
            <w:szCs w:val="22"/>
          </w:rPr>
          <w:tab/>
        </w:r>
        <w:r w:rsidR="0043167F" w:rsidRPr="00841AAE">
          <w:rPr>
            <w:rStyle w:val="Hyperlink"/>
            <w:noProof/>
            <w:lang w:val="en-GB"/>
          </w:rPr>
          <w:t>Type conformance</w:t>
        </w:r>
        <w:r w:rsidR="0043167F">
          <w:rPr>
            <w:noProof/>
            <w:webHidden/>
          </w:rPr>
          <w:tab/>
        </w:r>
        <w:r>
          <w:rPr>
            <w:noProof/>
            <w:webHidden/>
          </w:rPr>
          <w:fldChar w:fldCharType="begin"/>
        </w:r>
        <w:r w:rsidR="0043167F">
          <w:rPr>
            <w:noProof/>
            <w:webHidden/>
          </w:rPr>
          <w:instrText xml:space="preserve"> PAGEREF _Toc422323113 \h </w:instrText>
        </w:r>
        <w:r>
          <w:rPr>
            <w:noProof/>
            <w:webHidden/>
          </w:rPr>
        </w:r>
        <w:r>
          <w:rPr>
            <w:noProof/>
            <w:webHidden/>
          </w:rPr>
          <w:fldChar w:fldCharType="separate"/>
        </w:r>
        <w:r w:rsidR="00F84791">
          <w:rPr>
            <w:noProof/>
            <w:webHidden/>
          </w:rPr>
          <w:t>48</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14" w:history="1">
        <w:r w:rsidR="0043167F" w:rsidRPr="00841AAE">
          <w:rPr>
            <w:rStyle w:val="Hyperlink"/>
            <w:noProof/>
            <w:lang w:val="en-GB"/>
          </w:rPr>
          <w:t>3.1.7</w:t>
        </w:r>
        <w:r w:rsidR="0043167F">
          <w:rPr>
            <w:rFonts w:asciiTheme="minorHAnsi" w:eastAsiaTheme="minorEastAsia" w:hAnsiTheme="minorHAnsi" w:cstheme="minorBidi"/>
            <w:noProof/>
            <w:sz w:val="22"/>
            <w:szCs w:val="22"/>
          </w:rPr>
          <w:tab/>
        </w:r>
        <w:r w:rsidR="0043167F" w:rsidRPr="00841AAE">
          <w:rPr>
            <w:rStyle w:val="Hyperlink"/>
            <w:noProof/>
            <w:lang w:val="en-GB"/>
          </w:rPr>
          <w:t>Type operations</w:t>
        </w:r>
        <w:r w:rsidR="0043167F">
          <w:rPr>
            <w:noProof/>
            <w:webHidden/>
          </w:rPr>
          <w:tab/>
        </w:r>
        <w:r>
          <w:rPr>
            <w:noProof/>
            <w:webHidden/>
          </w:rPr>
          <w:fldChar w:fldCharType="begin"/>
        </w:r>
        <w:r w:rsidR="0043167F">
          <w:rPr>
            <w:noProof/>
            <w:webHidden/>
          </w:rPr>
          <w:instrText xml:space="preserve"> PAGEREF _Toc422323114 \h </w:instrText>
        </w:r>
        <w:r>
          <w:rPr>
            <w:noProof/>
            <w:webHidden/>
          </w:rPr>
        </w:r>
        <w:r>
          <w:rPr>
            <w:noProof/>
            <w:webHidden/>
          </w:rPr>
          <w:fldChar w:fldCharType="separate"/>
        </w:r>
        <w:r w:rsidR="00F84791">
          <w:rPr>
            <w:noProof/>
            <w:webHidden/>
          </w:rPr>
          <w:t>48</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15" w:history="1">
        <w:r w:rsidR="0043167F" w:rsidRPr="00841AAE">
          <w:rPr>
            <w:rStyle w:val="Hyperlink"/>
            <w:noProof/>
            <w:lang w:val="en-GB"/>
          </w:rPr>
          <w:t>3.1.8</w:t>
        </w:r>
        <w:r w:rsidR="0043167F">
          <w:rPr>
            <w:rFonts w:asciiTheme="minorHAnsi" w:eastAsiaTheme="minorEastAsia" w:hAnsiTheme="minorHAnsi" w:cstheme="minorBidi"/>
            <w:noProof/>
            <w:sz w:val="22"/>
            <w:szCs w:val="22"/>
          </w:rPr>
          <w:tab/>
        </w:r>
        <w:r w:rsidR="0043167F" w:rsidRPr="00841AAE">
          <w:rPr>
            <w:rStyle w:val="Hyperlink"/>
            <w:noProof/>
            <w:lang w:val="en-GB"/>
          </w:rPr>
          <w:t>Side effects</w:t>
        </w:r>
        <w:r w:rsidR="0043167F">
          <w:rPr>
            <w:noProof/>
            <w:webHidden/>
          </w:rPr>
          <w:tab/>
        </w:r>
        <w:r>
          <w:rPr>
            <w:noProof/>
            <w:webHidden/>
          </w:rPr>
          <w:fldChar w:fldCharType="begin"/>
        </w:r>
        <w:r w:rsidR="0043167F">
          <w:rPr>
            <w:noProof/>
            <w:webHidden/>
          </w:rPr>
          <w:instrText xml:space="preserve"> PAGEREF _Toc422323115 \h </w:instrText>
        </w:r>
        <w:r>
          <w:rPr>
            <w:noProof/>
            <w:webHidden/>
          </w:rPr>
        </w:r>
        <w:r>
          <w:rPr>
            <w:noProof/>
            <w:webHidden/>
          </w:rPr>
          <w:fldChar w:fldCharType="separate"/>
        </w:r>
        <w:r w:rsidR="00F84791">
          <w:rPr>
            <w:noProof/>
            <w:webHidden/>
          </w:rPr>
          <w:t>49</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16" w:history="1">
        <w:r w:rsidR="0043167F" w:rsidRPr="00841AAE">
          <w:rPr>
            <w:rStyle w:val="Hyperlink"/>
            <w:noProof/>
            <w:lang w:val="en-GB"/>
          </w:rPr>
          <w:t>3.1.9</w:t>
        </w:r>
        <w:r w:rsidR="0043167F">
          <w:rPr>
            <w:rFonts w:asciiTheme="minorHAnsi" w:eastAsiaTheme="minorEastAsia" w:hAnsiTheme="minorHAnsi" w:cstheme="minorBidi"/>
            <w:noProof/>
            <w:sz w:val="22"/>
            <w:szCs w:val="22"/>
          </w:rPr>
          <w:tab/>
        </w:r>
        <w:r w:rsidR="0043167F" w:rsidRPr="00841AAE">
          <w:rPr>
            <w:rStyle w:val="Hyperlink"/>
            <w:noProof/>
            <w:lang w:val="en-GB"/>
          </w:rPr>
          <w:t>Constraint variables</w:t>
        </w:r>
        <w:r w:rsidR="0043167F">
          <w:rPr>
            <w:noProof/>
            <w:webHidden/>
          </w:rPr>
          <w:tab/>
        </w:r>
        <w:r>
          <w:rPr>
            <w:noProof/>
            <w:webHidden/>
          </w:rPr>
          <w:fldChar w:fldCharType="begin"/>
        </w:r>
        <w:r w:rsidR="0043167F">
          <w:rPr>
            <w:noProof/>
            <w:webHidden/>
          </w:rPr>
          <w:instrText xml:space="preserve"> PAGEREF _Toc422323116 \h </w:instrText>
        </w:r>
        <w:r>
          <w:rPr>
            <w:noProof/>
            <w:webHidden/>
          </w:rPr>
        </w:r>
        <w:r>
          <w:rPr>
            <w:noProof/>
            <w:webHidden/>
          </w:rPr>
          <w:fldChar w:fldCharType="separate"/>
        </w:r>
        <w:r w:rsidR="00F84791">
          <w:rPr>
            <w:noProof/>
            <w:webHidden/>
          </w:rPr>
          <w:t>49</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117" w:history="1">
        <w:r w:rsidR="0043167F" w:rsidRPr="00841AAE">
          <w:rPr>
            <w:rStyle w:val="Hyperlink"/>
            <w:noProof/>
            <w:lang w:val="en-GB"/>
          </w:rPr>
          <w:t>3.1.10</w:t>
        </w:r>
        <w:r w:rsidR="0043167F">
          <w:rPr>
            <w:rFonts w:asciiTheme="minorHAnsi" w:eastAsiaTheme="minorEastAsia" w:hAnsiTheme="minorHAnsi" w:cstheme="minorBidi"/>
            <w:noProof/>
            <w:sz w:val="22"/>
            <w:szCs w:val="22"/>
          </w:rPr>
          <w:tab/>
        </w:r>
        <w:r w:rsidR="0043167F" w:rsidRPr="00841AAE">
          <w:rPr>
            <w:rStyle w:val="Hyperlink"/>
            <w:noProof/>
            <w:lang w:val="en-GB"/>
          </w:rPr>
          <w:t>Undefined values</w:t>
        </w:r>
        <w:r w:rsidR="0043167F">
          <w:rPr>
            <w:noProof/>
            <w:webHidden/>
          </w:rPr>
          <w:tab/>
        </w:r>
        <w:r>
          <w:rPr>
            <w:noProof/>
            <w:webHidden/>
          </w:rPr>
          <w:fldChar w:fldCharType="begin"/>
        </w:r>
        <w:r w:rsidR="0043167F">
          <w:rPr>
            <w:noProof/>
            <w:webHidden/>
          </w:rPr>
          <w:instrText xml:space="preserve"> PAGEREF _Toc422323117 \h </w:instrText>
        </w:r>
        <w:r>
          <w:rPr>
            <w:noProof/>
            <w:webHidden/>
          </w:rPr>
        </w:r>
        <w:r>
          <w:rPr>
            <w:noProof/>
            <w:webHidden/>
          </w:rPr>
          <w:fldChar w:fldCharType="separate"/>
        </w:r>
        <w:r w:rsidR="00F84791">
          <w:rPr>
            <w:noProof/>
            <w:webHidden/>
          </w:rPr>
          <w:t>49</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118" w:history="1">
        <w:r w:rsidR="0043167F" w:rsidRPr="00841AAE">
          <w:rPr>
            <w:rStyle w:val="Hyperlink"/>
            <w:noProof/>
            <w:lang w:val="en-GB"/>
          </w:rPr>
          <w:t>3.1.11</w:t>
        </w:r>
        <w:r w:rsidR="0043167F">
          <w:rPr>
            <w:rFonts w:asciiTheme="minorHAnsi" w:eastAsiaTheme="minorEastAsia" w:hAnsiTheme="minorHAnsi" w:cstheme="minorBidi"/>
            <w:noProof/>
            <w:sz w:val="22"/>
            <w:szCs w:val="22"/>
          </w:rPr>
          <w:tab/>
        </w:r>
        <w:r w:rsidR="0043167F" w:rsidRPr="00841AAE">
          <w:rPr>
            <w:rStyle w:val="Hyperlink"/>
            <w:noProof/>
            <w:lang w:val="en-GB"/>
          </w:rPr>
          <w:t>If-then-else-endif Expressions</w:t>
        </w:r>
        <w:r w:rsidR="0043167F">
          <w:rPr>
            <w:noProof/>
            <w:webHidden/>
          </w:rPr>
          <w:tab/>
        </w:r>
        <w:r>
          <w:rPr>
            <w:noProof/>
            <w:webHidden/>
          </w:rPr>
          <w:fldChar w:fldCharType="begin"/>
        </w:r>
        <w:r w:rsidR="0043167F">
          <w:rPr>
            <w:noProof/>
            <w:webHidden/>
          </w:rPr>
          <w:instrText xml:space="preserve"> PAGEREF _Toc422323118 \h </w:instrText>
        </w:r>
        <w:r>
          <w:rPr>
            <w:noProof/>
            <w:webHidden/>
          </w:rPr>
        </w:r>
        <w:r>
          <w:rPr>
            <w:noProof/>
            <w:webHidden/>
          </w:rPr>
          <w:fldChar w:fldCharType="separate"/>
        </w:r>
        <w:r w:rsidR="00F84791">
          <w:rPr>
            <w:noProof/>
            <w:webHidden/>
          </w:rPr>
          <w:t>49</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119" w:history="1">
        <w:r w:rsidR="0043167F" w:rsidRPr="00841AAE">
          <w:rPr>
            <w:rStyle w:val="Hyperlink"/>
            <w:noProof/>
            <w:lang w:val="en-GB"/>
          </w:rPr>
          <w:t>3.1.12</w:t>
        </w:r>
        <w:r w:rsidR="0043167F">
          <w:rPr>
            <w:rFonts w:asciiTheme="minorHAnsi" w:eastAsiaTheme="minorEastAsia" w:hAnsiTheme="minorHAnsi" w:cstheme="minorBidi"/>
            <w:noProof/>
            <w:sz w:val="22"/>
            <w:szCs w:val="22"/>
          </w:rPr>
          <w:tab/>
        </w:r>
        <w:r w:rsidR="0043167F" w:rsidRPr="00841AAE">
          <w:rPr>
            <w:rStyle w:val="Hyperlink"/>
            <w:noProof/>
            <w:lang w:val="en-GB"/>
          </w:rPr>
          <w:t>Let Expressions</w:t>
        </w:r>
        <w:r w:rsidR="0043167F">
          <w:rPr>
            <w:noProof/>
            <w:webHidden/>
          </w:rPr>
          <w:tab/>
        </w:r>
        <w:r>
          <w:rPr>
            <w:noProof/>
            <w:webHidden/>
          </w:rPr>
          <w:fldChar w:fldCharType="begin"/>
        </w:r>
        <w:r w:rsidR="0043167F">
          <w:rPr>
            <w:noProof/>
            <w:webHidden/>
          </w:rPr>
          <w:instrText xml:space="preserve"> PAGEREF _Toc422323119 \h </w:instrText>
        </w:r>
        <w:r>
          <w:rPr>
            <w:noProof/>
            <w:webHidden/>
          </w:rPr>
        </w:r>
        <w:r>
          <w:rPr>
            <w:noProof/>
            <w:webHidden/>
          </w:rPr>
          <w:fldChar w:fldCharType="separate"/>
        </w:r>
        <w:r w:rsidR="00F84791">
          <w:rPr>
            <w:noProof/>
            <w:webHidden/>
          </w:rPr>
          <w:t>49</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120" w:history="1">
        <w:r w:rsidR="0043167F" w:rsidRPr="00841AAE">
          <w:rPr>
            <w:rStyle w:val="Hyperlink"/>
            <w:noProof/>
            <w:lang w:val="en-GB"/>
          </w:rPr>
          <w:t>3.1.13</w:t>
        </w:r>
        <w:r w:rsidR="0043167F">
          <w:rPr>
            <w:rFonts w:asciiTheme="minorHAnsi" w:eastAsiaTheme="minorEastAsia" w:hAnsiTheme="minorHAnsi" w:cstheme="minorBidi"/>
            <w:noProof/>
            <w:sz w:val="22"/>
            <w:szCs w:val="22"/>
          </w:rPr>
          <w:tab/>
        </w:r>
        <w:r w:rsidR="0043167F" w:rsidRPr="00841AAE">
          <w:rPr>
            <w:rStyle w:val="Hyperlink"/>
            <w:noProof/>
            <w:lang w:val="en-GB"/>
          </w:rPr>
          <w:t>User-defined operations</w:t>
        </w:r>
        <w:r w:rsidR="0043167F">
          <w:rPr>
            <w:noProof/>
            <w:webHidden/>
          </w:rPr>
          <w:tab/>
        </w:r>
        <w:r>
          <w:rPr>
            <w:noProof/>
            <w:webHidden/>
          </w:rPr>
          <w:fldChar w:fldCharType="begin"/>
        </w:r>
        <w:r w:rsidR="0043167F">
          <w:rPr>
            <w:noProof/>
            <w:webHidden/>
          </w:rPr>
          <w:instrText xml:space="preserve"> PAGEREF _Toc422323120 \h </w:instrText>
        </w:r>
        <w:r>
          <w:rPr>
            <w:noProof/>
            <w:webHidden/>
          </w:rPr>
        </w:r>
        <w:r>
          <w:rPr>
            <w:noProof/>
            <w:webHidden/>
          </w:rPr>
          <w:fldChar w:fldCharType="separate"/>
        </w:r>
        <w:r w:rsidR="00F84791">
          <w:rPr>
            <w:noProof/>
            <w:webHidden/>
          </w:rPr>
          <w:t>50</w:t>
        </w:r>
        <w:r>
          <w:rPr>
            <w:noProof/>
            <w:webHidden/>
          </w:rPr>
          <w:fldChar w:fldCharType="end"/>
        </w:r>
      </w:hyperlink>
    </w:p>
    <w:p w:rsidR="0043167F" w:rsidRDefault="00091A05">
      <w:pPr>
        <w:pStyle w:val="Verzeichnis3"/>
        <w:tabs>
          <w:tab w:val="left" w:pos="1440"/>
          <w:tab w:val="right" w:leader="dot" w:pos="8302"/>
        </w:tabs>
        <w:rPr>
          <w:rFonts w:asciiTheme="minorHAnsi" w:eastAsiaTheme="minorEastAsia" w:hAnsiTheme="minorHAnsi" w:cstheme="minorBidi"/>
          <w:noProof/>
          <w:sz w:val="22"/>
          <w:szCs w:val="22"/>
        </w:rPr>
      </w:pPr>
      <w:hyperlink w:anchor="_Toc422323121" w:history="1">
        <w:r w:rsidR="0043167F" w:rsidRPr="00841AAE">
          <w:rPr>
            <w:rStyle w:val="Hyperlink"/>
            <w:noProof/>
            <w:lang w:val="en-GB"/>
          </w:rPr>
          <w:t>3.1.14</w:t>
        </w:r>
        <w:r w:rsidR="0043167F">
          <w:rPr>
            <w:rFonts w:asciiTheme="minorHAnsi" w:eastAsiaTheme="minorEastAsia" w:hAnsiTheme="minorHAnsi" w:cstheme="minorBidi"/>
            <w:noProof/>
            <w:sz w:val="22"/>
            <w:szCs w:val="22"/>
          </w:rPr>
          <w:tab/>
        </w:r>
        <w:r w:rsidR="0043167F" w:rsidRPr="00841AAE">
          <w:rPr>
            <w:rStyle w:val="Hyperlink"/>
            <w:noProof/>
            <w:lang w:val="en-GB"/>
          </w:rPr>
          <w:t>Collection operations</w:t>
        </w:r>
        <w:r w:rsidR="0043167F">
          <w:rPr>
            <w:noProof/>
            <w:webHidden/>
          </w:rPr>
          <w:tab/>
        </w:r>
        <w:r>
          <w:rPr>
            <w:noProof/>
            <w:webHidden/>
          </w:rPr>
          <w:fldChar w:fldCharType="begin"/>
        </w:r>
        <w:r w:rsidR="0043167F">
          <w:rPr>
            <w:noProof/>
            <w:webHidden/>
          </w:rPr>
          <w:instrText xml:space="preserve"> PAGEREF _Toc422323121 \h </w:instrText>
        </w:r>
        <w:r>
          <w:rPr>
            <w:noProof/>
            <w:webHidden/>
          </w:rPr>
        </w:r>
        <w:r>
          <w:rPr>
            <w:noProof/>
            <w:webHidden/>
          </w:rPr>
          <w:fldChar w:fldCharType="separate"/>
        </w:r>
        <w:r w:rsidR="00F84791">
          <w:rPr>
            <w:noProof/>
            <w:webHidden/>
          </w:rPr>
          <w:t>50</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22" w:history="1">
        <w:r w:rsidR="0043167F" w:rsidRPr="00841AAE">
          <w:rPr>
            <w:rStyle w:val="Hyperlink"/>
            <w:noProof/>
            <w:lang w:val="en-GB"/>
          </w:rPr>
          <w:t>3.2</w:t>
        </w:r>
        <w:r w:rsidR="0043167F">
          <w:rPr>
            <w:rFonts w:asciiTheme="minorHAnsi" w:eastAsiaTheme="minorEastAsia" w:hAnsiTheme="minorHAnsi" w:cstheme="minorBidi"/>
            <w:noProof/>
            <w:sz w:val="22"/>
            <w:szCs w:val="22"/>
          </w:rPr>
          <w:tab/>
        </w:r>
        <w:r w:rsidR="0043167F" w:rsidRPr="00841AAE">
          <w:rPr>
            <w:rStyle w:val="Hyperlink"/>
            <w:noProof/>
            <w:lang w:val="en-GB"/>
          </w:rPr>
          <w:t>Built-in operations</w:t>
        </w:r>
        <w:r w:rsidR="0043167F">
          <w:rPr>
            <w:noProof/>
            <w:webHidden/>
          </w:rPr>
          <w:tab/>
        </w:r>
        <w:r>
          <w:rPr>
            <w:noProof/>
            <w:webHidden/>
          </w:rPr>
          <w:fldChar w:fldCharType="begin"/>
        </w:r>
        <w:r w:rsidR="0043167F">
          <w:rPr>
            <w:noProof/>
            <w:webHidden/>
          </w:rPr>
          <w:instrText xml:space="preserve"> PAGEREF _Toc422323122 \h </w:instrText>
        </w:r>
        <w:r>
          <w:rPr>
            <w:noProof/>
            <w:webHidden/>
          </w:rPr>
        </w:r>
        <w:r>
          <w:rPr>
            <w:noProof/>
            <w:webHidden/>
          </w:rPr>
          <w:fldChar w:fldCharType="separate"/>
        </w:r>
        <w:r w:rsidR="00F84791">
          <w:rPr>
            <w:noProof/>
            <w:webHidden/>
          </w:rPr>
          <w:t>53</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23" w:history="1">
        <w:r w:rsidR="0043167F" w:rsidRPr="00841AAE">
          <w:rPr>
            <w:rStyle w:val="Hyperlink"/>
            <w:noProof/>
            <w:lang w:val="en-GB"/>
          </w:rPr>
          <w:t>3.3</w:t>
        </w:r>
        <w:r w:rsidR="0043167F">
          <w:rPr>
            <w:rFonts w:asciiTheme="minorHAnsi" w:eastAsiaTheme="minorEastAsia" w:hAnsiTheme="minorHAnsi" w:cstheme="minorBidi"/>
            <w:noProof/>
            <w:sz w:val="22"/>
            <w:szCs w:val="22"/>
          </w:rPr>
          <w:tab/>
        </w:r>
        <w:r w:rsidR="0043167F" w:rsidRPr="00841AAE">
          <w:rPr>
            <w:rStyle w:val="Hyperlink"/>
            <w:noProof/>
            <w:lang w:val="en-GB"/>
          </w:rPr>
          <w:t>Internal Types</w:t>
        </w:r>
        <w:r w:rsidR="0043167F">
          <w:rPr>
            <w:noProof/>
            <w:webHidden/>
          </w:rPr>
          <w:tab/>
        </w:r>
        <w:r>
          <w:rPr>
            <w:noProof/>
            <w:webHidden/>
          </w:rPr>
          <w:fldChar w:fldCharType="begin"/>
        </w:r>
        <w:r w:rsidR="0043167F">
          <w:rPr>
            <w:noProof/>
            <w:webHidden/>
          </w:rPr>
          <w:instrText xml:space="preserve"> PAGEREF _Toc422323123 \h </w:instrText>
        </w:r>
        <w:r>
          <w:rPr>
            <w:noProof/>
            <w:webHidden/>
          </w:rPr>
        </w:r>
        <w:r>
          <w:rPr>
            <w:noProof/>
            <w:webHidden/>
          </w:rPr>
          <w:fldChar w:fldCharType="separate"/>
        </w:r>
        <w:r w:rsidR="00F84791">
          <w:rPr>
            <w:noProof/>
            <w:webHidden/>
          </w:rPr>
          <w:t>53</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24" w:history="1">
        <w:r w:rsidR="0043167F" w:rsidRPr="00841AAE">
          <w:rPr>
            <w:rStyle w:val="Hyperlink"/>
            <w:noProof/>
            <w:lang w:val="en-GB"/>
          </w:rPr>
          <w:t>3.3.1</w:t>
        </w:r>
        <w:r w:rsidR="0043167F">
          <w:rPr>
            <w:rFonts w:asciiTheme="minorHAnsi" w:eastAsiaTheme="minorEastAsia" w:hAnsiTheme="minorHAnsi" w:cstheme="minorBidi"/>
            <w:noProof/>
            <w:sz w:val="22"/>
            <w:szCs w:val="22"/>
          </w:rPr>
          <w:tab/>
        </w:r>
        <w:r w:rsidR="0043167F" w:rsidRPr="00841AAE">
          <w:rPr>
            <w:rStyle w:val="Hyperlink"/>
            <w:noProof/>
            <w:lang w:val="en-GB"/>
          </w:rPr>
          <w:t>AnyType</w:t>
        </w:r>
        <w:r w:rsidR="0043167F">
          <w:rPr>
            <w:noProof/>
            <w:webHidden/>
          </w:rPr>
          <w:tab/>
        </w:r>
        <w:r>
          <w:rPr>
            <w:noProof/>
            <w:webHidden/>
          </w:rPr>
          <w:fldChar w:fldCharType="begin"/>
        </w:r>
        <w:r w:rsidR="0043167F">
          <w:rPr>
            <w:noProof/>
            <w:webHidden/>
          </w:rPr>
          <w:instrText xml:space="preserve"> PAGEREF _Toc422323124 \h </w:instrText>
        </w:r>
        <w:r>
          <w:rPr>
            <w:noProof/>
            <w:webHidden/>
          </w:rPr>
        </w:r>
        <w:r>
          <w:rPr>
            <w:noProof/>
            <w:webHidden/>
          </w:rPr>
          <w:fldChar w:fldCharType="separate"/>
        </w:r>
        <w:r w:rsidR="00F84791">
          <w:rPr>
            <w:noProof/>
            <w:webHidden/>
          </w:rPr>
          <w:t>53</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25" w:history="1">
        <w:r w:rsidR="0043167F" w:rsidRPr="00841AAE">
          <w:rPr>
            <w:rStyle w:val="Hyperlink"/>
            <w:noProof/>
            <w:lang w:val="en-GB"/>
          </w:rPr>
          <w:t>3.3.2</w:t>
        </w:r>
        <w:r w:rsidR="0043167F">
          <w:rPr>
            <w:rFonts w:asciiTheme="minorHAnsi" w:eastAsiaTheme="minorEastAsia" w:hAnsiTheme="minorHAnsi" w:cstheme="minorBidi"/>
            <w:noProof/>
            <w:sz w:val="22"/>
            <w:szCs w:val="22"/>
          </w:rPr>
          <w:tab/>
        </w:r>
        <w:r w:rsidR="0043167F" w:rsidRPr="00841AAE">
          <w:rPr>
            <w:rStyle w:val="Hyperlink"/>
            <w:noProof/>
            <w:lang w:val="en-GB"/>
          </w:rPr>
          <w:t>MetaType</w:t>
        </w:r>
        <w:r w:rsidR="0043167F">
          <w:rPr>
            <w:noProof/>
            <w:webHidden/>
          </w:rPr>
          <w:tab/>
        </w:r>
        <w:r>
          <w:rPr>
            <w:noProof/>
            <w:webHidden/>
          </w:rPr>
          <w:fldChar w:fldCharType="begin"/>
        </w:r>
        <w:r w:rsidR="0043167F">
          <w:rPr>
            <w:noProof/>
            <w:webHidden/>
          </w:rPr>
          <w:instrText xml:space="preserve"> PAGEREF _Toc422323125 \h </w:instrText>
        </w:r>
        <w:r>
          <w:rPr>
            <w:noProof/>
            <w:webHidden/>
          </w:rPr>
        </w:r>
        <w:r>
          <w:rPr>
            <w:noProof/>
            <w:webHidden/>
          </w:rPr>
          <w:fldChar w:fldCharType="separate"/>
        </w:r>
        <w:r w:rsidR="00F84791">
          <w:rPr>
            <w:noProof/>
            <w:webHidden/>
          </w:rPr>
          <w:t>54</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26" w:history="1">
        <w:r w:rsidR="0043167F" w:rsidRPr="00841AAE">
          <w:rPr>
            <w:rStyle w:val="Hyperlink"/>
            <w:noProof/>
            <w:lang w:val="en-GB"/>
          </w:rPr>
          <w:t>3.3.3</w:t>
        </w:r>
        <w:r w:rsidR="0043167F">
          <w:rPr>
            <w:rFonts w:asciiTheme="minorHAnsi" w:eastAsiaTheme="minorEastAsia" w:hAnsiTheme="minorHAnsi" w:cstheme="minorBidi"/>
            <w:noProof/>
            <w:sz w:val="22"/>
            <w:szCs w:val="22"/>
          </w:rPr>
          <w:tab/>
        </w:r>
        <w:r w:rsidR="0043167F" w:rsidRPr="00841AAE">
          <w:rPr>
            <w:rStyle w:val="Hyperlink"/>
            <w:noProof/>
            <w:lang w:val="en-GB"/>
          </w:rPr>
          <w:t>Version</w:t>
        </w:r>
        <w:r w:rsidR="0043167F">
          <w:rPr>
            <w:noProof/>
            <w:webHidden/>
          </w:rPr>
          <w:tab/>
        </w:r>
        <w:r>
          <w:rPr>
            <w:noProof/>
            <w:webHidden/>
          </w:rPr>
          <w:fldChar w:fldCharType="begin"/>
        </w:r>
        <w:r w:rsidR="0043167F">
          <w:rPr>
            <w:noProof/>
            <w:webHidden/>
          </w:rPr>
          <w:instrText xml:space="preserve"> PAGEREF _Toc422323126 \h </w:instrText>
        </w:r>
        <w:r>
          <w:rPr>
            <w:noProof/>
            <w:webHidden/>
          </w:rPr>
        </w:r>
        <w:r>
          <w:rPr>
            <w:noProof/>
            <w:webHidden/>
          </w:rPr>
          <w:fldChar w:fldCharType="separate"/>
        </w:r>
        <w:r w:rsidR="00F84791">
          <w:rPr>
            <w:noProof/>
            <w:webHidden/>
          </w:rPr>
          <w:t>54</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27" w:history="1">
        <w:r w:rsidR="0043167F" w:rsidRPr="00841AAE">
          <w:rPr>
            <w:rStyle w:val="Hyperlink"/>
            <w:noProof/>
            <w:lang w:val="en-GB"/>
          </w:rPr>
          <w:t>3.4</w:t>
        </w:r>
        <w:r w:rsidR="0043167F">
          <w:rPr>
            <w:rFonts w:asciiTheme="minorHAnsi" w:eastAsiaTheme="minorEastAsia" w:hAnsiTheme="minorHAnsi" w:cstheme="minorBidi"/>
            <w:noProof/>
            <w:sz w:val="22"/>
            <w:szCs w:val="22"/>
          </w:rPr>
          <w:tab/>
        </w:r>
        <w:r w:rsidR="0043167F" w:rsidRPr="00841AAE">
          <w:rPr>
            <w:rStyle w:val="Hyperlink"/>
            <w:noProof/>
            <w:lang w:val="en-GB"/>
          </w:rPr>
          <w:t>FreezeVariable</w:t>
        </w:r>
        <w:r w:rsidR="0043167F">
          <w:rPr>
            <w:noProof/>
            <w:webHidden/>
          </w:rPr>
          <w:tab/>
        </w:r>
        <w:r>
          <w:rPr>
            <w:noProof/>
            <w:webHidden/>
          </w:rPr>
          <w:fldChar w:fldCharType="begin"/>
        </w:r>
        <w:r w:rsidR="0043167F">
          <w:rPr>
            <w:noProof/>
            <w:webHidden/>
          </w:rPr>
          <w:instrText xml:space="preserve"> PAGEREF _Toc422323127 \h </w:instrText>
        </w:r>
        <w:r>
          <w:rPr>
            <w:noProof/>
            <w:webHidden/>
          </w:rPr>
        </w:r>
        <w:r>
          <w:rPr>
            <w:noProof/>
            <w:webHidden/>
          </w:rPr>
          <w:fldChar w:fldCharType="separate"/>
        </w:r>
        <w:r w:rsidR="00F84791">
          <w:rPr>
            <w:noProof/>
            <w:webHidden/>
          </w:rPr>
          <w:t>54</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28" w:history="1">
        <w:r w:rsidR="0043167F" w:rsidRPr="00841AAE">
          <w:rPr>
            <w:rStyle w:val="Hyperlink"/>
            <w:noProof/>
            <w:lang w:val="en-GB"/>
          </w:rPr>
          <w:t>3.5</w:t>
        </w:r>
        <w:r w:rsidR="0043167F">
          <w:rPr>
            <w:rFonts w:asciiTheme="minorHAnsi" w:eastAsiaTheme="minorEastAsia" w:hAnsiTheme="minorHAnsi" w:cstheme="minorBidi"/>
            <w:noProof/>
            <w:sz w:val="22"/>
            <w:szCs w:val="22"/>
          </w:rPr>
          <w:tab/>
        </w:r>
        <w:r w:rsidR="0043167F" w:rsidRPr="00841AAE">
          <w:rPr>
            <w:rStyle w:val="Hyperlink"/>
            <w:noProof/>
            <w:lang w:val="en-GB"/>
          </w:rPr>
          <w:t>Basic Types</w:t>
        </w:r>
        <w:r w:rsidR="0043167F">
          <w:rPr>
            <w:noProof/>
            <w:webHidden/>
          </w:rPr>
          <w:tab/>
        </w:r>
        <w:r>
          <w:rPr>
            <w:noProof/>
            <w:webHidden/>
          </w:rPr>
          <w:fldChar w:fldCharType="begin"/>
        </w:r>
        <w:r w:rsidR="0043167F">
          <w:rPr>
            <w:noProof/>
            <w:webHidden/>
          </w:rPr>
          <w:instrText xml:space="preserve"> PAGEREF _Toc422323128 \h </w:instrText>
        </w:r>
        <w:r>
          <w:rPr>
            <w:noProof/>
            <w:webHidden/>
          </w:rPr>
        </w:r>
        <w:r>
          <w:rPr>
            <w:noProof/>
            <w:webHidden/>
          </w:rPr>
          <w:fldChar w:fldCharType="separate"/>
        </w:r>
        <w:r w:rsidR="00F84791">
          <w:rPr>
            <w:noProof/>
            <w:webHidden/>
          </w:rPr>
          <w:t>55</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29" w:history="1">
        <w:r w:rsidR="0043167F" w:rsidRPr="00841AAE">
          <w:rPr>
            <w:rStyle w:val="Hyperlink"/>
            <w:noProof/>
            <w:lang w:val="en-GB"/>
          </w:rPr>
          <w:t>3.5.1</w:t>
        </w:r>
        <w:r w:rsidR="0043167F">
          <w:rPr>
            <w:rFonts w:asciiTheme="minorHAnsi" w:eastAsiaTheme="minorEastAsia" w:hAnsiTheme="minorHAnsi" w:cstheme="minorBidi"/>
            <w:noProof/>
            <w:sz w:val="22"/>
            <w:szCs w:val="22"/>
          </w:rPr>
          <w:tab/>
        </w:r>
        <w:r w:rsidR="0043167F" w:rsidRPr="00841AAE">
          <w:rPr>
            <w:rStyle w:val="Hyperlink"/>
            <w:noProof/>
            <w:lang w:val="en-GB"/>
          </w:rPr>
          <w:t>Real</w:t>
        </w:r>
        <w:r w:rsidR="0043167F">
          <w:rPr>
            <w:noProof/>
            <w:webHidden/>
          </w:rPr>
          <w:tab/>
        </w:r>
        <w:r>
          <w:rPr>
            <w:noProof/>
            <w:webHidden/>
          </w:rPr>
          <w:fldChar w:fldCharType="begin"/>
        </w:r>
        <w:r w:rsidR="0043167F">
          <w:rPr>
            <w:noProof/>
            <w:webHidden/>
          </w:rPr>
          <w:instrText xml:space="preserve"> PAGEREF _Toc422323129 \h </w:instrText>
        </w:r>
        <w:r>
          <w:rPr>
            <w:noProof/>
            <w:webHidden/>
          </w:rPr>
        </w:r>
        <w:r>
          <w:rPr>
            <w:noProof/>
            <w:webHidden/>
          </w:rPr>
          <w:fldChar w:fldCharType="separate"/>
        </w:r>
        <w:r w:rsidR="00F84791">
          <w:rPr>
            <w:noProof/>
            <w:webHidden/>
          </w:rPr>
          <w:t>55</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30" w:history="1">
        <w:r w:rsidR="0043167F" w:rsidRPr="00841AAE">
          <w:rPr>
            <w:rStyle w:val="Hyperlink"/>
            <w:noProof/>
            <w:lang w:val="en-GB"/>
          </w:rPr>
          <w:t>3.5.2</w:t>
        </w:r>
        <w:r w:rsidR="0043167F">
          <w:rPr>
            <w:rFonts w:asciiTheme="minorHAnsi" w:eastAsiaTheme="minorEastAsia" w:hAnsiTheme="minorHAnsi" w:cstheme="minorBidi"/>
            <w:noProof/>
            <w:sz w:val="22"/>
            <w:szCs w:val="22"/>
          </w:rPr>
          <w:tab/>
        </w:r>
        <w:r w:rsidR="0043167F" w:rsidRPr="00841AAE">
          <w:rPr>
            <w:rStyle w:val="Hyperlink"/>
            <w:noProof/>
            <w:lang w:val="en-GB"/>
          </w:rPr>
          <w:t>Integer</w:t>
        </w:r>
        <w:r w:rsidR="0043167F">
          <w:rPr>
            <w:noProof/>
            <w:webHidden/>
          </w:rPr>
          <w:tab/>
        </w:r>
        <w:r>
          <w:rPr>
            <w:noProof/>
            <w:webHidden/>
          </w:rPr>
          <w:fldChar w:fldCharType="begin"/>
        </w:r>
        <w:r w:rsidR="0043167F">
          <w:rPr>
            <w:noProof/>
            <w:webHidden/>
          </w:rPr>
          <w:instrText xml:space="preserve"> PAGEREF _Toc422323130 \h </w:instrText>
        </w:r>
        <w:r>
          <w:rPr>
            <w:noProof/>
            <w:webHidden/>
          </w:rPr>
        </w:r>
        <w:r>
          <w:rPr>
            <w:noProof/>
            <w:webHidden/>
          </w:rPr>
          <w:fldChar w:fldCharType="separate"/>
        </w:r>
        <w:r w:rsidR="00F84791">
          <w:rPr>
            <w:noProof/>
            <w:webHidden/>
          </w:rPr>
          <w:t>56</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31" w:history="1">
        <w:r w:rsidR="0043167F" w:rsidRPr="00841AAE">
          <w:rPr>
            <w:rStyle w:val="Hyperlink"/>
            <w:noProof/>
            <w:lang w:val="en-GB"/>
          </w:rPr>
          <w:t>3.5.3</w:t>
        </w:r>
        <w:r w:rsidR="0043167F">
          <w:rPr>
            <w:rFonts w:asciiTheme="minorHAnsi" w:eastAsiaTheme="minorEastAsia" w:hAnsiTheme="minorHAnsi" w:cstheme="minorBidi"/>
            <w:noProof/>
            <w:sz w:val="22"/>
            <w:szCs w:val="22"/>
          </w:rPr>
          <w:tab/>
        </w:r>
        <w:r w:rsidR="0043167F" w:rsidRPr="00841AAE">
          <w:rPr>
            <w:rStyle w:val="Hyperlink"/>
            <w:noProof/>
            <w:lang w:val="en-GB"/>
          </w:rPr>
          <w:t>Boolean</w:t>
        </w:r>
        <w:r w:rsidR="0043167F">
          <w:rPr>
            <w:noProof/>
            <w:webHidden/>
          </w:rPr>
          <w:tab/>
        </w:r>
        <w:r>
          <w:rPr>
            <w:noProof/>
            <w:webHidden/>
          </w:rPr>
          <w:fldChar w:fldCharType="begin"/>
        </w:r>
        <w:r w:rsidR="0043167F">
          <w:rPr>
            <w:noProof/>
            <w:webHidden/>
          </w:rPr>
          <w:instrText xml:space="preserve"> PAGEREF _Toc422323131 \h </w:instrText>
        </w:r>
        <w:r>
          <w:rPr>
            <w:noProof/>
            <w:webHidden/>
          </w:rPr>
        </w:r>
        <w:r>
          <w:rPr>
            <w:noProof/>
            <w:webHidden/>
          </w:rPr>
          <w:fldChar w:fldCharType="separate"/>
        </w:r>
        <w:r w:rsidR="00F84791">
          <w:rPr>
            <w:noProof/>
            <w:webHidden/>
          </w:rPr>
          <w:t>56</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32" w:history="1">
        <w:r w:rsidR="0043167F" w:rsidRPr="00841AAE">
          <w:rPr>
            <w:rStyle w:val="Hyperlink"/>
            <w:noProof/>
            <w:lang w:val="en-GB"/>
          </w:rPr>
          <w:t>3.5.4</w:t>
        </w:r>
        <w:r w:rsidR="0043167F">
          <w:rPr>
            <w:rFonts w:asciiTheme="minorHAnsi" w:eastAsiaTheme="minorEastAsia" w:hAnsiTheme="minorHAnsi" w:cstheme="minorBidi"/>
            <w:noProof/>
            <w:sz w:val="22"/>
            <w:szCs w:val="22"/>
          </w:rPr>
          <w:tab/>
        </w:r>
        <w:r w:rsidR="0043167F" w:rsidRPr="00841AAE">
          <w:rPr>
            <w:rStyle w:val="Hyperlink"/>
            <w:noProof/>
            <w:lang w:val="en-GB"/>
          </w:rPr>
          <w:t>String</w:t>
        </w:r>
        <w:r w:rsidR="0043167F">
          <w:rPr>
            <w:noProof/>
            <w:webHidden/>
          </w:rPr>
          <w:tab/>
        </w:r>
        <w:r>
          <w:rPr>
            <w:noProof/>
            <w:webHidden/>
          </w:rPr>
          <w:fldChar w:fldCharType="begin"/>
        </w:r>
        <w:r w:rsidR="0043167F">
          <w:rPr>
            <w:noProof/>
            <w:webHidden/>
          </w:rPr>
          <w:instrText xml:space="preserve"> PAGEREF _Toc422323132 \h </w:instrText>
        </w:r>
        <w:r>
          <w:rPr>
            <w:noProof/>
            <w:webHidden/>
          </w:rPr>
        </w:r>
        <w:r>
          <w:rPr>
            <w:noProof/>
            <w:webHidden/>
          </w:rPr>
          <w:fldChar w:fldCharType="separate"/>
        </w:r>
        <w:r w:rsidR="00F84791">
          <w:rPr>
            <w:noProof/>
            <w:webHidden/>
          </w:rPr>
          <w:t>57</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33" w:history="1">
        <w:r w:rsidR="0043167F" w:rsidRPr="00841AAE">
          <w:rPr>
            <w:rStyle w:val="Hyperlink"/>
            <w:noProof/>
            <w:lang w:val="en-GB"/>
          </w:rPr>
          <w:t>3.6</w:t>
        </w:r>
        <w:r w:rsidR="0043167F">
          <w:rPr>
            <w:rFonts w:asciiTheme="minorHAnsi" w:eastAsiaTheme="minorEastAsia" w:hAnsiTheme="minorHAnsi" w:cstheme="minorBidi"/>
            <w:noProof/>
            <w:sz w:val="22"/>
            <w:szCs w:val="22"/>
          </w:rPr>
          <w:tab/>
        </w:r>
        <w:r w:rsidR="0043167F" w:rsidRPr="00841AAE">
          <w:rPr>
            <w:rStyle w:val="Hyperlink"/>
            <w:noProof/>
            <w:lang w:val="en-GB"/>
          </w:rPr>
          <w:t>Enumeration Types</w:t>
        </w:r>
        <w:r w:rsidR="0043167F">
          <w:rPr>
            <w:noProof/>
            <w:webHidden/>
          </w:rPr>
          <w:tab/>
        </w:r>
        <w:r>
          <w:rPr>
            <w:noProof/>
            <w:webHidden/>
          </w:rPr>
          <w:fldChar w:fldCharType="begin"/>
        </w:r>
        <w:r w:rsidR="0043167F">
          <w:rPr>
            <w:noProof/>
            <w:webHidden/>
          </w:rPr>
          <w:instrText xml:space="preserve"> PAGEREF _Toc422323133 \h </w:instrText>
        </w:r>
        <w:r>
          <w:rPr>
            <w:noProof/>
            <w:webHidden/>
          </w:rPr>
        </w:r>
        <w:r>
          <w:rPr>
            <w:noProof/>
            <w:webHidden/>
          </w:rPr>
          <w:fldChar w:fldCharType="separate"/>
        </w:r>
        <w:r w:rsidR="00F84791">
          <w:rPr>
            <w:noProof/>
            <w:webHidden/>
          </w:rPr>
          <w:t>57</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34" w:history="1">
        <w:r w:rsidR="0043167F" w:rsidRPr="00841AAE">
          <w:rPr>
            <w:rStyle w:val="Hyperlink"/>
            <w:noProof/>
            <w:lang w:val="en-GB"/>
          </w:rPr>
          <w:t>3.6.1</w:t>
        </w:r>
        <w:r w:rsidR="0043167F">
          <w:rPr>
            <w:rFonts w:asciiTheme="minorHAnsi" w:eastAsiaTheme="minorEastAsia" w:hAnsiTheme="minorHAnsi" w:cstheme="minorBidi"/>
            <w:noProof/>
            <w:sz w:val="22"/>
            <w:szCs w:val="22"/>
          </w:rPr>
          <w:tab/>
        </w:r>
        <w:r w:rsidR="0043167F" w:rsidRPr="00841AAE">
          <w:rPr>
            <w:rStyle w:val="Hyperlink"/>
            <w:noProof/>
            <w:lang w:val="en-GB"/>
          </w:rPr>
          <w:t>Enum</w:t>
        </w:r>
        <w:r w:rsidR="0043167F">
          <w:rPr>
            <w:noProof/>
            <w:webHidden/>
          </w:rPr>
          <w:tab/>
        </w:r>
        <w:r>
          <w:rPr>
            <w:noProof/>
            <w:webHidden/>
          </w:rPr>
          <w:fldChar w:fldCharType="begin"/>
        </w:r>
        <w:r w:rsidR="0043167F">
          <w:rPr>
            <w:noProof/>
            <w:webHidden/>
          </w:rPr>
          <w:instrText xml:space="preserve"> PAGEREF _Toc422323134 \h </w:instrText>
        </w:r>
        <w:r>
          <w:rPr>
            <w:noProof/>
            <w:webHidden/>
          </w:rPr>
        </w:r>
        <w:r>
          <w:rPr>
            <w:noProof/>
            <w:webHidden/>
          </w:rPr>
          <w:fldChar w:fldCharType="separate"/>
        </w:r>
        <w:r w:rsidR="00F84791">
          <w:rPr>
            <w:noProof/>
            <w:webHidden/>
          </w:rPr>
          <w:t>58</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35" w:history="1">
        <w:r w:rsidR="0043167F" w:rsidRPr="00841AAE">
          <w:rPr>
            <w:rStyle w:val="Hyperlink"/>
            <w:noProof/>
            <w:lang w:val="en-GB"/>
          </w:rPr>
          <w:t>3.6.2</w:t>
        </w:r>
        <w:r w:rsidR="0043167F">
          <w:rPr>
            <w:rFonts w:asciiTheme="minorHAnsi" w:eastAsiaTheme="minorEastAsia" w:hAnsiTheme="minorHAnsi" w:cstheme="minorBidi"/>
            <w:noProof/>
            <w:sz w:val="22"/>
            <w:szCs w:val="22"/>
          </w:rPr>
          <w:tab/>
        </w:r>
        <w:r w:rsidR="0043167F" w:rsidRPr="00841AAE">
          <w:rPr>
            <w:rStyle w:val="Hyperlink"/>
            <w:noProof/>
            <w:lang w:val="en-GB"/>
          </w:rPr>
          <w:t>OrderedEnum</w:t>
        </w:r>
        <w:r w:rsidR="0043167F">
          <w:rPr>
            <w:noProof/>
            <w:webHidden/>
          </w:rPr>
          <w:tab/>
        </w:r>
        <w:r>
          <w:rPr>
            <w:noProof/>
            <w:webHidden/>
          </w:rPr>
          <w:fldChar w:fldCharType="begin"/>
        </w:r>
        <w:r w:rsidR="0043167F">
          <w:rPr>
            <w:noProof/>
            <w:webHidden/>
          </w:rPr>
          <w:instrText xml:space="preserve"> PAGEREF _Toc422323135 \h </w:instrText>
        </w:r>
        <w:r>
          <w:rPr>
            <w:noProof/>
            <w:webHidden/>
          </w:rPr>
        </w:r>
        <w:r>
          <w:rPr>
            <w:noProof/>
            <w:webHidden/>
          </w:rPr>
          <w:fldChar w:fldCharType="separate"/>
        </w:r>
        <w:r w:rsidR="00F84791">
          <w:rPr>
            <w:noProof/>
            <w:webHidden/>
          </w:rPr>
          <w:t>58</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36" w:history="1">
        <w:r w:rsidR="0043167F" w:rsidRPr="00841AAE">
          <w:rPr>
            <w:rStyle w:val="Hyperlink"/>
            <w:noProof/>
            <w:lang w:val="en-GB"/>
          </w:rPr>
          <w:t>3.7</w:t>
        </w:r>
        <w:r w:rsidR="0043167F">
          <w:rPr>
            <w:rFonts w:asciiTheme="minorHAnsi" w:eastAsiaTheme="minorEastAsia" w:hAnsiTheme="minorHAnsi" w:cstheme="minorBidi"/>
            <w:noProof/>
            <w:sz w:val="22"/>
            <w:szCs w:val="22"/>
          </w:rPr>
          <w:tab/>
        </w:r>
        <w:r w:rsidR="0043167F" w:rsidRPr="00841AAE">
          <w:rPr>
            <w:rStyle w:val="Hyperlink"/>
            <w:noProof/>
            <w:lang w:val="en-GB"/>
          </w:rPr>
          <w:t>Constraint</w:t>
        </w:r>
        <w:r w:rsidR="0043167F">
          <w:rPr>
            <w:noProof/>
            <w:webHidden/>
          </w:rPr>
          <w:tab/>
        </w:r>
        <w:r>
          <w:rPr>
            <w:noProof/>
            <w:webHidden/>
          </w:rPr>
          <w:fldChar w:fldCharType="begin"/>
        </w:r>
        <w:r w:rsidR="0043167F">
          <w:rPr>
            <w:noProof/>
            <w:webHidden/>
          </w:rPr>
          <w:instrText xml:space="preserve"> PAGEREF _Toc422323136 \h </w:instrText>
        </w:r>
        <w:r>
          <w:rPr>
            <w:noProof/>
            <w:webHidden/>
          </w:rPr>
        </w:r>
        <w:r>
          <w:rPr>
            <w:noProof/>
            <w:webHidden/>
          </w:rPr>
          <w:fldChar w:fldCharType="separate"/>
        </w:r>
        <w:r w:rsidR="00F84791">
          <w:rPr>
            <w:noProof/>
            <w:webHidden/>
          </w:rPr>
          <w:t>58</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37" w:history="1">
        <w:r w:rsidR="0043167F" w:rsidRPr="00841AAE">
          <w:rPr>
            <w:rStyle w:val="Hyperlink"/>
            <w:noProof/>
            <w:lang w:val="en-GB"/>
          </w:rPr>
          <w:t>3.8</w:t>
        </w:r>
        <w:r w:rsidR="0043167F">
          <w:rPr>
            <w:rFonts w:asciiTheme="minorHAnsi" w:eastAsiaTheme="minorEastAsia" w:hAnsiTheme="minorHAnsi" w:cstheme="minorBidi"/>
            <w:noProof/>
            <w:sz w:val="22"/>
            <w:szCs w:val="22"/>
          </w:rPr>
          <w:tab/>
        </w:r>
        <w:r w:rsidR="0043167F" w:rsidRPr="00841AAE">
          <w:rPr>
            <w:rStyle w:val="Hyperlink"/>
            <w:noProof/>
            <w:lang w:val="en-GB"/>
          </w:rPr>
          <w:t>Collection Types</w:t>
        </w:r>
        <w:r w:rsidR="0043167F">
          <w:rPr>
            <w:noProof/>
            <w:webHidden/>
          </w:rPr>
          <w:tab/>
        </w:r>
        <w:r>
          <w:rPr>
            <w:noProof/>
            <w:webHidden/>
          </w:rPr>
          <w:fldChar w:fldCharType="begin"/>
        </w:r>
        <w:r w:rsidR="0043167F">
          <w:rPr>
            <w:noProof/>
            <w:webHidden/>
          </w:rPr>
          <w:instrText xml:space="preserve"> PAGEREF _Toc422323137 \h </w:instrText>
        </w:r>
        <w:r>
          <w:rPr>
            <w:noProof/>
            <w:webHidden/>
          </w:rPr>
        </w:r>
        <w:r>
          <w:rPr>
            <w:noProof/>
            <w:webHidden/>
          </w:rPr>
          <w:fldChar w:fldCharType="separate"/>
        </w:r>
        <w:r w:rsidR="00F84791">
          <w:rPr>
            <w:noProof/>
            <w:webHidden/>
          </w:rPr>
          <w:t>58</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38" w:history="1">
        <w:r w:rsidR="0043167F" w:rsidRPr="00841AAE">
          <w:rPr>
            <w:rStyle w:val="Hyperlink"/>
            <w:noProof/>
            <w:lang w:val="en-GB"/>
          </w:rPr>
          <w:t>3.8.1</w:t>
        </w:r>
        <w:r w:rsidR="0043167F">
          <w:rPr>
            <w:rFonts w:asciiTheme="minorHAnsi" w:eastAsiaTheme="minorEastAsia" w:hAnsiTheme="minorHAnsi" w:cstheme="minorBidi"/>
            <w:noProof/>
            <w:sz w:val="22"/>
            <w:szCs w:val="22"/>
          </w:rPr>
          <w:tab/>
        </w:r>
        <w:r w:rsidR="0043167F" w:rsidRPr="00841AAE">
          <w:rPr>
            <w:rStyle w:val="Hyperlink"/>
            <w:noProof/>
            <w:lang w:val="en-GB"/>
          </w:rPr>
          <w:t>Collection</w:t>
        </w:r>
        <w:r w:rsidR="0043167F">
          <w:rPr>
            <w:noProof/>
            <w:webHidden/>
          </w:rPr>
          <w:tab/>
        </w:r>
        <w:r>
          <w:rPr>
            <w:noProof/>
            <w:webHidden/>
          </w:rPr>
          <w:fldChar w:fldCharType="begin"/>
        </w:r>
        <w:r w:rsidR="0043167F">
          <w:rPr>
            <w:noProof/>
            <w:webHidden/>
          </w:rPr>
          <w:instrText xml:space="preserve"> PAGEREF _Toc422323138 \h </w:instrText>
        </w:r>
        <w:r>
          <w:rPr>
            <w:noProof/>
            <w:webHidden/>
          </w:rPr>
        </w:r>
        <w:r>
          <w:rPr>
            <w:noProof/>
            <w:webHidden/>
          </w:rPr>
          <w:fldChar w:fldCharType="separate"/>
        </w:r>
        <w:r w:rsidR="00F84791">
          <w:rPr>
            <w:noProof/>
            <w:webHidden/>
          </w:rPr>
          <w:t>58</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39" w:history="1">
        <w:r w:rsidR="0043167F" w:rsidRPr="00841AAE">
          <w:rPr>
            <w:rStyle w:val="Hyperlink"/>
            <w:noProof/>
            <w:lang w:val="en-GB"/>
          </w:rPr>
          <w:t>3.8.2</w:t>
        </w:r>
        <w:r w:rsidR="0043167F">
          <w:rPr>
            <w:rFonts w:asciiTheme="minorHAnsi" w:eastAsiaTheme="minorEastAsia" w:hAnsiTheme="minorHAnsi" w:cstheme="minorBidi"/>
            <w:noProof/>
            <w:sz w:val="22"/>
            <w:szCs w:val="22"/>
          </w:rPr>
          <w:tab/>
        </w:r>
        <w:r w:rsidR="0043167F" w:rsidRPr="00841AAE">
          <w:rPr>
            <w:rStyle w:val="Hyperlink"/>
            <w:noProof/>
            <w:lang w:val="en-GB"/>
          </w:rPr>
          <w:t>Set</w:t>
        </w:r>
        <w:r w:rsidR="0043167F">
          <w:rPr>
            <w:noProof/>
            <w:webHidden/>
          </w:rPr>
          <w:tab/>
        </w:r>
        <w:r>
          <w:rPr>
            <w:noProof/>
            <w:webHidden/>
          </w:rPr>
          <w:fldChar w:fldCharType="begin"/>
        </w:r>
        <w:r w:rsidR="0043167F">
          <w:rPr>
            <w:noProof/>
            <w:webHidden/>
          </w:rPr>
          <w:instrText xml:space="preserve"> PAGEREF _Toc422323139 \h </w:instrText>
        </w:r>
        <w:r>
          <w:rPr>
            <w:noProof/>
            <w:webHidden/>
          </w:rPr>
        </w:r>
        <w:r>
          <w:rPr>
            <w:noProof/>
            <w:webHidden/>
          </w:rPr>
          <w:fldChar w:fldCharType="separate"/>
        </w:r>
        <w:r w:rsidR="00F84791">
          <w:rPr>
            <w:noProof/>
            <w:webHidden/>
          </w:rPr>
          <w:t>60</w:t>
        </w:r>
        <w:r>
          <w:rPr>
            <w:noProof/>
            <w:webHidden/>
          </w:rPr>
          <w:fldChar w:fldCharType="end"/>
        </w:r>
      </w:hyperlink>
    </w:p>
    <w:p w:rsidR="0043167F" w:rsidRDefault="00091A05">
      <w:pPr>
        <w:pStyle w:val="Verzeichnis3"/>
        <w:tabs>
          <w:tab w:val="left" w:pos="1200"/>
          <w:tab w:val="right" w:leader="dot" w:pos="8302"/>
        </w:tabs>
        <w:rPr>
          <w:rFonts w:asciiTheme="minorHAnsi" w:eastAsiaTheme="minorEastAsia" w:hAnsiTheme="minorHAnsi" w:cstheme="minorBidi"/>
          <w:noProof/>
          <w:sz w:val="22"/>
          <w:szCs w:val="22"/>
        </w:rPr>
      </w:pPr>
      <w:hyperlink w:anchor="_Toc422323140" w:history="1">
        <w:r w:rsidR="0043167F" w:rsidRPr="00841AAE">
          <w:rPr>
            <w:rStyle w:val="Hyperlink"/>
            <w:noProof/>
            <w:lang w:val="en-GB"/>
          </w:rPr>
          <w:t>3.8.3</w:t>
        </w:r>
        <w:r w:rsidR="0043167F">
          <w:rPr>
            <w:rFonts w:asciiTheme="minorHAnsi" w:eastAsiaTheme="minorEastAsia" w:hAnsiTheme="minorHAnsi" w:cstheme="minorBidi"/>
            <w:noProof/>
            <w:sz w:val="22"/>
            <w:szCs w:val="22"/>
          </w:rPr>
          <w:tab/>
        </w:r>
        <w:r w:rsidR="0043167F" w:rsidRPr="00841AAE">
          <w:rPr>
            <w:rStyle w:val="Hyperlink"/>
            <w:noProof/>
            <w:lang w:val="en-GB"/>
          </w:rPr>
          <w:t>Sequence</w:t>
        </w:r>
        <w:r w:rsidR="0043167F">
          <w:rPr>
            <w:noProof/>
            <w:webHidden/>
          </w:rPr>
          <w:tab/>
        </w:r>
        <w:r>
          <w:rPr>
            <w:noProof/>
            <w:webHidden/>
          </w:rPr>
          <w:fldChar w:fldCharType="begin"/>
        </w:r>
        <w:r w:rsidR="0043167F">
          <w:rPr>
            <w:noProof/>
            <w:webHidden/>
          </w:rPr>
          <w:instrText xml:space="preserve"> PAGEREF _Toc422323140 \h </w:instrText>
        </w:r>
        <w:r>
          <w:rPr>
            <w:noProof/>
            <w:webHidden/>
          </w:rPr>
        </w:r>
        <w:r>
          <w:rPr>
            <w:noProof/>
            <w:webHidden/>
          </w:rPr>
          <w:fldChar w:fldCharType="separate"/>
        </w:r>
        <w:r w:rsidR="00F84791">
          <w:rPr>
            <w:noProof/>
            <w:webHidden/>
          </w:rPr>
          <w:t>60</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41" w:history="1">
        <w:r w:rsidR="0043167F" w:rsidRPr="00841AAE">
          <w:rPr>
            <w:rStyle w:val="Hyperlink"/>
            <w:noProof/>
            <w:lang w:val="en-GB"/>
          </w:rPr>
          <w:t>3.9</w:t>
        </w:r>
        <w:r w:rsidR="0043167F">
          <w:rPr>
            <w:rFonts w:asciiTheme="minorHAnsi" w:eastAsiaTheme="minorEastAsia" w:hAnsiTheme="minorHAnsi" w:cstheme="minorBidi"/>
            <w:noProof/>
            <w:sz w:val="22"/>
            <w:szCs w:val="22"/>
          </w:rPr>
          <w:tab/>
        </w:r>
        <w:r w:rsidR="0043167F" w:rsidRPr="00841AAE">
          <w:rPr>
            <w:rStyle w:val="Hyperlink"/>
            <w:noProof/>
            <w:lang w:val="en-GB"/>
          </w:rPr>
          <w:t>Compound Types</w:t>
        </w:r>
        <w:r w:rsidR="0043167F">
          <w:rPr>
            <w:noProof/>
            <w:webHidden/>
          </w:rPr>
          <w:tab/>
        </w:r>
        <w:r>
          <w:rPr>
            <w:noProof/>
            <w:webHidden/>
          </w:rPr>
          <w:fldChar w:fldCharType="begin"/>
        </w:r>
        <w:r w:rsidR="0043167F">
          <w:rPr>
            <w:noProof/>
            <w:webHidden/>
          </w:rPr>
          <w:instrText xml:space="preserve"> PAGEREF _Toc422323141 \h </w:instrText>
        </w:r>
        <w:r>
          <w:rPr>
            <w:noProof/>
            <w:webHidden/>
          </w:rPr>
        </w:r>
        <w:r>
          <w:rPr>
            <w:noProof/>
            <w:webHidden/>
          </w:rPr>
          <w:fldChar w:fldCharType="separate"/>
        </w:r>
        <w:r w:rsidR="00F84791">
          <w:rPr>
            <w:noProof/>
            <w:webHidden/>
          </w:rPr>
          <w:t>62</w:t>
        </w:r>
        <w:r>
          <w:rPr>
            <w:noProof/>
            <w:webHidden/>
          </w:rPr>
          <w:fldChar w:fldCharType="end"/>
        </w:r>
      </w:hyperlink>
    </w:p>
    <w:p w:rsidR="0043167F" w:rsidRDefault="00091A05">
      <w:pPr>
        <w:pStyle w:val="Verzeichnis1"/>
        <w:tabs>
          <w:tab w:val="left" w:pos="480"/>
          <w:tab w:val="right" w:leader="dot" w:pos="8302"/>
        </w:tabs>
        <w:rPr>
          <w:rFonts w:asciiTheme="minorHAnsi" w:eastAsiaTheme="minorEastAsia" w:hAnsiTheme="minorHAnsi" w:cstheme="minorBidi"/>
          <w:noProof/>
          <w:sz w:val="22"/>
          <w:szCs w:val="22"/>
        </w:rPr>
      </w:pPr>
      <w:hyperlink w:anchor="_Toc422323142" w:history="1">
        <w:r w:rsidR="0043167F" w:rsidRPr="00841AAE">
          <w:rPr>
            <w:rStyle w:val="Hyperlink"/>
            <w:noProof/>
            <w:lang w:val="en-GB"/>
          </w:rPr>
          <w:t>4</w:t>
        </w:r>
        <w:r w:rsidR="0043167F">
          <w:rPr>
            <w:rFonts w:asciiTheme="minorHAnsi" w:eastAsiaTheme="minorEastAsia" w:hAnsiTheme="minorHAnsi" w:cstheme="minorBidi"/>
            <w:noProof/>
            <w:sz w:val="22"/>
            <w:szCs w:val="22"/>
          </w:rPr>
          <w:tab/>
        </w:r>
        <w:r w:rsidR="0043167F" w:rsidRPr="00841AAE">
          <w:rPr>
            <w:rStyle w:val="Hyperlink"/>
            <w:noProof/>
            <w:lang w:val="en-GB"/>
          </w:rPr>
          <w:t>Implementation Status</w:t>
        </w:r>
        <w:r w:rsidR="0043167F">
          <w:rPr>
            <w:noProof/>
            <w:webHidden/>
          </w:rPr>
          <w:tab/>
        </w:r>
        <w:r>
          <w:rPr>
            <w:noProof/>
            <w:webHidden/>
          </w:rPr>
          <w:fldChar w:fldCharType="begin"/>
        </w:r>
        <w:r w:rsidR="0043167F">
          <w:rPr>
            <w:noProof/>
            <w:webHidden/>
          </w:rPr>
          <w:instrText xml:space="preserve"> PAGEREF _Toc422323142 \h </w:instrText>
        </w:r>
        <w:r>
          <w:rPr>
            <w:noProof/>
            <w:webHidden/>
          </w:rPr>
        </w:r>
        <w:r>
          <w:rPr>
            <w:noProof/>
            <w:webHidden/>
          </w:rPr>
          <w:fldChar w:fldCharType="separate"/>
        </w:r>
        <w:r w:rsidR="00F84791">
          <w:rPr>
            <w:noProof/>
            <w:webHidden/>
          </w:rPr>
          <w:t>63</w:t>
        </w:r>
        <w:r>
          <w:rPr>
            <w:noProof/>
            <w:webHidden/>
          </w:rPr>
          <w:fldChar w:fldCharType="end"/>
        </w:r>
      </w:hyperlink>
    </w:p>
    <w:p w:rsidR="0043167F" w:rsidRDefault="00091A05">
      <w:pPr>
        <w:pStyle w:val="Verzeichnis1"/>
        <w:tabs>
          <w:tab w:val="right" w:leader="dot" w:pos="8302"/>
        </w:tabs>
        <w:rPr>
          <w:rFonts w:asciiTheme="minorHAnsi" w:eastAsiaTheme="minorEastAsia" w:hAnsiTheme="minorHAnsi" w:cstheme="minorBidi"/>
          <w:noProof/>
          <w:sz w:val="22"/>
          <w:szCs w:val="22"/>
        </w:rPr>
      </w:pPr>
      <w:hyperlink w:anchor="_Toc422323143" w:history="1">
        <w:r w:rsidR="0043167F" w:rsidRPr="00841AAE">
          <w:rPr>
            <w:rStyle w:val="Hyperlink"/>
            <w:b/>
            <w:bCs/>
            <w:noProof/>
            <w:highlight w:val="lightGray"/>
            <w:lang w:val="en-US"/>
          </w:rPr>
          <w:t>IVML model, parser, semantic analyzer</w:t>
        </w:r>
        <w:r w:rsidR="0043167F">
          <w:rPr>
            <w:noProof/>
            <w:webHidden/>
          </w:rPr>
          <w:tab/>
        </w:r>
        <w:r>
          <w:rPr>
            <w:noProof/>
            <w:webHidden/>
          </w:rPr>
          <w:fldChar w:fldCharType="begin"/>
        </w:r>
        <w:r w:rsidR="0043167F">
          <w:rPr>
            <w:noProof/>
            <w:webHidden/>
          </w:rPr>
          <w:instrText xml:space="preserve"> PAGEREF _Toc422323143 \h </w:instrText>
        </w:r>
        <w:r>
          <w:rPr>
            <w:noProof/>
            <w:webHidden/>
          </w:rPr>
        </w:r>
        <w:r>
          <w:rPr>
            <w:noProof/>
            <w:webHidden/>
          </w:rPr>
          <w:fldChar w:fldCharType="separate"/>
        </w:r>
        <w:r w:rsidR="00F84791">
          <w:rPr>
            <w:noProof/>
            <w:webHidden/>
          </w:rPr>
          <w:t>63</w:t>
        </w:r>
        <w:r>
          <w:rPr>
            <w:noProof/>
            <w:webHidden/>
          </w:rPr>
          <w:fldChar w:fldCharType="end"/>
        </w:r>
      </w:hyperlink>
    </w:p>
    <w:p w:rsidR="0043167F" w:rsidRDefault="00091A05">
      <w:pPr>
        <w:pStyle w:val="Verzeichnis1"/>
        <w:tabs>
          <w:tab w:val="left" w:pos="480"/>
          <w:tab w:val="right" w:leader="dot" w:pos="8302"/>
        </w:tabs>
        <w:rPr>
          <w:rFonts w:asciiTheme="minorHAnsi" w:eastAsiaTheme="minorEastAsia" w:hAnsiTheme="minorHAnsi" w:cstheme="minorBidi"/>
          <w:noProof/>
          <w:sz w:val="22"/>
          <w:szCs w:val="22"/>
        </w:rPr>
      </w:pPr>
      <w:hyperlink w:anchor="_Toc422323144" w:history="1">
        <w:r w:rsidR="0043167F" w:rsidRPr="00841AAE">
          <w:rPr>
            <w:rStyle w:val="Hyperlink"/>
            <w:noProof/>
            <w:lang w:val="en-GB"/>
          </w:rPr>
          <w:t>5</w:t>
        </w:r>
        <w:r w:rsidR="0043167F">
          <w:rPr>
            <w:rFonts w:asciiTheme="minorHAnsi" w:eastAsiaTheme="minorEastAsia" w:hAnsiTheme="minorHAnsi" w:cstheme="minorBidi"/>
            <w:noProof/>
            <w:sz w:val="22"/>
            <w:szCs w:val="22"/>
          </w:rPr>
          <w:tab/>
        </w:r>
        <w:r w:rsidR="0043167F" w:rsidRPr="00841AAE">
          <w:rPr>
            <w:rStyle w:val="Hyperlink"/>
            <w:noProof/>
            <w:lang w:val="en-GB"/>
          </w:rPr>
          <w:t>IVML Grammar</w:t>
        </w:r>
        <w:r w:rsidR="0043167F">
          <w:rPr>
            <w:noProof/>
            <w:webHidden/>
          </w:rPr>
          <w:tab/>
        </w:r>
        <w:r>
          <w:rPr>
            <w:noProof/>
            <w:webHidden/>
          </w:rPr>
          <w:fldChar w:fldCharType="begin"/>
        </w:r>
        <w:r w:rsidR="0043167F">
          <w:rPr>
            <w:noProof/>
            <w:webHidden/>
          </w:rPr>
          <w:instrText xml:space="preserve"> PAGEREF _Toc422323144 \h </w:instrText>
        </w:r>
        <w:r>
          <w:rPr>
            <w:noProof/>
            <w:webHidden/>
          </w:rPr>
        </w:r>
        <w:r>
          <w:rPr>
            <w:noProof/>
            <w:webHidden/>
          </w:rPr>
          <w:fldChar w:fldCharType="separate"/>
        </w:r>
        <w:r w:rsidR="00F84791">
          <w:rPr>
            <w:noProof/>
            <w:webHidden/>
          </w:rPr>
          <w:t>65</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45" w:history="1">
        <w:r w:rsidR="0043167F" w:rsidRPr="00841AAE">
          <w:rPr>
            <w:rStyle w:val="Hyperlink"/>
            <w:noProof/>
            <w:lang w:val="en-US"/>
          </w:rPr>
          <w:t>5.1</w:t>
        </w:r>
        <w:r w:rsidR="0043167F">
          <w:rPr>
            <w:rFonts w:asciiTheme="minorHAnsi" w:eastAsiaTheme="minorEastAsia" w:hAnsiTheme="minorHAnsi" w:cstheme="minorBidi"/>
            <w:noProof/>
            <w:sz w:val="22"/>
            <w:szCs w:val="22"/>
          </w:rPr>
          <w:tab/>
        </w:r>
        <w:r w:rsidR="0043167F" w:rsidRPr="00841AAE">
          <w:rPr>
            <w:rStyle w:val="Hyperlink"/>
            <w:noProof/>
            <w:lang w:val="en-US"/>
          </w:rPr>
          <w:t>Basic modeling concepts</w:t>
        </w:r>
        <w:r w:rsidR="0043167F">
          <w:rPr>
            <w:noProof/>
            <w:webHidden/>
          </w:rPr>
          <w:tab/>
        </w:r>
        <w:r>
          <w:rPr>
            <w:noProof/>
            <w:webHidden/>
          </w:rPr>
          <w:fldChar w:fldCharType="begin"/>
        </w:r>
        <w:r w:rsidR="0043167F">
          <w:rPr>
            <w:noProof/>
            <w:webHidden/>
          </w:rPr>
          <w:instrText xml:space="preserve"> PAGEREF _Toc422323145 \h </w:instrText>
        </w:r>
        <w:r>
          <w:rPr>
            <w:noProof/>
            <w:webHidden/>
          </w:rPr>
        </w:r>
        <w:r>
          <w:rPr>
            <w:noProof/>
            <w:webHidden/>
          </w:rPr>
          <w:fldChar w:fldCharType="separate"/>
        </w:r>
        <w:r w:rsidR="00F84791">
          <w:rPr>
            <w:noProof/>
            <w:webHidden/>
          </w:rPr>
          <w:t>65</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46" w:history="1">
        <w:r w:rsidR="0043167F" w:rsidRPr="00841AAE">
          <w:rPr>
            <w:rStyle w:val="Hyperlink"/>
            <w:noProof/>
            <w:lang w:val="en-US"/>
          </w:rPr>
          <w:t>5.2</w:t>
        </w:r>
        <w:r w:rsidR="0043167F">
          <w:rPr>
            <w:rFonts w:asciiTheme="minorHAnsi" w:eastAsiaTheme="minorEastAsia" w:hAnsiTheme="minorHAnsi" w:cstheme="minorBidi"/>
            <w:noProof/>
            <w:sz w:val="22"/>
            <w:szCs w:val="22"/>
          </w:rPr>
          <w:tab/>
        </w:r>
        <w:r w:rsidR="0043167F" w:rsidRPr="00841AAE">
          <w:rPr>
            <w:rStyle w:val="Hyperlink"/>
            <w:noProof/>
            <w:lang w:val="en-US"/>
          </w:rPr>
          <w:t>Basic types and values</w:t>
        </w:r>
        <w:r w:rsidR="0043167F">
          <w:rPr>
            <w:noProof/>
            <w:webHidden/>
          </w:rPr>
          <w:tab/>
        </w:r>
        <w:r>
          <w:rPr>
            <w:noProof/>
            <w:webHidden/>
          </w:rPr>
          <w:fldChar w:fldCharType="begin"/>
        </w:r>
        <w:r w:rsidR="0043167F">
          <w:rPr>
            <w:noProof/>
            <w:webHidden/>
          </w:rPr>
          <w:instrText xml:space="preserve"> PAGEREF _Toc422323146 \h </w:instrText>
        </w:r>
        <w:r>
          <w:rPr>
            <w:noProof/>
            <w:webHidden/>
          </w:rPr>
        </w:r>
        <w:r>
          <w:rPr>
            <w:noProof/>
            <w:webHidden/>
          </w:rPr>
          <w:fldChar w:fldCharType="separate"/>
        </w:r>
        <w:r w:rsidR="00F84791">
          <w:rPr>
            <w:noProof/>
            <w:webHidden/>
          </w:rPr>
          <w:t>67</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47" w:history="1">
        <w:r w:rsidR="0043167F" w:rsidRPr="00841AAE">
          <w:rPr>
            <w:rStyle w:val="Hyperlink"/>
            <w:noProof/>
            <w:lang w:val="en-US"/>
          </w:rPr>
          <w:t>5.3</w:t>
        </w:r>
        <w:r w:rsidR="0043167F">
          <w:rPr>
            <w:rFonts w:asciiTheme="minorHAnsi" w:eastAsiaTheme="minorEastAsia" w:hAnsiTheme="minorHAnsi" w:cstheme="minorBidi"/>
            <w:noProof/>
            <w:sz w:val="22"/>
            <w:szCs w:val="22"/>
          </w:rPr>
          <w:tab/>
        </w:r>
        <w:r w:rsidR="0043167F" w:rsidRPr="00841AAE">
          <w:rPr>
            <w:rStyle w:val="Hyperlink"/>
            <w:noProof/>
            <w:lang w:val="en-US"/>
          </w:rPr>
          <w:t>Advanced modeling concepts</w:t>
        </w:r>
        <w:r w:rsidR="0043167F">
          <w:rPr>
            <w:noProof/>
            <w:webHidden/>
          </w:rPr>
          <w:tab/>
        </w:r>
        <w:r>
          <w:rPr>
            <w:noProof/>
            <w:webHidden/>
          </w:rPr>
          <w:fldChar w:fldCharType="begin"/>
        </w:r>
        <w:r w:rsidR="0043167F">
          <w:rPr>
            <w:noProof/>
            <w:webHidden/>
          </w:rPr>
          <w:instrText xml:space="preserve"> PAGEREF _Toc422323147 \h </w:instrText>
        </w:r>
        <w:r>
          <w:rPr>
            <w:noProof/>
            <w:webHidden/>
          </w:rPr>
        </w:r>
        <w:r>
          <w:rPr>
            <w:noProof/>
            <w:webHidden/>
          </w:rPr>
          <w:fldChar w:fldCharType="separate"/>
        </w:r>
        <w:r w:rsidR="00F84791">
          <w:rPr>
            <w:noProof/>
            <w:webHidden/>
          </w:rPr>
          <w:t>68</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48" w:history="1">
        <w:r w:rsidR="0043167F" w:rsidRPr="00841AAE">
          <w:rPr>
            <w:rStyle w:val="Hyperlink"/>
            <w:noProof/>
            <w:lang w:val="en-US"/>
          </w:rPr>
          <w:t>5.4</w:t>
        </w:r>
        <w:r w:rsidR="0043167F">
          <w:rPr>
            <w:rFonts w:asciiTheme="minorHAnsi" w:eastAsiaTheme="minorEastAsia" w:hAnsiTheme="minorHAnsi" w:cstheme="minorBidi"/>
            <w:noProof/>
            <w:sz w:val="22"/>
            <w:szCs w:val="22"/>
          </w:rPr>
          <w:tab/>
        </w:r>
        <w:r w:rsidR="0043167F" w:rsidRPr="00841AAE">
          <w:rPr>
            <w:rStyle w:val="Hyperlink"/>
            <w:noProof/>
            <w:lang w:val="en-US"/>
          </w:rPr>
          <w:t>Basic constraints</w:t>
        </w:r>
        <w:r w:rsidR="0043167F">
          <w:rPr>
            <w:noProof/>
            <w:webHidden/>
          </w:rPr>
          <w:tab/>
        </w:r>
        <w:r>
          <w:rPr>
            <w:noProof/>
            <w:webHidden/>
          </w:rPr>
          <w:fldChar w:fldCharType="begin"/>
        </w:r>
        <w:r w:rsidR="0043167F">
          <w:rPr>
            <w:noProof/>
            <w:webHidden/>
          </w:rPr>
          <w:instrText xml:space="preserve"> PAGEREF _Toc422323148 \h </w:instrText>
        </w:r>
        <w:r>
          <w:rPr>
            <w:noProof/>
            <w:webHidden/>
          </w:rPr>
        </w:r>
        <w:r>
          <w:rPr>
            <w:noProof/>
            <w:webHidden/>
          </w:rPr>
          <w:fldChar w:fldCharType="separate"/>
        </w:r>
        <w:r w:rsidR="00F84791">
          <w:rPr>
            <w:noProof/>
            <w:webHidden/>
          </w:rPr>
          <w:t>69</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49" w:history="1">
        <w:r w:rsidR="0043167F" w:rsidRPr="00841AAE">
          <w:rPr>
            <w:rStyle w:val="Hyperlink"/>
            <w:noProof/>
            <w:lang w:val="en-US"/>
          </w:rPr>
          <w:t>5.5</w:t>
        </w:r>
        <w:r w:rsidR="0043167F">
          <w:rPr>
            <w:rFonts w:asciiTheme="minorHAnsi" w:eastAsiaTheme="minorEastAsia" w:hAnsiTheme="minorHAnsi" w:cstheme="minorBidi"/>
            <w:noProof/>
            <w:sz w:val="22"/>
            <w:szCs w:val="22"/>
          </w:rPr>
          <w:tab/>
        </w:r>
        <w:r w:rsidR="0043167F" w:rsidRPr="00841AAE">
          <w:rPr>
            <w:rStyle w:val="Hyperlink"/>
            <w:noProof/>
            <w:lang w:val="en-US"/>
          </w:rPr>
          <w:t>Advanced constraints</w:t>
        </w:r>
        <w:r w:rsidR="0043167F">
          <w:rPr>
            <w:noProof/>
            <w:webHidden/>
          </w:rPr>
          <w:tab/>
        </w:r>
        <w:r>
          <w:rPr>
            <w:noProof/>
            <w:webHidden/>
          </w:rPr>
          <w:fldChar w:fldCharType="begin"/>
        </w:r>
        <w:r w:rsidR="0043167F">
          <w:rPr>
            <w:noProof/>
            <w:webHidden/>
          </w:rPr>
          <w:instrText xml:space="preserve"> PAGEREF _Toc422323149 \h </w:instrText>
        </w:r>
        <w:r>
          <w:rPr>
            <w:noProof/>
            <w:webHidden/>
          </w:rPr>
        </w:r>
        <w:r>
          <w:rPr>
            <w:noProof/>
            <w:webHidden/>
          </w:rPr>
          <w:fldChar w:fldCharType="separate"/>
        </w:r>
        <w:r w:rsidR="00F84791">
          <w:rPr>
            <w:noProof/>
            <w:webHidden/>
          </w:rPr>
          <w:t>72</w:t>
        </w:r>
        <w:r>
          <w:rPr>
            <w:noProof/>
            <w:webHidden/>
          </w:rPr>
          <w:fldChar w:fldCharType="end"/>
        </w:r>
      </w:hyperlink>
    </w:p>
    <w:p w:rsidR="0043167F" w:rsidRDefault="00091A05">
      <w:pPr>
        <w:pStyle w:val="Verzeichnis2"/>
        <w:tabs>
          <w:tab w:val="left" w:pos="960"/>
          <w:tab w:val="right" w:leader="dot" w:pos="8302"/>
        </w:tabs>
        <w:rPr>
          <w:rFonts w:asciiTheme="minorHAnsi" w:eastAsiaTheme="minorEastAsia" w:hAnsiTheme="minorHAnsi" w:cstheme="minorBidi"/>
          <w:noProof/>
          <w:sz w:val="22"/>
          <w:szCs w:val="22"/>
        </w:rPr>
      </w:pPr>
      <w:hyperlink w:anchor="_Toc422323150" w:history="1">
        <w:r w:rsidR="0043167F" w:rsidRPr="00841AAE">
          <w:rPr>
            <w:rStyle w:val="Hyperlink"/>
            <w:noProof/>
            <w:lang w:val="en-US"/>
          </w:rPr>
          <w:t>5.6</w:t>
        </w:r>
        <w:r w:rsidR="0043167F">
          <w:rPr>
            <w:rFonts w:asciiTheme="minorHAnsi" w:eastAsiaTheme="minorEastAsia" w:hAnsiTheme="minorHAnsi" w:cstheme="minorBidi"/>
            <w:noProof/>
            <w:sz w:val="22"/>
            <w:szCs w:val="22"/>
          </w:rPr>
          <w:tab/>
        </w:r>
        <w:r w:rsidR="0043167F" w:rsidRPr="00841AAE">
          <w:rPr>
            <w:rStyle w:val="Hyperlink"/>
            <w:noProof/>
            <w:lang w:val="en-US"/>
          </w:rPr>
          <w:t>Terminals</w:t>
        </w:r>
        <w:r w:rsidR="0043167F">
          <w:rPr>
            <w:noProof/>
            <w:webHidden/>
          </w:rPr>
          <w:tab/>
        </w:r>
        <w:r>
          <w:rPr>
            <w:noProof/>
            <w:webHidden/>
          </w:rPr>
          <w:fldChar w:fldCharType="begin"/>
        </w:r>
        <w:r w:rsidR="0043167F">
          <w:rPr>
            <w:noProof/>
            <w:webHidden/>
          </w:rPr>
          <w:instrText xml:space="preserve"> PAGEREF _Toc422323150 \h </w:instrText>
        </w:r>
        <w:r>
          <w:rPr>
            <w:noProof/>
            <w:webHidden/>
          </w:rPr>
        </w:r>
        <w:r>
          <w:rPr>
            <w:noProof/>
            <w:webHidden/>
          </w:rPr>
          <w:fldChar w:fldCharType="separate"/>
        </w:r>
        <w:r w:rsidR="00F84791">
          <w:rPr>
            <w:noProof/>
            <w:webHidden/>
          </w:rPr>
          <w:t>72</w:t>
        </w:r>
        <w:r>
          <w:rPr>
            <w:noProof/>
            <w:webHidden/>
          </w:rPr>
          <w:fldChar w:fldCharType="end"/>
        </w:r>
      </w:hyperlink>
    </w:p>
    <w:p w:rsidR="0043167F" w:rsidRDefault="00091A05">
      <w:pPr>
        <w:pStyle w:val="Verzeichnis1"/>
        <w:tabs>
          <w:tab w:val="right" w:leader="dot" w:pos="8302"/>
        </w:tabs>
        <w:rPr>
          <w:rFonts w:asciiTheme="minorHAnsi" w:eastAsiaTheme="minorEastAsia" w:hAnsiTheme="minorHAnsi" w:cstheme="minorBidi"/>
          <w:noProof/>
          <w:sz w:val="22"/>
          <w:szCs w:val="22"/>
        </w:rPr>
      </w:pPr>
      <w:hyperlink w:anchor="_Toc422323151" w:history="1">
        <w:r w:rsidR="0043167F" w:rsidRPr="00841AAE">
          <w:rPr>
            <w:rStyle w:val="Hyperlink"/>
            <w:noProof/>
            <w:lang w:val="en-GB"/>
          </w:rPr>
          <w:t>References</w:t>
        </w:r>
        <w:r w:rsidR="0043167F">
          <w:rPr>
            <w:noProof/>
            <w:webHidden/>
          </w:rPr>
          <w:tab/>
        </w:r>
        <w:r>
          <w:rPr>
            <w:noProof/>
            <w:webHidden/>
          </w:rPr>
          <w:fldChar w:fldCharType="begin"/>
        </w:r>
        <w:r w:rsidR="0043167F">
          <w:rPr>
            <w:noProof/>
            <w:webHidden/>
          </w:rPr>
          <w:instrText xml:space="preserve"> PAGEREF _Toc422323151 \h </w:instrText>
        </w:r>
        <w:r>
          <w:rPr>
            <w:noProof/>
            <w:webHidden/>
          </w:rPr>
        </w:r>
        <w:r>
          <w:rPr>
            <w:noProof/>
            <w:webHidden/>
          </w:rPr>
          <w:fldChar w:fldCharType="separate"/>
        </w:r>
        <w:r w:rsidR="00F84791">
          <w:rPr>
            <w:noProof/>
            <w:webHidden/>
          </w:rPr>
          <w:t>74</w:t>
        </w:r>
        <w:r>
          <w:rPr>
            <w:noProof/>
            <w:webHidden/>
          </w:rPr>
          <w:fldChar w:fldCharType="end"/>
        </w:r>
      </w:hyperlink>
    </w:p>
    <w:p w:rsidR="00897124" w:rsidRPr="00D56B21" w:rsidRDefault="00091A05"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berschrift1"/>
        <w:numPr>
          <w:ilvl w:val="0"/>
          <w:numId w:val="0"/>
        </w:numPr>
        <w:rPr>
          <w:lang w:val="en-GB"/>
        </w:rPr>
      </w:pPr>
      <w:bookmarkStart w:id="2" w:name="_Toc422323076"/>
      <w:r w:rsidRPr="001D20E4">
        <w:rPr>
          <w:lang w:val="en-GB"/>
        </w:rPr>
        <w:lastRenderedPageBreak/>
        <w:t>Table of Figures</w:t>
      </w:r>
      <w:bookmarkEnd w:id="2"/>
    </w:p>
    <w:p w:rsidR="00010978" w:rsidRDefault="00091A05">
      <w:pPr>
        <w:pStyle w:val="Abbildungsverzeichni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00027380" w:history="1">
        <w:r w:rsidR="00010978" w:rsidRPr="006138E4">
          <w:rPr>
            <w:rStyle w:val="Hyperlink"/>
            <w:noProof/>
          </w:rPr>
          <w:t>Figure 1: IVML type hierarchy</w:t>
        </w:r>
        <w:r w:rsidR="00010978">
          <w:rPr>
            <w:noProof/>
            <w:webHidden/>
          </w:rPr>
          <w:tab/>
        </w:r>
        <w:r>
          <w:rPr>
            <w:noProof/>
            <w:webHidden/>
          </w:rPr>
          <w:fldChar w:fldCharType="begin"/>
        </w:r>
        <w:r w:rsidR="00010978">
          <w:rPr>
            <w:noProof/>
            <w:webHidden/>
          </w:rPr>
          <w:instrText xml:space="preserve"> PAGEREF _Toc400027380 \h </w:instrText>
        </w:r>
        <w:r>
          <w:rPr>
            <w:noProof/>
            <w:webHidden/>
          </w:rPr>
        </w:r>
        <w:r>
          <w:rPr>
            <w:noProof/>
            <w:webHidden/>
          </w:rPr>
          <w:fldChar w:fldCharType="separate"/>
        </w:r>
        <w:r w:rsidR="00F84791">
          <w:rPr>
            <w:noProof/>
            <w:webHidden/>
          </w:rPr>
          <w:t>22</w:t>
        </w:r>
        <w:r>
          <w:rPr>
            <w:noProof/>
            <w:webHidden/>
          </w:rPr>
          <w:fldChar w:fldCharType="end"/>
        </w:r>
      </w:hyperlink>
    </w:p>
    <w:p w:rsidR="00010978" w:rsidRDefault="00091A05">
      <w:pPr>
        <w:pStyle w:val="Abbildungsverzeichnis"/>
        <w:tabs>
          <w:tab w:val="right" w:leader="dot" w:pos="8302"/>
        </w:tabs>
        <w:rPr>
          <w:rFonts w:asciiTheme="minorHAnsi" w:eastAsiaTheme="minorEastAsia" w:hAnsiTheme="minorHAnsi" w:cstheme="minorBidi"/>
          <w:noProof/>
          <w:sz w:val="22"/>
          <w:szCs w:val="22"/>
        </w:rPr>
      </w:pPr>
      <w:hyperlink r:id="rId18" w:anchor="_Toc400027381" w:history="1">
        <w:r w:rsidR="00010978" w:rsidRPr="006138E4">
          <w:rPr>
            <w:rStyle w:val="Hyperlink"/>
            <w:noProof/>
          </w:rPr>
          <w:t>Figure 2: IVML type hierarchy</w:t>
        </w:r>
        <w:r w:rsidR="00010978">
          <w:rPr>
            <w:noProof/>
            <w:webHidden/>
          </w:rPr>
          <w:tab/>
        </w:r>
        <w:r>
          <w:rPr>
            <w:noProof/>
            <w:webHidden/>
          </w:rPr>
          <w:fldChar w:fldCharType="begin"/>
        </w:r>
        <w:r w:rsidR="00010978">
          <w:rPr>
            <w:noProof/>
            <w:webHidden/>
          </w:rPr>
          <w:instrText xml:space="preserve"> PAGEREF _Toc400027381 \h </w:instrText>
        </w:r>
        <w:r>
          <w:rPr>
            <w:noProof/>
            <w:webHidden/>
          </w:rPr>
        </w:r>
        <w:r>
          <w:rPr>
            <w:noProof/>
            <w:webHidden/>
          </w:rPr>
          <w:fldChar w:fldCharType="separate"/>
        </w:r>
        <w:r w:rsidR="00F84791">
          <w:rPr>
            <w:noProof/>
            <w:webHidden/>
          </w:rPr>
          <w:t>48</w:t>
        </w:r>
        <w:r>
          <w:rPr>
            <w:noProof/>
            <w:webHidden/>
          </w:rPr>
          <w:fldChar w:fldCharType="end"/>
        </w:r>
      </w:hyperlink>
    </w:p>
    <w:p w:rsidR="002F20C6" w:rsidRPr="00D56B21" w:rsidRDefault="00091A05" w:rsidP="003D1965">
      <w:pPr>
        <w:rPr>
          <w:lang w:val="en-GB"/>
        </w:rPr>
      </w:pPr>
      <w:r w:rsidRPr="00D56B21">
        <w:rPr>
          <w:lang w:val="en-GB"/>
        </w:rPr>
        <w:fldChar w:fldCharType="end"/>
      </w:r>
    </w:p>
    <w:p w:rsidR="000547E2" w:rsidRPr="00D56B21" w:rsidRDefault="000547E2" w:rsidP="004564B4">
      <w:pPr>
        <w:pStyle w:val="berschrift1"/>
        <w:ind w:hanging="792"/>
        <w:rPr>
          <w:lang w:val="en-GB"/>
        </w:rPr>
      </w:pPr>
      <w:bookmarkStart w:id="3" w:name="_Toc186688504"/>
      <w:bookmarkStart w:id="4" w:name="_Toc313096720"/>
      <w:bookmarkStart w:id="5" w:name="_Toc422323077"/>
      <w:bookmarkStart w:id="6" w:name="_Toc179456027"/>
      <w:r w:rsidRPr="00D56B21">
        <w:rPr>
          <w:lang w:val="en-GB"/>
        </w:rPr>
        <w:lastRenderedPageBreak/>
        <w:t>Introduction</w:t>
      </w:r>
      <w:bookmarkEnd w:id="3"/>
      <w:bookmarkEnd w:id="4"/>
      <w:bookmarkEnd w:id="5"/>
    </w:p>
    <w:p w:rsidR="004363D9" w:rsidRDefault="004363D9" w:rsidP="004363D9">
      <w:pPr>
        <w:rPr>
          <w:lang w:val="en-GB"/>
        </w:rPr>
      </w:pPr>
      <w:r>
        <w:rPr>
          <w:lang w:val="en-GB"/>
        </w:rPr>
        <w:t xml:space="preserve">This document </w:t>
      </w:r>
      <w:r w:rsidR="00EB6E0B">
        <w:rPr>
          <w:lang w:val="en-GB"/>
        </w:rPr>
        <w:t>specifies the INDENICA variability modelling language (IVML) in terms of a live document containing the current version based on discussions with the partners and experiences made during the project.</w:t>
      </w:r>
    </w:p>
    <w:p w:rsidR="007C3DBE" w:rsidRPr="00D56B21" w:rsidRDefault="00506742" w:rsidP="00A6311C">
      <w:pPr>
        <w:pStyle w:val="berschrift1"/>
        <w:ind w:hanging="792"/>
        <w:rPr>
          <w:lang w:val="en-GB"/>
        </w:rPr>
      </w:pPr>
      <w:bookmarkStart w:id="7" w:name="_Ref310321930"/>
      <w:bookmarkStart w:id="8" w:name="_Ref310323511"/>
      <w:bookmarkStart w:id="9" w:name="_Ref310325214"/>
      <w:bookmarkStart w:id="10" w:name="_Toc313096741"/>
      <w:bookmarkStart w:id="11" w:name="_Ref313551207"/>
      <w:bookmarkStart w:id="12" w:name="_Ref314222993"/>
      <w:bookmarkStart w:id="13" w:name="_Ref314557989"/>
      <w:bookmarkStart w:id="14" w:name="_Ref314653731"/>
      <w:bookmarkStart w:id="15" w:name="_Toc422323078"/>
      <w:bookmarkEnd w:id="6"/>
      <w:r w:rsidRPr="00D56B21">
        <w:rPr>
          <w:lang w:val="en-GB"/>
        </w:rPr>
        <w:lastRenderedPageBreak/>
        <w:t>The</w:t>
      </w:r>
      <w:r w:rsidR="00A7157B" w:rsidRPr="00D56B21">
        <w:rPr>
          <w:lang w:val="en-GB"/>
        </w:rPr>
        <w:t xml:space="preserve"> INDENICA Variability Modelling Approach</w:t>
      </w:r>
      <w:bookmarkEnd w:id="7"/>
      <w:bookmarkEnd w:id="8"/>
      <w:bookmarkEnd w:id="9"/>
      <w:bookmarkEnd w:id="10"/>
      <w:bookmarkEnd w:id="11"/>
      <w:bookmarkEnd w:id="12"/>
      <w:bookmarkEnd w:id="13"/>
      <w:bookmarkEnd w:id="14"/>
      <w:bookmarkEnd w:id="15"/>
    </w:p>
    <w:p w:rsidR="005F36B7" w:rsidRDefault="00BF64C0" w:rsidP="00A7157B">
      <w:pPr>
        <w:rPr>
          <w:lang w:val="en-GB"/>
        </w:rPr>
      </w:pPr>
      <w:r>
        <w:rPr>
          <w:lang w:val="en-GB"/>
        </w:rPr>
        <w:t xml:space="preserve">In this section, we will describe the concepts of the INDENICA Variability Modelling Language (IVML). </w:t>
      </w:r>
      <w:r w:rsidR="00AC09B9">
        <w:rPr>
          <w:lang w:val="en-GB"/>
        </w:rPr>
        <w:t xml:space="preserve">In accordance to the previous sections, we will distinguish between a core modelling language and an advanced modelling language that extends the core language to satisfy the specific requirements that arise in the INDENICA project. </w:t>
      </w:r>
      <w:r w:rsidR="00385E84">
        <w:rPr>
          <w:lang w:val="en-GB"/>
        </w:rPr>
        <w:t xml:space="preserve">This distinction facilitates ease of use for the most standard issues in variability modelling </w:t>
      </w:r>
      <w:r w:rsidR="00DD704F">
        <w:rPr>
          <w:lang w:val="en-GB"/>
        </w:rPr>
        <w:t xml:space="preserve">as it does not complicate the use of this language for users who do not need the more advanced features. </w:t>
      </w:r>
      <w:r w:rsidR="00AC09B9">
        <w:rPr>
          <w:lang w:val="en-GB"/>
        </w:rPr>
        <w:t xml:space="preserve">The concepts of the core modelling language are based on the results of the discussion in </w:t>
      </w:r>
      <w:r w:rsidR="00B312BD">
        <w:rPr>
          <w:lang w:val="en-GB"/>
        </w:rPr>
        <w:t>D2.1</w:t>
      </w:r>
      <w:r w:rsidR="00AC09B9">
        <w:rPr>
          <w:lang w:val="en-GB"/>
        </w:rPr>
        <w:t xml:space="preserve">. </w:t>
      </w:r>
      <w:r w:rsidR="00385E84">
        <w:rPr>
          <w:lang w:val="en-GB"/>
        </w:rPr>
        <w:t xml:space="preserve">In </w:t>
      </w:r>
      <w:r w:rsidR="001633F8">
        <w:rPr>
          <w:lang w:val="en-GB"/>
        </w:rPr>
        <w:t>this</w:t>
      </w:r>
      <w:r w:rsidR="00385E84">
        <w:rPr>
          <w:lang w:val="en-GB"/>
        </w:rPr>
        <w:t xml:space="preserve"> section, we </w:t>
      </w:r>
      <w:r w:rsidR="001633F8">
        <w:rPr>
          <w:lang w:val="en-GB"/>
        </w:rPr>
        <w:t>discussed</w:t>
      </w:r>
      <w:r w:rsidR="00385E84">
        <w:rPr>
          <w:lang w:val="en-GB"/>
        </w:rPr>
        <w:t xml:space="preserve"> </w:t>
      </w:r>
      <w:r w:rsidR="001633F8">
        <w:rPr>
          <w:lang w:val="en-GB"/>
        </w:rPr>
        <w:t>different</w:t>
      </w:r>
      <w:r w:rsidR="00385E84">
        <w:rPr>
          <w:lang w:val="en-GB"/>
        </w:rPr>
        <w:t xml:space="preserve"> level</w:t>
      </w:r>
      <w:r w:rsidR="001633F8">
        <w:rPr>
          <w:lang w:val="en-GB"/>
        </w:rPr>
        <w:t>s</w:t>
      </w:r>
      <w:r w:rsidR="00385E84">
        <w:rPr>
          <w:lang w:val="en-GB"/>
        </w:rPr>
        <w:t xml:space="preserve"> of expressiveness </w:t>
      </w:r>
      <w:r w:rsidR="00763D27">
        <w:rPr>
          <w:lang w:val="en-GB"/>
        </w:rPr>
        <w:t>for</w:t>
      </w:r>
      <w:r w:rsidR="00385E84">
        <w:rPr>
          <w:lang w:val="en-GB"/>
        </w:rPr>
        <w:t xml:space="preserve"> basic variability modelling</w:t>
      </w:r>
      <w:r w:rsidR="00763D27">
        <w:rPr>
          <w:lang w:val="en-GB"/>
        </w:rPr>
        <w:t xml:space="preserve"> in INDENICA</w:t>
      </w:r>
      <w:r w:rsidR="00385E84">
        <w:rPr>
          <w:lang w:val="en-GB"/>
        </w:rPr>
        <w:t>. The</w:t>
      </w:r>
      <w:r w:rsidR="00A90134">
        <w:rPr>
          <w:lang w:val="en-GB"/>
        </w:rPr>
        <w:t xml:space="preserve"> core modelling language </w:t>
      </w:r>
      <w:r w:rsidR="007E54E3">
        <w:rPr>
          <w:lang w:val="en-GB"/>
        </w:rPr>
        <w:t>is</w:t>
      </w:r>
      <w:r w:rsidR="00A90134">
        <w:rPr>
          <w:lang w:val="en-GB"/>
        </w:rPr>
        <w:t xml:space="preserve"> extended by advanced modelling concepts that we identified as prerequisites to</w:t>
      </w:r>
      <w:r w:rsidR="00760DE0">
        <w:rPr>
          <w:lang w:val="en-GB"/>
        </w:rPr>
        <w:t xml:space="preserve"> effective and efficient</w:t>
      </w:r>
      <w:r w:rsidR="00A90134">
        <w:rPr>
          <w:lang w:val="en-GB"/>
        </w:rPr>
        <w:t xml:space="preserve"> variability modelling in service-based systems and, </w:t>
      </w:r>
      <w:r w:rsidR="00246A3C">
        <w:rPr>
          <w:lang w:val="en-GB"/>
        </w:rPr>
        <w:t>in particular</w:t>
      </w:r>
      <w:r w:rsidR="00A90134">
        <w:rPr>
          <w:lang w:val="en-GB"/>
        </w:rPr>
        <w:t xml:space="preserve">, in service (platform) ecosystems in </w:t>
      </w:r>
      <w:r w:rsidR="00B312BD">
        <w:rPr>
          <w:lang w:val="en-GB"/>
        </w:rPr>
        <w:t>D2.1</w:t>
      </w:r>
      <w:r w:rsidR="00A90134">
        <w:rPr>
          <w:lang w:val="en-GB"/>
        </w:rPr>
        <w:t>.</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r w:rsidR="003345D8">
        <w:fldChar w:fldCharType="begin"/>
      </w:r>
      <w:r w:rsidR="003345D8" w:rsidRPr="00186F3A">
        <w:rPr>
          <w:lang w:val="en-GB"/>
        </w:rPr>
        <w:instrText xml:space="preserve"> REF BIB_boucherclassenfaber_pl_10 \* MERGEFORMAT </w:instrText>
      </w:r>
      <w:r w:rsidR="003345D8">
        <w:fldChar w:fldCharType="separate"/>
      </w:r>
      <w:r w:rsidR="00F84791" w:rsidRPr="00EB6E0B">
        <w:rPr>
          <w:lang w:val="en-GB"/>
        </w:rPr>
        <w:t>2</w:t>
      </w:r>
      <w:r w:rsidR="003345D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3345D8">
        <w:fldChar w:fldCharType="begin"/>
      </w:r>
      <w:r w:rsidR="003345D8" w:rsidRPr="00186F3A">
        <w:rPr>
          <w:lang w:val="en-GB"/>
        </w:rPr>
        <w:instrText xml:space="preserve"> REF BIB_bakczarneckiwasowski11 \* MERGEFORMAT </w:instrText>
      </w:r>
      <w:r w:rsidR="003345D8">
        <w:fldChar w:fldCharType="separate"/>
      </w:r>
      <w:r w:rsidR="00F84791" w:rsidRPr="00EB6E0B">
        <w:rPr>
          <w:lang w:val="en-GB"/>
        </w:rPr>
        <w:t>1</w:t>
      </w:r>
      <w:r w:rsidR="003345D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3345D8">
        <w:fldChar w:fldCharType="begin"/>
      </w:r>
      <w:r w:rsidR="003345D8" w:rsidRPr="00186F3A">
        <w:rPr>
          <w:lang w:val="en-GB"/>
        </w:rPr>
        <w:instrText xml:space="preserve"> REF BIB_reiser09a \* MERGEFORMAT </w:instrText>
      </w:r>
      <w:r w:rsidR="003345D8">
        <w:fldChar w:fldCharType="separate"/>
      </w:r>
      <w:r w:rsidR="00F84791" w:rsidRPr="00EB6E0B">
        <w:rPr>
          <w:lang w:val="en-GB"/>
        </w:rPr>
        <w:t>7</w:t>
      </w:r>
      <w:r w:rsidR="003345D8">
        <w:rPr>
          <w:lang w:val="en-GB"/>
        </w:rPr>
        <w:fldChar w:fldCharType="end"/>
      </w:r>
      <w:r w:rsidR="00466811" w:rsidRPr="00A81199">
        <w:rPr>
          <w:lang w:val="en-GB"/>
        </w:rPr>
        <w:t>]</w:t>
      </w:r>
      <w:r>
        <w:rPr>
          <w:lang w:val="en-GB"/>
        </w:rPr>
        <w:t>, etc. However,</w:t>
      </w:r>
      <w:r w:rsidR="007E54E3">
        <w:rPr>
          <w:lang w:val="en-GB"/>
        </w:rPr>
        <w:t xml:space="preserve"> we decided to develop a different approach, based on </w:t>
      </w:r>
      <w:r w:rsidR="0017534B">
        <w:rPr>
          <w:lang w:val="en-GB"/>
        </w:rPr>
        <w:t>decision modelling concepts</w:t>
      </w:r>
      <w:r w:rsidR="007E54E3">
        <w:rPr>
          <w:lang w:val="en-GB"/>
        </w:rPr>
        <w:t xml:space="preserve">, in order to appropriately address the requirements identified in </w:t>
      </w:r>
      <w:r w:rsidR="00D52FA7">
        <w:rPr>
          <w:lang w:val="en-GB"/>
        </w:rPr>
        <w:t>D2.1</w:t>
      </w:r>
      <w:r w:rsidR="00CC0EFE">
        <w:rPr>
          <w:lang w:val="en-GB"/>
        </w:rPr>
        <w:t>.</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3345D8">
        <w:fldChar w:fldCharType="begin"/>
      </w:r>
      <w:r w:rsidR="003345D8" w:rsidRPr="00186F3A">
        <w:rPr>
          <w:lang w:val="en-GB"/>
        </w:rPr>
        <w:instrText xml:space="preserve"> REF BIB_boucherclassenfaber_pl_10 \* MERGEFORMAT </w:instrText>
      </w:r>
      <w:r w:rsidR="003345D8">
        <w:fldChar w:fldCharType="separate"/>
      </w:r>
      <w:r w:rsidR="00F84791" w:rsidRPr="00EB6E0B">
        <w:rPr>
          <w:lang w:val="en-GB"/>
        </w:rPr>
        <w:t>2</w:t>
      </w:r>
      <w:r w:rsidR="003345D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3345D8">
        <w:fldChar w:fldCharType="begin"/>
      </w:r>
      <w:r w:rsidR="003345D8" w:rsidRPr="00186F3A">
        <w:rPr>
          <w:lang w:val="en-GB"/>
        </w:rPr>
        <w:instrText xml:space="preserve"> REF BIB_bakczarneckiwasowski11 \* MERGEFORMAT </w:instrText>
      </w:r>
      <w:r w:rsidR="003345D8">
        <w:fldChar w:fldCharType="separate"/>
      </w:r>
      <w:r w:rsidR="00F84791" w:rsidRPr="00EB6E0B">
        <w:rPr>
          <w:lang w:val="en-GB"/>
        </w:rPr>
        <w:t>1</w:t>
      </w:r>
      <w:r w:rsidR="003345D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3345D8">
        <w:fldChar w:fldCharType="begin"/>
      </w:r>
      <w:r w:rsidR="003345D8" w:rsidRPr="00186F3A">
        <w:rPr>
          <w:lang w:val="en-GB"/>
        </w:rPr>
        <w:instrText xml:space="preserve"> REF BIB_omgocl20 \* MERGEFORMAT </w:instrText>
      </w:r>
      <w:r w:rsidR="003345D8">
        <w:fldChar w:fldCharType="separate"/>
      </w:r>
      <w:r w:rsidR="00F84791" w:rsidRPr="00EB6E0B">
        <w:rPr>
          <w:lang w:val="en-GB"/>
        </w:rPr>
        <w:t>4</w:t>
      </w:r>
      <w:r w:rsidR="003345D8">
        <w:rPr>
          <w:lang w:val="en-GB"/>
        </w:rPr>
        <w:fldChar w:fldCharType="end"/>
      </w:r>
      <w:r w:rsidR="00466811" w:rsidRPr="00D56B21">
        <w:rPr>
          <w:lang w:val="en-GB"/>
        </w:rPr>
        <w:t>]</w:t>
      </w:r>
      <w:r w:rsidR="00E67218">
        <w:rPr>
          <w:lang w:val="en-GB"/>
        </w:rPr>
        <w:t>, or the UML [</w:t>
      </w:r>
      <w:r w:rsidR="003345D8">
        <w:fldChar w:fldCharType="begin"/>
      </w:r>
      <w:r w:rsidR="003345D8" w:rsidRPr="00186F3A">
        <w:rPr>
          <w:lang w:val="en-GB"/>
        </w:rPr>
        <w:instrText xml:space="preserve"> REF BIB_omg07uml212super \* MERGEFORMAT </w:instrText>
      </w:r>
      <w:r w:rsidR="003345D8">
        <w:fldChar w:fldCharType="separate"/>
      </w:r>
      <w:r w:rsidR="00F84791" w:rsidRPr="00EB6E0B">
        <w:rPr>
          <w:lang w:val="en-GB"/>
        </w:rPr>
        <w:t>5</w:t>
      </w:r>
      <w:r w:rsidR="003345D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lastRenderedPageBreak/>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enabsatz"/>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enabsatz"/>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enabsatz"/>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091A05">
        <w:rPr>
          <w:lang w:val="en-GB"/>
        </w:rPr>
        <w:fldChar w:fldCharType="begin"/>
      </w:r>
      <w:r>
        <w:rPr>
          <w:lang w:val="en-GB"/>
        </w:rPr>
        <w:instrText xml:space="preserve"> REF _Ref314223714 \r \h </w:instrText>
      </w:r>
      <w:r w:rsidR="00091A05">
        <w:rPr>
          <w:lang w:val="en-GB"/>
        </w:rPr>
      </w:r>
      <w:r w:rsidR="00091A05">
        <w:rPr>
          <w:lang w:val="en-GB"/>
        </w:rPr>
        <w:fldChar w:fldCharType="separate"/>
      </w:r>
      <w:r w:rsidR="00F84791">
        <w:rPr>
          <w:lang w:val="en-GB"/>
        </w:rPr>
        <w:t>2.1</w:t>
      </w:r>
      <w:r w:rsidR="00091A05">
        <w:rPr>
          <w:lang w:val="en-GB"/>
        </w:rPr>
        <w:fldChar w:fldCharType="end"/>
      </w:r>
      <w:r>
        <w:rPr>
          <w:lang w:val="en-GB"/>
        </w:rPr>
        <w:t xml:space="preserve">, we will describe the </w:t>
      </w:r>
      <w:r w:rsidR="003D11D1">
        <w:rPr>
          <w:lang w:val="en-GB"/>
        </w:rPr>
        <w:t xml:space="preserve">INDENICA variability modelling core language.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091A05">
        <w:rPr>
          <w:lang w:val="en-GB"/>
        </w:rPr>
        <w:fldChar w:fldCharType="begin"/>
      </w:r>
      <w:r>
        <w:rPr>
          <w:lang w:val="en-GB"/>
        </w:rPr>
        <w:instrText xml:space="preserve"> REF _Ref188860601 \r \h </w:instrText>
      </w:r>
      <w:r w:rsidR="00091A05">
        <w:rPr>
          <w:lang w:val="en-GB"/>
        </w:rPr>
      </w:r>
      <w:r w:rsidR="00091A05">
        <w:rPr>
          <w:lang w:val="en-GB"/>
        </w:rPr>
        <w:fldChar w:fldCharType="separate"/>
      </w:r>
      <w:r w:rsidR="00F84791">
        <w:rPr>
          <w:lang w:val="en-GB"/>
        </w:rPr>
        <w:t>2.2</w:t>
      </w:r>
      <w:r w:rsidR="00091A05">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3D11D1">
        <w:rPr>
          <w:lang w:val="en-GB"/>
        </w:rPr>
        <w:t xml:space="preserve">INDENICA variability modelling language. We will introduce extensions that are required to satisfy </w:t>
      </w:r>
      <w:r w:rsidR="008C0568">
        <w:rPr>
          <w:lang w:val="en-GB"/>
        </w:rPr>
        <w:t xml:space="preserve">the specific requirements in the INDENICA project like the </w:t>
      </w:r>
      <w:r w:rsidR="00F66125">
        <w:rPr>
          <w:lang w:val="en-GB"/>
        </w:rPr>
        <w:t>support for service-ecosystems, for service technology and meta-variability.</w:t>
      </w:r>
    </w:p>
    <w:p w:rsidR="00A7157B" w:rsidRPr="00D56B21" w:rsidRDefault="00D52B79" w:rsidP="00A7157B">
      <w:pPr>
        <w:pStyle w:val="berschrift2"/>
        <w:rPr>
          <w:lang w:val="en-GB"/>
        </w:rPr>
      </w:pPr>
      <w:bookmarkStart w:id="16" w:name="_Toc313096742"/>
      <w:bookmarkStart w:id="17" w:name="_Ref314223714"/>
      <w:bookmarkStart w:id="18" w:name="_Toc422323079"/>
      <w:r>
        <w:rPr>
          <w:lang w:val="en-GB"/>
        </w:rPr>
        <w:t>INDENICA Variability Modelling Core Language</w:t>
      </w:r>
      <w:bookmarkEnd w:id="16"/>
      <w:bookmarkEnd w:id="17"/>
      <w:bookmarkEnd w:id="1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berschrift3"/>
        <w:rPr>
          <w:lang w:val="en-GB"/>
        </w:rPr>
      </w:pPr>
      <w:bookmarkStart w:id="19" w:name="_Ref400027181"/>
      <w:bookmarkStart w:id="20" w:name="_Ref400027243"/>
      <w:bookmarkStart w:id="21" w:name="_Toc422323080"/>
      <w:bookmarkStart w:id="22" w:name="_Ref314735267"/>
      <w:r>
        <w:rPr>
          <w:lang w:val="en-GB"/>
        </w:rPr>
        <w:t>Reserved keywords</w:t>
      </w:r>
      <w:bookmarkEnd w:id="19"/>
      <w:bookmarkEnd w:id="20"/>
      <w:bookmarkEnd w:id="2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091A05">
        <w:rPr>
          <w:lang w:val="en-GB"/>
        </w:rPr>
        <w:fldChar w:fldCharType="begin"/>
      </w:r>
      <w:r w:rsidR="003543FD">
        <w:rPr>
          <w:lang w:val="en-GB"/>
        </w:rPr>
        <w:instrText xml:space="preserve"> REF _Ref400027179 \r \h </w:instrText>
      </w:r>
      <w:r w:rsidR="00091A05">
        <w:rPr>
          <w:lang w:val="en-GB"/>
        </w:rPr>
      </w:r>
      <w:r w:rsidR="00091A05">
        <w:rPr>
          <w:lang w:val="en-GB"/>
        </w:rPr>
        <w:fldChar w:fldCharType="separate"/>
      </w:r>
      <w:r w:rsidR="00F84791">
        <w:rPr>
          <w:lang w:val="en-GB"/>
        </w:rPr>
        <w:t>2.2.1</w:t>
      </w:r>
      <w:r w:rsidR="00091A05">
        <w:rPr>
          <w:lang w:val="en-GB"/>
        </w:rPr>
        <w:fldChar w:fldCharType="end"/>
      </w:r>
      <w:r w:rsidR="003543FD">
        <w:rPr>
          <w:lang w:val="en-GB"/>
        </w:rPr>
        <w:t xml:space="preserve"> </w:t>
      </w:r>
      <w:r>
        <w:rPr>
          <w:lang w:val="en-GB"/>
        </w:rPr>
        <w:t>and the constraint language</w:t>
      </w:r>
      <w:r w:rsidR="003543FD">
        <w:rPr>
          <w:lang w:val="en-GB"/>
        </w:rPr>
        <w:t xml:space="preserve"> in Section </w:t>
      </w:r>
      <w:r w:rsidR="00091A05">
        <w:rPr>
          <w:lang w:val="en-GB"/>
        </w:rPr>
        <w:fldChar w:fldCharType="begin"/>
      </w:r>
      <w:r w:rsidR="003543FD">
        <w:rPr>
          <w:lang w:val="en-GB"/>
        </w:rPr>
        <w:instrText xml:space="preserve"> REF _Ref400027180 \r \h </w:instrText>
      </w:r>
      <w:r w:rsidR="00091A05">
        <w:rPr>
          <w:lang w:val="en-GB"/>
        </w:rPr>
      </w:r>
      <w:r w:rsidR="00091A05">
        <w:rPr>
          <w:lang w:val="en-GB"/>
        </w:rPr>
        <w:fldChar w:fldCharType="separate"/>
      </w:r>
      <w:r w:rsidR="00F84791">
        <w:rPr>
          <w:lang w:val="en-GB"/>
        </w:rPr>
        <w:t>3.1.1</w:t>
      </w:r>
      <w:r w:rsidR="00091A05">
        <w:rPr>
          <w:lang w:val="en-GB"/>
        </w:rPr>
        <w:fldChar w:fldCharType="end"/>
      </w:r>
      <w:r>
        <w:rPr>
          <w:lang w:val="en-GB"/>
        </w:rPr>
        <w:t>.</w:t>
      </w:r>
    </w:p>
    <w:p w:rsidR="009A5A26" w:rsidRDefault="00D4500A">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w:t>
      </w:r>
      <w:r w:rsidR="00043100" w:rsidRPr="00043100">
        <w:rPr>
          <w:rFonts w:ascii="Courier New" w:hAnsi="Courier New" w:cs="Courier New"/>
          <w:b/>
          <w:sz w:val="22"/>
          <w:szCs w:val="22"/>
          <w:lang w:val="en-GB"/>
        </w:rPr>
        <w:t>num</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enabsatz"/>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enabsatz"/>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enabsatz"/>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enabsatz"/>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berschrift3"/>
        <w:rPr>
          <w:lang w:val="en-GB"/>
        </w:rPr>
      </w:pPr>
      <w:bookmarkStart w:id="23" w:name="_Toc422323081"/>
      <w:r>
        <w:rPr>
          <w:lang w:val="en-GB"/>
        </w:rPr>
        <w:t>Projects</w:t>
      </w:r>
      <w:bookmarkEnd w:id="22"/>
      <w:bookmarkEnd w:id="23"/>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enabsatz"/>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enabsatz"/>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enabsatz"/>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This is related to our running example in </w:t>
      </w:r>
      <w:r w:rsidR="00705076">
        <w:rPr>
          <w:rFonts w:ascii="Courier New" w:hAnsi="Courier New" w:cs="Courier New"/>
          <w:sz w:val="22"/>
          <w:szCs w:val="22"/>
          <w:lang w:val="en-GB"/>
        </w:rPr>
        <w:t xml:space="preserve">D2.1 </w:t>
      </w:r>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berschrift3"/>
        <w:rPr>
          <w:lang w:val="en-GB"/>
        </w:rPr>
      </w:pPr>
      <w:bookmarkStart w:id="24" w:name="_Toc313096743"/>
      <w:bookmarkStart w:id="25" w:name="_Ref314751571"/>
      <w:bookmarkStart w:id="26" w:name="_Ref315422188"/>
      <w:bookmarkStart w:id="27" w:name="_Toc422323082"/>
      <w:r>
        <w:rPr>
          <w:lang w:val="en-GB"/>
        </w:rPr>
        <w:lastRenderedPageBreak/>
        <w:t>Types</w:t>
      </w:r>
      <w:bookmarkEnd w:id="24"/>
      <w:bookmarkEnd w:id="25"/>
      <w:bookmarkEnd w:id="26"/>
      <w:bookmarkEnd w:id="27"/>
    </w:p>
    <w:p w:rsidR="00827FAE" w:rsidRDefault="00AA140E" w:rsidP="00421B7D">
      <w:pPr>
        <w:rPr>
          <w:lang w:val="en-GB"/>
        </w:rPr>
      </w:pPr>
      <w:r>
        <w:rPr>
          <w:lang w:val="en-GB"/>
        </w:rPr>
        <w:t xml:space="preserve">In a project (cf. Section </w:t>
      </w:r>
      <w:r w:rsidR="00091A05">
        <w:rPr>
          <w:lang w:val="en-GB"/>
        </w:rPr>
        <w:fldChar w:fldCharType="begin"/>
      </w:r>
      <w:r>
        <w:rPr>
          <w:lang w:val="en-GB"/>
        </w:rPr>
        <w:instrText xml:space="preserve"> REF _Ref314735267 \r \h </w:instrText>
      </w:r>
      <w:r w:rsidR="00091A05">
        <w:rPr>
          <w:lang w:val="en-GB"/>
        </w:rPr>
      </w:r>
      <w:r w:rsidR="00091A05">
        <w:rPr>
          <w:lang w:val="en-GB"/>
        </w:rPr>
        <w:fldChar w:fldCharType="separate"/>
      </w:r>
      <w:r w:rsidR="00F84791">
        <w:rPr>
          <w:lang w:val="en-GB"/>
        </w:rPr>
        <w:t>2.1.1</w:t>
      </w:r>
      <w:r w:rsidR="00091A05">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berschrift3"/>
        <w:numPr>
          <w:ilvl w:val="3"/>
          <w:numId w:val="1"/>
        </w:numPr>
        <w:tabs>
          <w:tab w:val="clear" w:pos="1224"/>
          <w:tab w:val="left" w:pos="1078"/>
        </w:tabs>
        <w:ind w:left="0" w:firstLine="0"/>
        <w:rPr>
          <w:lang w:val="en-GB"/>
        </w:rPr>
      </w:pPr>
      <w:bookmarkStart w:id="28" w:name="_Ref314746418"/>
      <w:bookmarkStart w:id="29" w:name="_Toc422323083"/>
      <w:r>
        <w:rPr>
          <w:lang w:val="en-GB"/>
        </w:rPr>
        <w:t>Basic Types</w:t>
      </w:r>
      <w:bookmarkEnd w:id="28"/>
      <w:bookmarkEnd w:id="29"/>
    </w:p>
    <w:p w:rsidR="000F0D55" w:rsidRDefault="007D1F58" w:rsidP="00421B7D">
      <w:pPr>
        <w:rPr>
          <w:lang w:val="en-GB"/>
        </w:rPr>
      </w:pPr>
      <w:r>
        <w:rPr>
          <w:lang w:val="en-GB"/>
        </w:rPr>
        <w:t xml:space="preserve">In </w:t>
      </w:r>
      <w:r w:rsidR="00705076">
        <w:rPr>
          <w:lang w:val="en-GB"/>
        </w:rPr>
        <w:t>D2.1</w:t>
      </w:r>
      <w:r>
        <w:rPr>
          <w:lang w:val="en-GB"/>
        </w:rPr>
        <w:t xml:space="preserve">, we argued that non-Boolean variability is a must for the core expressiveness of the INDENICA language. Thus, </w:t>
      </w:r>
      <w:r w:rsidR="002D79BB" w:rsidRPr="0099759F">
        <w:rPr>
          <w:lang w:val="en-GB"/>
        </w:rPr>
        <w:t xml:space="preserve">the </w:t>
      </w:r>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r w:rsidR="003345D8">
        <w:fldChar w:fldCharType="begin"/>
      </w:r>
      <w:r w:rsidR="003345D8" w:rsidRPr="00186F3A">
        <w:rPr>
          <w:lang w:val="en-GB"/>
        </w:rPr>
        <w:instrText xml:space="preserve"> REF BIB_omgocl20 \* MERGEFORMAT </w:instrText>
      </w:r>
      <w:r w:rsidR="003345D8">
        <w:fldChar w:fldCharType="separate"/>
      </w:r>
      <w:r w:rsidR="00F84791" w:rsidRPr="00EB6E0B">
        <w:rPr>
          <w:lang w:val="en-GB"/>
        </w:rPr>
        <w:t>4</w:t>
      </w:r>
      <w:r w:rsidR="003345D8">
        <w:rPr>
          <w:lang w:val="en-GB"/>
        </w:rPr>
        <w:fldChar w:fldCharType="end"/>
      </w:r>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8641A1">
        <w:rPr>
          <w:lang w:val="en-GB"/>
        </w:rPr>
        <w:t xml:space="preserve"> for</w:t>
      </w:r>
      <w:r w:rsidR="00460C1B">
        <w:rPr>
          <w:lang w:val="en-GB"/>
        </w:rPr>
        <w:t xml:space="preserve"> Quality of Service (QoS) as described in </w:t>
      </w:r>
      <w:r w:rsidR="00705076">
        <w:rPr>
          <w:lang w:val="en-GB"/>
        </w:rPr>
        <w:t>D2.1</w:t>
      </w:r>
      <w:r w:rsidR="00460C1B">
        <w:rPr>
          <w:lang w:val="en-GB"/>
        </w:rPr>
        <w:t>.</w:t>
      </w:r>
      <w:r w:rsidR="00D26A77">
        <w:rPr>
          <w:lang w:val="en-GB"/>
        </w:rPr>
        <w:t xml:space="preserve"> In addition,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D4495C">
        <w:rPr>
          <w:lang w:val="en-GB"/>
        </w:rPr>
        <w:t xml:space="preserve"> </w:t>
      </w:r>
    </w:p>
    <w:p w:rsidR="00322F48" w:rsidRPr="00D56B21" w:rsidRDefault="00322F48" w:rsidP="00322F48">
      <w:pPr>
        <w:pStyle w:val="berschrift3"/>
        <w:numPr>
          <w:ilvl w:val="3"/>
          <w:numId w:val="1"/>
        </w:numPr>
        <w:tabs>
          <w:tab w:val="clear" w:pos="1224"/>
          <w:tab w:val="left" w:pos="1078"/>
        </w:tabs>
        <w:ind w:left="0" w:firstLine="0"/>
        <w:rPr>
          <w:lang w:val="en-GB"/>
        </w:rPr>
      </w:pPr>
      <w:bookmarkStart w:id="30" w:name="_Ref315335674"/>
      <w:bookmarkStart w:id="31" w:name="_Ref315419569"/>
      <w:bookmarkStart w:id="32" w:name="_Ref315420291"/>
      <w:bookmarkStart w:id="33" w:name="_Ref315420638"/>
      <w:bookmarkStart w:id="34" w:name="_Ref315420897"/>
      <w:bookmarkStart w:id="35" w:name="_Toc422323084"/>
      <w:r>
        <w:rPr>
          <w:lang w:val="en-GB"/>
        </w:rPr>
        <w:t>Enumerations</w:t>
      </w:r>
      <w:bookmarkEnd w:id="30"/>
      <w:bookmarkEnd w:id="31"/>
      <w:bookmarkEnd w:id="32"/>
      <w:bookmarkEnd w:id="33"/>
      <w:bookmarkEnd w:id="34"/>
      <w:bookmarkEnd w:id="35"/>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enabsatz"/>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6" w:name="OLE_LINK7"/>
      <w:bookmarkStart w:id="37"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
      <w:bookmarkEnd w:id="37"/>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enabsatz"/>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enabsatz"/>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enabsatz"/>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lastRenderedPageBreak/>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berschrift3"/>
        <w:numPr>
          <w:ilvl w:val="3"/>
          <w:numId w:val="1"/>
        </w:numPr>
        <w:tabs>
          <w:tab w:val="clear" w:pos="1224"/>
          <w:tab w:val="left" w:pos="1078"/>
        </w:tabs>
        <w:ind w:left="0" w:firstLine="0"/>
        <w:rPr>
          <w:lang w:val="en-GB"/>
        </w:rPr>
      </w:pPr>
      <w:bookmarkStart w:id="38" w:name="_Ref315335785"/>
      <w:bookmarkStart w:id="39" w:name="_Ref315419594"/>
      <w:bookmarkStart w:id="40" w:name="_Ref315420320"/>
      <w:bookmarkStart w:id="41" w:name="_Ref315420673"/>
      <w:bookmarkStart w:id="42" w:name="_Ref315420793"/>
      <w:bookmarkStart w:id="43" w:name="_Toc422323085"/>
      <w:r>
        <w:rPr>
          <w:lang w:val="en-GB"/>
        </w:rPr>
        <w:t>Container Types</w:t>
      </w:r>
      <w:bookmarkEnd w:id="38"/>
      <w:bookmarkEnd w:id="39"/>
      <w:bookmarkEnd w:id="40"/>
      <w:bookmarkEnd w:id="41"/>
      <w:bookmarkEnd w:id="42"/>
      <w:bookmarkEnd w:id="43"/>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091A05">
        <w:rPr>
          <w:lang w:val="en-GB"/>
        </w:rPr>
        <w:fldChar w:fldCharType="begin"/>
      </w:r>
      <w:r w:rsidR="007E7997">
        <w:rPr>
          <w:lang w:val="en-GB"/>
        </w:rPr>
        <w:instrText xml:space="preserve"> REF _Ref314234305 \r \h </w:instrText>
      </w:r>
      <w:r w:rsidR="00091A05">
        <w:rPr>
          <w:lang w:val="en-GB"/>
        </w:rPr>
      </w:r>
      <w:r w:rsidR="00091A05">
        <w:rPr>
          <w:lang w:val="en-GB"/>
        </w:rPr>
        <w:fldChar w:fldCharType="separate"/>
      </w:r>
      <w:r w:rsidR="00F84791">
        <w:rPr>
          <w:lang w:val="en-GB"/>
        </w:rPr>
        <w:t>2.1.5</w:t>
      </w:r>
      <w:r w:rsidR="00091A05">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3345D8">
        <w:fldChar w:fldCharType="begin"/>
      </w:r>
      <w:r w:rsidR="003345D8" w:rsidRPr="00186F3A">
        <w:rPr>
          <w:lang w:val="en-GB"/>
        </w:rPr>
        <w:instrText xml:space="preserve"> REF _Ref315259727 \r \h  \* MERGEFORMAT </w:instrText>
      </w:r>
      <w:r w:rsidR="003345D8">
        <w:fldChar w:fldCharType="separate"/>
      </w:r>
      <w:r w:rsidR="00F84791" w:rsidRPr="00186F3A">
        <w:rPr>
          <w:rFonts w:ascii="Courier New" w:hAnsi="Courier New" w:cs="Courier New"/>
          <w:sz w:val="22"/>
          <w:szCs w:val="22"/>
          <w:lang w:val="en-GB"/>
        </w:rPr>
        <w:t>2.1.4</w:t>
      </w:r>
      <w:r w:rsidR="003345D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enabsatz"/>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enabsatz"/>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enabsatz"/>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w:t>
      </w:r>
      <w:r w:rsidR="00B62F88">
        <w:rPr>
          <w:lang w:val="en-GB"/>
        </w:rPr>
        <w:lastRenderedPageBreak/>
        <w:t xml:space="preserve">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r w:rsidR="003345D8">
        <w:fldChar w:fldCharType="begin"/>
      </w:r>
      <w:r w:rsidR="003345D8" w:rsidRPr="00186F3A">
        <w:rPr>
          <w:lang w:val="en-GB"/>
        </w:rPr>
        <w:instrText xml:space="preserve"> REF _Ref314234305 \r \h  \* MERGEFORMAT </w:instrText>
      </w:r>
      <w:r w:rsidR="003345D8">
        <w:fldChar w:fldCharType="separate"/>
      </w:r>
      <w:r w:rsidR="00F84791">
        <w:rPr>
          <w:lang w:val="en-GB"/>
        </w:rPr>
        <w:t>2.1.5</w:t>
      </w:r>
      <w:r w:rsidR="003345D8">
        <w:fldChar w:fldCharType="end"/>
      </w:r>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berschrift3"/>
        <w:numPr>
          <w:ilvl w:val="3"/>
          <w:numId w:val="1"/>
        </w:numPr>
        <w:tabs>
          <w:tab w:val="clear" w:pos="1224"/>
          <w:tab w:val="left" w:pos="1078"/>
        </w:tabs>
        <w:ind w:left="0" w:firstLine="0"/>
        <w:rPr>
          <w:lang w:val="en-GB"/>
        </w:rPr>
      </w:pPr>
      <w:bookmarkStart w:id="44" w:name="_Ref315336418"/>
      <w:bookmarkStart w:id="45" w:name="_Ref315419635"/>
      <w:bookmarkStart w:id="46" w:name="_Ref315420334"/>
      <w:bookmarkStart w:id="47" w:name="_Toc422323086"/>
      <w:r>
        <w:rPr>
          <w:lang w:val="en-GB"/>
        </w:rPr>
        <w:t>Type Derivation and Restriction</w:t>
      </w:r>
      <w:bookmarkEnd w:id="44"/>
      <w:bookmarkEnd w:id="45"/>
      <w:bookmarkEnd w:id="46"/>
      <w:bookmarkEnd w:id="47"/>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The restrictions are defined by one or more constraints (we will discuss constraints in detail below). Multiple constraints</w:t>
      </w:r>
      <w:r w:rsidR="00285A93">
        <w:rPr>
          <w:lang w:val="en-GB"/>
        </w:rPr>
        <w:t xml:space="preserve"> </w:t>
      </w:r>
      <w:r w:rsidRPr="00940607">
        <w:rPr>
          <w:lang w:val="en-GB"/>
        </w:rPr>
        <w:t xml:space="preserve">are implicitly </w:t>
      </w:r>
      <w:r w:rsidR="006010FF">
        <w:rPr>
          <w:lang w:val="en-GB"/>
        </w:rPr>
        <w:t>combined</w:t>
      </w:r>
      <w:r w:rsidRPr="00940607">
        <w:rPr>
          <w:lang w:val="en-GB"/>
        </w:rPr>
        <w:t xml:space="preserve"> by </w:t>
      </w:r>
      <w:r w:rsidR="006010FF">
        <w:rPr>
          <w:lang w:val="en-GB"/>
        </w:rPr>
        <w:t>a</w:t>
      </w:r>
      <w:r w:rsidRPr="00940607">
        <w:rPr>
          <w:lang w:val="en-GB"/>
        </w:rPr>
        <w:t xml:space="preserve"> Boolean OR</w:t>
      </w:r>
      <w:r w:rsidR="006010FF">
        <w:rPr>
          <w:lang w:val="en-GB"/>
        </w:rPr>
        <w:t>. Thus,</w:t>
      </w:r>
      <w:r w:rsidRPr="00940607">
        <w:rPr>
          <w:lang w:val="en-GB"/>
        </w:rPr>
        <w:t xml:space="preserve"> at least one constraint has to be satisfied by the new type. </w:t>
      </w:r>
      <w:r w:rsidR="00E63E40">
        <w:rPr>
          <w:lang w:val="en-GB"/>
        </w:rPr>
        <w:t>The constraints will be defined in OCL</w:t>
      </w:r>
      <w:r w:rsidR="00D81412">
        <w:rPr>
          <w:lang w:val="en-GB"/>
        </w:rPr>
        <w:t xml:space="preserve"> </w:t>
      </w:r>
      <w:r w:rsidR="00E63E40">
        <w:rPr>
          <w:lang w:val="en-GB"/>
        </w:rPr>
        <w:t>style</w:t>
      </w:r>
      <w:r w:rsidR="002E4F46">
        <w:rPr>
          <w:lang w:val="en-GB"/>
        </w:rPr>
        <w:t xml:space="preserve"> as </w:t>
      </w:r>
      <w:r w:rsidR="00E63E40">
        <w:rPr>
          <w:lang w:val="en-GB"/>
        </w:rPr>
        <w:t xml:space="preserve">described in Section </w:t>
      </w:r>
      <w:r w:rsidR="00091A05">
        <w:rPr>
          <w:lang w:val="en-GB"/>
        </w:rPr>
        <w:fldChar w:fldCharType="begin"/>
      </w:r>
      <w:r w:rsidR="002E4F46">
        <w:rPr>
          <w:lang w:val="en-GB"/>
        </w:rPr>
        <w:instrText xml:space="preserve"> REF _Ref314234305 \r \h </w:instrText>
      </w:r>
      <w:r w:rsidR="00091A05">
        <w:rPr>
          <w:lang w:val="en-GB"/>
        </w:rPr>
      </w:r>
      <w:r w:rsidR="00091A05">
        <w:rPr>
          <w:lang w:val="en-GB"/>
        </w:rPr>
        <w:fldChar w:fldCharType="separate"/>
      </w:r>
      <w:r w:rsidR="00F84791">
        <w:rPr>
          <w:lang w:val="en-GB"/>
        </w:rPr>
        <w:t>2.1.5</w:t>
      </w:r>
      <w:r w:rsidR="00091A05">
        <w:rPr>
          <w:lang w:val="en-GB"/>
        </w:rPr>
        <w:fldChar w:fldCharType="end"/>
      </w:r>
      <w:r w:rsidR="00122550">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1</w:t>
      </w:r>
      <w:r w:rsidRPr="00532AE1">
        <w:rPr>
          <w:rFonts w:ascii="Courier New" w:hAnsi="Courier New" w:cs="Courier New"/>
          <w:sz w:val="22"/>
          <w:szCs w:val="22"/>
          <w:lang w:val="en-GB"/>
        </w:rPr>
        <w:t xml:space="preserve">, ..., </w:t>
      </w:r>
      <w:r w:rsidR="00532AE1">
        <w:rPr>
          <w:rFonts w:ascii="Courier New" w:hAnsi="Courier New" w:cs="Courier New"/>
          <w:sz w:val="22"/>
          <w:szCs w:val="22"/>
          <w:lang w:val="en-GB"/>
        </w:rPr>
        <w:br/>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n</w:t>
      </w:r>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enabsatz"/>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enabsatz"/>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enabsatz"/>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enabsatz"/>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introduces a </w:t>
      </w:r>
      <w:r w:rsidR="0051708A">
        <w:rPr>
          <w:lang w:val="en-GB"/>
        </w:rPr>
        <w:t xml:space="preserve">non-empty </w:t>
      </w:r>
      <w:r w:rsidRPr="00C44237">
        <w:rPr>
          <w:lang w:val="en-GB"/>
        </w:rPr>
        <w:t>set of constraint</w:t>
      </w:r>
      <w:r w:rsidR="0051708A">
        <w:rPr>
          <w:lang w:val="en-GB"/>
        </w:rPr>
        <w:t>s</w:t>
      </w:r>
      <w:r w:rsidR="007C349A">
        <w:rPr>
          <w:lang w:val="en-GB"/>
        </w:rPr>
        <w:t xml:space="preserve"> (c.f. Section </w:t>
      </w:r>
      <w:r w:rsidR="00091A05">
        <w:rPr>
          <w:lang w:val="en-GB"/>
        </w:rPr>
        <w:fldChar w:fldCharType="begin"/>
      </w:r>
      <w:r w:rsidR="007C349A">
        <w:rPr>
          <w:lang w:val="en-GB"/>
        </w:rPr>
        <w:instrText xml:space="preserve"> REF _Ref314234305 \r \h </w:instrText>
      </w:r>
      <w:r w:rsidR="00091A05">
        <w:rPr>
          <w:lang w:val="en-GB"/>
        </w:rPr>
      </w:r>
      <w:r w:rsidR="00091A05">
        <w:rPr>
          <w:lang w:val="en-GB"/>
        </w:rPr>
        <w:fldChar w:fldCharType="separate"/>
      </w:r>
      <w:r w:rsidR="00F84791">
        <w:rPr>
          <w:lang w:val="en-GB"/>
        </w:rPr>
        <w:t>2.1.5</w:t>
      </w:r>
      <w:r w:rsidR="00091A05">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Pr="00C44237">
        <w:rPr>
          <w:lang w:val="en-GB"/>
        </w:rPr>
        <w:t xml:space="preserve">out of which at least one 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Pr="00C44237">
        <w:rPr>
          <w:lang w:val="en-GB"/>
        </w:rPr>
        <w:t>.</w:t>
      </w:r>
      <w:r w:rsidR="007E2D7B">
        <w:rPr>
          <w:lang w:val="en-GB"/>
        </w:rPr>
        <w:t xml:space="preserve"> In case of 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lastRenderedPageBreak/>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berschrift3"/>
        <w:numPr>
          <w:ilvl w:val="3"/>
          <w:numId w:val="1"/>
        </w:numPr>
        <w:tabs>
          <w:tab w:val="clear" w:pos="1224"/>
          <w:tab w:val="left" w:pos="1078"/>
        </w:tabs>
        <w:ind w:left="0" w:firstLine="0"/>
        <w:rPr>
          <w:lang w:val="en-GB"/>
        </w:rPr>
      </w:pPr>
      <w:bookmarkStart w:id="48" w:name="_Ref314751742"/>
      <w:bookmarkStart w:id="49" w:name="_Toc422323087"/>
      <w:r>
        <w:rPr>
          <w:lang w:val="en-GB"/>
        </w:rPr>
        <w:t>Compounds</w:t>
      </w:r>
      <w:bookmarkEnd w:id="48"/>
      <w:bookmarkEnd w:id="49"/>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enabsatz"/>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enabsatz"/>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enabsatz"/>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enabsatz"/>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lastRenderedPageBreak/>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berschrift3"/>
        <w:rPr>
          <w:lang w:val="en-GB"/>
        </w:rPr>
      </w:pPr>
      <w:bookmarkStart w:id="50" w:name="_Toc313096744"/>
      <w:bookmarkStart w:id="51" w:name="_Ref314235772"/>
      <w:bookmarkStart w:id="52" w:name="_Ref314755722"/>
      <w:bookmarkStart w:id="53" w:name="_Ref314759721"/>
      <w:bookmarkStart w:id="54" w:name="_Ref314826397"/>
      <w:bookmarkStart w:id="55" w:name="_Ref315259727"/>
      <w:bookmarkStart w:id="56" w:name="_Ref315345696"/>
      <w:bookmarkStart w:id="57" w:name="_Ref315419463"/>
      <w:bookmarkStart w:id="58" w:name="_Ref315419467"/>
      <w:bookmarkStart w:id="59" w:name="_Ref315419734"/>
      <w:bookmarkStart w:id="60" w:name="_Ref315419753"/>
      <w:bookmarkStart w:id="61" w:name="_Ref315420261"/>
      <w:bookmarkStart w:id="62" w:name="_Ref315420365"/>
      <w:bookmarkStart w:id="63" w:name="_Ref315420625"/>
      <w:bookmarkStart w:id="64" w:name="_Ref315420876"/>
      <w:bookmarkStart w:id="65" w:name="_Ref315421499"/>
      <w:bookmarkStart w:id="66" w:name="_Ref315423112"/>
      <w:bookmarkStart w:id="67" w:name="_Ref351014765"/>
      <w:bookmarkStart w:id="68" w:name="_Toc422323088"/>
      <w:r>
        <w:rPr>
          <w:lang w:val="en-GB"/>
        </w:rPr>
        <w:t>Decision Variables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FE3903" w:rsidRDefault="0097542F" w:rsidP="00982D73">
      <w:pPr>
        <w:rPr>
          <w:lang w:val="en-GB"/>
        </w:rPr>
      </w:pPr>
      <w:r>
        <w:rPr>
          <w:lang w:val="en-GB"/>
        </w:rPr>
        <w:t xml:space="preserve">The types introduced </w:t>
      </w:r>
      <w:r w:rsidR="00D03C20">
        <w:rPr>
          <w:lang w:val="en-GB"/>
        </w:rPr>
        <w:t xml:space="preserve">in Section </w:t>
      </w:r>
      <w:r w:rsidR="00091A05">
        <w:rPr>
          <w:lang w:val="en-GB"/>
        </w:rPr>
        <w:fldChar w:fldCharType="begin"/>
      </w:r>
      <w:r w:rsidR="00D03C20">
        <w:rPr>
          <w:lang w:val="en-GB"/>
        </w:rPr>
        <w:instrText xml:space="preserve"> REF _Ref314751571 \r \h </w:instrText>
      </w:r>
      <w:r w:rsidR="00091A05">
        <w:rPr>
          <w:lang w:val="en-GB"/>
        </w:rPr>
      </w:r>
      <w:r w:rsidR="00091A05">
        <w:rPr>
          <w:lang w:val="en-GB"/>
        </w:rPr>
        <w:fldChar w:fldCharType="separate"/>
      </w:r>
      <w:r w:rsidR="00F84791">
        <w:rPr>
          <w:lang w:val="en-GB"/>
        </w:rPr>
        <w:t>2.1.3</w:t>
      </w:r>
      <w:r w:rsidR="00091A05">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enabsatz"/>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enabsatz"/>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w:t>
      </w:r>
      <w:r>
        <w:rPr>
          <w:rFonts w:cs="Calibri"/>
          <w:lang w:val="en-GB"/>
        </w:rPr>
        <w:lastRenderedPageBreak/>
        <w:t xml:space="preserve">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enabsatz"/>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enabsatz"/>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091A0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091A05">
        <w:rPr>
          <w:rFonts w:ascii="Courier New" w:hAnsi="Courier New" w:cs="Courier New"/>
          <w:sz w:val="22"/>
          <w:szCs w:val="22"/>
          <w:lang w:val="en-GB"/>
        </w:rPr>
      </w:r>
      <w:r w:rsidR="00091A05">
        <w:rPr>
          <w:rFonts w:ascii="Courier New" w:hAnsi="Courier New" w:cs="Courier New"/>
          <w:sz w:val="22"/>
          <w:szCs w:val="22"/>
          <w:lang w:val="en-GB"/>
        </w:rPr>
        <w:fldChar w:fldCharType="separate"/>
      </w:r>
      <w:r w:rsidR="00F84791">
        <w:rPr>
          <w:rFonts w:ascii="Courier New" w:hAnsi="Courier New" w:cs="Courier New"/>
          <w:sz w:val="22"/>
          <w:szCs w:val="22"/>
          <w:lang w:val="en-GB"/>
        </w:rPr>
        <w:t>2.1.3.2</w:t>
      </w:r>
      <w:r w:rsidR="00091A05">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091A0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091A05">
        <w:rPr>
          <w:rFonts w:ascii="Courier New" w:hAnsi="Courier New" w:cs="Courier New"/>
          <w:sz w:val="22"/>
          <w:szCs w:val="22"/>
          <w:lang w:val="en-GB"/>
        </w:rPr>
      </w:r>
      <w:r w:rsidR="00091A05">
        <w:rPr>
          <w:rFonts w:ascii="Courier New" w:hAnsi="Courier New" w:cs="Courier New"/>
          <w:sz w:val="22"/>
          <w:szCs w:val="22"/>
          <w:lang w:val="en-GB"/>
        </w:rPr>
        <w:fldChar w:fldCharType="separate"/>
      </w:r>
      <w:r w:rsidR="00F84791">
        <w:rPr>
          <w:rFonts w:ascii="Courier New" w:hAnsi="Courier New" w:cs="Courier New"/>
          <w:sz w:val="22"/>
          <w:szCs w:val="22"/>
          <w:lang w:val="en-GB"/>
        </w:rPr>
        <w:t>2.1.3.3</w:t>
      </w:r>
      <w:r w:rsidR="00091A0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091A0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091A05">
        <w:rPr>
          <w:rFonts w:ascii="Courier New" w:hAnsi="Courier New" w:cs="Courier New"/>
          <w:sz w:val="22"/>
          <w:szCs w:val="22"/>
          <w:lang w:val="en-GB"/>
        </w:rPr>
      </w:r>
      <w:r w:rsidR="00091A05">
        <w:rPr>
          <w:rFonts w:ascii="Courier New" w:hAnsi="Courier New" w:cs="Courier New"/>
          <w:sz w:val="22"/>
          <w:szCs w:val="22"/>
          <w:lang w:val="en-GB"/>
        </w:rPr>
        <w:fldChar w:fldCharType="separate"/>
      </w:r>
      <w:r w:rsidR="00F84791">
        <w:rPr>
          <w:rFonts w:ascii="Courier New" w:hAnsi="Courier New" w:cs="Courier New"/>
          <w:sz w:val="22"/>
          <w:szCs w:val="22"/>
          <w:lang w:val="en-GB"/>
        </w:rPr>
        <w:t>2.1.3.5</w:t>
      </w:r>
      <w:r w:rsidR="00091A0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RDefault="00903E6C" w:rsidP="00421B7D">
      <w:pPr>
        <w:pStyle w:val="berschrift3"/>
        <w:rPr>
          <w:lang w:val="en-GB"/>
        </w:rPr>
      </w:pPr>
      <w:bookmarkStart w:id="69" w:name="_Toc385852497"/>
      <w:bookmarkStart w:id="70" w:name="_Toc315425764"/>
      <w:bookmarkStart w:id="71" w:name="_Toc315425765"/>
      <w:bookmarkStart w:id="72" w:name="_Toc315425766"/>
      <w:bookmarkStart w:id="73" w:name="_Toc315425767"/>
      <w:bookmarkStart w:id="74" w:name="_Toc315425768"/>
      <w:bookmarkStart w:id="75" w:name="_Ref314234305"/>
      <w:bookmarkStart w:id="76" w:name="_Toc422323089"/>
      <w:bookmarkEnd w:id="69"/>
      <w:bookmarkEnd w:id="70"/>
      <w:bookmarkEnd w:id="71"/>
      <w:bookmarkEnd w:id="72"/>
      <w:bookmarkEnd w:id="73"/>
      <w:bookmarkEnd w:id="74"/>
      <w:r>
        <w:rPr>
          <w:lang w:val="en-GB"/>
        </w:rPr>
        <w:t>Constraints</w:t>
      </w:r>
      <w:bookmarkEnd w:id="75"/>
      <w:bookmarkEnd w:id="76"/>
    </w:p>
    <w:p w:rsidR="00131D7E" w:rsidRDefault="00131D7E" w:rsidP="00131D7E">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131D7E" w:rsidRPr="00982D73" w:rsidRDefault="00131D7E" w:rsidP="00131D7E">
      <w:pPr>
        <w:pStyle w:val="Listenabsatz"/>
        <w:numPr>
          <w:ilvl w:val="0"/>
          <w:numId w:val="87"/>
        </w:numPr>
        <w:rPr>
          <w:lang w:val="en-GB"/>
        </w:rPr>
      </w:pPr>
      <w:r w:rsidRPr="00982D73">
        <w:rPr>
          <w:lang w:val="en-GB"/>
        </w:rPr>
        <w:t>Simple sentences</w:t>
      </w:r>
      <w:r w:rsidR="00DC397F">
        <w:rPr>
          <w:lang w:val="en-GB"/>
        </w:rPr>
        <w:t>,</w:t>
      </w:r>
      <w:r w:rsidRPr="00982D73">
        <w:rPr>
          <w:lang w:val="en-GB"/>
        </w:rPr>
        <w:t xml:space="preserve"> which represent constants, decision variables and types which can be named by (qualified) identifiers.</w:t>
      </w:r>
    </w:p>
    <w:p w:rsidR="00131D7E" w:rsidRDefault="00131D7E" w:rsidP="00131D7E">
      <w:pPr>
        <w:pStyle w:val="Listenabsatz"/>
        <w:numPr>
          <w:ilvl w:val="0"/>
          <w:numId w:val="87"/>
        </w:numPr>
        <w:rPr>
          <w:lang w:val="en-GB"/>
        </w:rPr>
      </w:pPr>
      <w:r w:rsidRPr="00982D73">
        <w:rPr>
          <w:lang w:val="en-GB"/>
        </w:rPr>
        <w:lastRenderedPageBreak/>
        <w:t xml:space="preserve">Compound sentences created by applying the operations to simple sentences and, in turn, to compound sentences. A correct compound sentence requires </w:t>
      </w:r>
      <w:r w:rsidR="00484EBC">
        <w:rPr>
          <w:lang w:val="en-GB"/>
        </w:rPr>
        <w:t xml:space="preserve">that </w:t>
      </w:r>
      <w:r w:rsidRPr="00982D73">
        <w:rPr>
          <w:lang w:val="en-GB"/>
        </w:rPr>
        <w:t xml:space="preserve">the arguments passed to operations match the arity of the operation and the types of the parameters or operations comply, respectively. </w:t>
      </w:r>
    </w:p>
    <w:p w:rsidR="00131D7E" w:rsidRPr="0063508E" w:rsidRDefault="00131D7E" w:rsidP="00131D7E">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131D7E" w:rsidRDefault="00131D7E" w:rsidP="00131D7E">
      <w:pPr>
        <w:rPr>
          <w:lang w:val="en-GB"/>
        </w:rPr>
      </w:pPr>
      <w:r>
        <w:rPr>
          <w:lang w:val="en-GB"/>
        </w:rPr>
        <w:t xml:space="preserve">The constraints in IVML will </w:t>
      </w:r>
      <w:r w:rsidR="00DD3EF4">
        <w:rPr>
          <w:lang w:val="en-GB"/>
        </w:rPr>
        <w:t xml:space="preserve">mostly </w:t>
      </w:r>
      <w:r>
        <w:rPr>
          <w:lang w:val="en-GB"/>
        </w:rPr>
        <w:t>rely on the relevant part of the syntax as well as on a large subset of the operations defined in OCL</w:t>
      </w:r>
      <w:r w:rsidR="008E3977">
        <w:rPr>
          <w:lang w:val="en-GB"/>
        </w:rPr>
        <w:t xml:space="preserve"> (c.f. Section </w:t>
      </w:r>
      <w:r w:rsidR="00091A05">
        <w:rPr>
          <w:lang w:val="en-GB"/>
        </w:rPr>
        <w:fldChar w:fldCharType="begin"/>
      </w:r>
      <w:r w:rsidR="008E3977">
        <w:rPr>
          <w:lang w:val="en-GB"/>
        </w:rPr>
        <w:instrText xml:space="preserve"> REF _Ref330486654 \r \h </w:instrText>
      </w:r>
      <w:r w:rsidR="00091A05">
        <w:rPr>
          <w:lang w:val="en-GB"/>
        </w:rPr>
      </w:r>
      <w:r w:rsidR="00091A05">
        <w:rPr>
          <w:lang w:val="en-GB"/>
        </w:rPr>
        <w:fldChar w:fldCharType="separate"/>
      </w:r>
      <w:r w:rsidR="00F84791">
        <w:rPr>
          <w:lang w:val="en-GB"/>
        </w:rPr>
        <w:t>3</w:t>
      </w:r>
      <w:r w:rsidR="00091A05">
        <w:rPr>
          <w:lang w:val="en-GB"/>
        </w:rPr>
        <w:fldChar w:fldCharType="end"/>
      </w:r>
      <w:r w:rsidR="008E3977">
        <w:rPr>
          <w:lang w:val="en-GB"/>
        </w:rPr>
        <w:t xml:space="preserve"> for a description of all operations)</w:t>
      </w:r>
      <w:r>
        <w:rPr>
          <w:lang w:val="en-GB"/>
        </w:rPr>
        <w:t xml:space="preserve">. </w:t>
      </w:r>
      <w:r w:rsidRPr="0063508E">
        <w:rPr>
          <w:lang w:val="en-GB"/>
        </w:rPr>
        <w:t xml:space="preserve">In IVML we </w:t>
      </w:r>
      <w:r>
        <w:rPr>
          <w:lang w:val="en-GB"/>
        </w:rPr>
        <w:t>use the constraint expression syntax of OCL</w:t>
      </w:r>
      <w:r w:rsidR="00560249">
        <w:rPr>
          <w:lang w:val="en-GB"/>
        </w:rPr>
        <w:t>,</w:t>
      </w:r>
      <w:r>
        <w:rPr>
          <w:lang w:val="en-GB"/>
        </w:rPr>
        <w:t xml:space="preserve">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sidR="008E3977">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 xml:space="preserve">propositional and one first-order logic example using a </w:t>
      </w:r>
      <w:r w:rsidR="00D14B97">
        <w:rPr>
          <w:lang w:val="en-GB"/>
        </w:rPr>
        <w:t>quantifier</w:t>
      </w:r>
      <w:r>
        <w:rPr>
          <w:lang w:val="en-GB"/>
        </w:rPr>
        <w:t>:</w:t>
      </w:r>
    </w:p>
    <w:p w:rsidR="000F27EA" w:rsidRDefault="00E36E73">
      <w:pPr>
        <w:pStyle w:val="Listenabsatz"/>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0F27EA" w:rsidRDefault="005D7CD2">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0F27EA" w:rsidRDefault="005D7CD2">
      <w:pPr>
        <w:pStyle w:val="Listenabsatz"/>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p>
    <w:p w:rsidR="000F27EA" w:rsidRDefault="00CD7189">
      <w:pPr>
        <w:pStyle w:val="Listenabsatz"/>
        <w:contextualSpacing w:val="0"/>
        <w:rPr>
          <w:lang w:val="en-GB"/>
        </w:rPr>
      </w:pPr>
      <w:r>
        <w:rPr>
          <w:lang w:val="en-GB"/>
        </w:rPr>
        <w:t>Cardinality restriction of mySet containing arbitrary decision variables.</w:t>
      </w:r>
    </w:p>
    <w:p w:rsidR="000F27EA" w:rsidRDefault="00E36E73">
      <w:pPr>
        <w:pStyle w:val="Listenabsatz"/>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0F27EA" w:rsidRDefault="005D7CD2">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8E3977" w:rsidRDefault="008E3977" w:rsidP="00131D7E">
      <w:pPr>
        <w:rPr>
          <w:lang w:val="en-GB"/>
        </w:rPr>
      </w:pPr>
      <w:r>
        <w:rPr>
          <w:lang w:val="en-GB"/>
        </w:rPr>
        <w:t xml:space="preserve">Constraints may be used in two distinct ways in </w:t>
      </w:r>
      <w:r w:rsidR="00B9586B">
        <w:rPr>
          <w:lang w:val="en-GB"/>
        </w:rPr>
        <w:t>IVML</w:t>
      </w:r>
      <w:r>
        <w:rPr>
          <w:lang w:val="en-GB"/>
        </w:rPr>
        <w:t>:</w:t>
      </w:r>
    </w:p>
    <w:p w:rsidR="008E3977" w:rsidRDefault="008E3977" w:rsidP="008E3977">
      <w:pPr>
        <w:pStyle w:val="Listenabsatz"/>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8E3977" w:rsidRPr="008E3977" w:rsidRDefault="00447527" w:rsidP="008E3977">
      <w:pPr>
        <w:pStyle w:val="Listenabsatz"/>
        <w:numPr>
          <w:ilvl w:val="0"/>
          <w:numId w:val="110"/>
        </w:numPr>
        <w:rPr>
          <w:lang w:val="en-GB"/>
        </w:rPr>
      </w:pPr>
      <w:r>
        <w:rPr>
          <w:lang w:val="en-GB"/>
        </w:rPr>
        <w:t xml:space="preserve">Embedded constraints: One or more constraints are used as part of a statement, for example a </w:t>
      </w:r>
      <w:r w:rsidR="005E7EA1" w:rsidRPr="005E7EA1">
        <w:rPr>
          <w:rFonts w:ascii="Courier New" w:hAnsi="Courier New" w:cs="Courier New"/>
          <w:b/>
          <w:sz w:val="22"/>
          <w:szCs w:val="22"/>
          <w:lang w:val="en-GB"/>
        </w:rPr>
        <w:t>typedef</w:t>
      </w:r>
      <w:r>
        <w:rPr>
          <w:lang w:val="en-GB"/>
        </w:rPr>
        <w:t>. Here the constraint is written in parenthesis and not ended by a semicolon.</w:t>
      </w:r>
    </w:p>
    <w:p w:rsidR="002F67A6" w:rsidRDefault="002F67A6" w:rsidP="00131D7E">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t>
      </w:r>
      <w:r w:rsidR="00125FBA">
        <w:rPr>
          <w:lang w:val="en-GB"/>
        </w:rPr>
        <w:t>this case</w:t>
      </w:r>
      <w:r>
        <w:rPr>
          <w:lang w:val="en-GB"/>
        </w:rPr>
        <w:t xml:space="preserve"> may occur in a standalone constraint if the compound is referenced by its type name. During constraint evaluation, implicit “static” access to a compound slot or a type is basically unbound and needs constraint rewriting, i.e., the unbound variables are bound by an implicit all-quantor on all instances of that type.</w:t>
      </w:r>
      <w:r w:rsidR="00125FBA">
        <w:rPr>
          <w:lang w:val="en-GB"/>
        </w:rPr>
        <w:t xml:space="preserve"> Thereby, compound slot accesses are grouped in order to reduce the number of introduced quantors, i.e., all accessed to the same type of compound are handled by the same instance. In case that other constraint semantics are intended, collecting all instances in the model and explicitly quantifying the expression is required.</w:t>
      </w:r>
    </w:p>
    <w:p w:rsidR="000A450D" w:rsidRDefault="000A450D" w:rsidP="00131D7E">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w:t>
      </w:r>
      <w:r>
        <w:rPr>
          <w:lang w:val="en-GB"/>
        </w:rPr>
        <w:lastRenderedPageBreak/>
        <w:t xml:space="preserve">the constraints of a scope, the constraints in </w:t>
      </w:r>
      <w:r w:rsidR="00E62E0E">
        <w:rPr>
          <w:lang w:val="en-GB"/>
        </w:rPr>
        <w:t xml:space="preserve">the </w:t>
      </w:r>
      <w:r>
        <w:rPr>
          <w:lang w:val="en-GB"/>
        </w:rPr>
        <w:t xml:space="preserve">constraint variables </w:t>
      </w:r>
      <w:r w:rsidR="00E62E0E">
        <w:rPr>
          <w:lang w:val="en-GB"/>
        </w:rPr>
        <w:t xml:space="preserve">of the scope </w:t>
      </w:r>
      <w:r>
        <w:rPr>
          <w:lang w:val="en-GB"/>
        </w:rPr>
        <w:t xml:space="preserve">are </w:t>
      </w:r>
      <w:r w:rsidR="00E62E0E">
        <w:rPr>
          <w:lang w:val="en-GB"/>
        </w:rPr>
        <w:t>evaluated</w:t>
      </w:r>
      <w:r>
        <w:rPr>
          <w:lang w:val="en-GB"/>
        </w:rPr>
        <w:t xml:space="preserve"> as if they </w:t>
      </w:r>
      <w:r w:rsidR="00E62E0E">
        <w:rPr>
          <w:lang w:val="en-GB"/>
        </w:rPr>
        <w:t xml:space="preserve">are </w:t>
      </w:r>
      <w:r w:rsidR="00F51CFD">
        <w:rPr>
          <w:lang w:val="en-GB"/>
        </w:rPr>
        <w:t xml:space="preserve">defined as </w:t>
      </w:r>
      <w:r>
        <w:rPr>
          <w:lang w:val="en-GB"/>
        </w:rPr>
        <w:t>usual constraint</w:t>
      </w:r>
      <w:r w:rsidR="00E62E0E">
        <w:rPr>
          <w:lang w:val="en-GB"/>
        </w:rPr>
        <w:t>s</w:t>
      </w:r>
      <w:r>
        <w:rPr>
          <w:lang w:val="en-GB"/>
        </w:rPr>
        <w:t xml:space="preserve">. </w:t>
      </w:r>
    </w:p>
    <w:p w:rsidR="008E3977" w:rsidRDefault="00447527" w:rsidP="00131D7E">
      <w:pPr>
        <w:rPr>
          <w:lang w:val="en-GB"/>
        </w:rPr>
      </w:pPr>
      <w:r>
        <w:rPr>
          <w:lang w:val="en-GB"/>
        </w:rPr>
        <w:t xml:space="preserve">Below we will discuss individual elements of constraints in IVML and, in particular, the difference </w:t>
      </w:r>
      <w:r w:rsidR="00B151A4">
        <w:rPr>
          <w:lang w:val="en-GB"/>
        </w:rPr>
        <w:t xml:space="preserve">(in particular regarding an adapted notation) </w:t>
      </w:r>
      <w:r>
        <w:rPr>
          <w:lang w:val="en-GB"/>
        </w:rPr>
        <w:t>to the related elements in OCL.</w:t>
      </w:r>
      <w:r w:rsidR="00D1167E">
        <w:rPr>
          <w:lang w:val="en-GB"/>
        </w:rPr>
        <w:t xml:space="preserve"> Large parts of the remainder of this section are directly taken over from the OCL specification </w:t>
      </w:r>
      <w:r w:rsidR="00D1167E" w:rsidRPr="00D56B21">
        <w:rPr>
          <w:lang w:val="en-GB"/>
        </w:rPr>
        <w:t>[</w:t>
      </w:r>
      <w:r w:rsidR="003345D8">
        <w:fldChar w:fldCharType="begin"/>
      </w:r>
      <w:r w:rsidR="003345D8" w:rsidRPr="00186F3A">
        <w:rPr>
          <w:lang w:val="en-GB"/>
        </w:rPr>
        <w:instrText xml:space="preserve"> REF BIB_omgocl20 \* MERGEFORMAT </w:instrText>
      </w:r>
      <w:r w:rsidR="003345D8">
        <w:fldChar w:fldCharType="separate"/>
      </w:r>
      <w:r w:rsidR="00F84791" w:rsidRPr="00EB6E0B">
        <w:rPr>
          <w:lang w:val="en-GB"/>
        </w:rPr>
        <w:t>4</w:t>
      </w:r>
      <w:r w:rsidR="003345D8">
        <w:rPr>
          <w:lang w:val="en-GB"/>
        </w:rPr>
        <w:fldChar w:fldCharType="end"/>
      </w:r>
      <w:r w:rsidR="00D1167E" w:rsidRPr="00D56B21">
        <w:rPr>
          <w:lang w:val="en-GB"/>
        </w:rPr>
        <w:t>]</w:t>
      </w:r>
      <w:r w:rsidR="00D1167E">
        <w:rPr>
          <w:lang w:val="en-GB"/>
        </w:rPr>
        <w:t xml:space="preserve"> and adapted to the IVML context.</w:t>
      </w:r>
    </w:p>
    <w:p w:rsidR="00117125" w:rsidRDefault="00C67C50" w:rsidP="005F65EE">
      <w:pPr>
        <w:pStyle w:val="berschrift4"/>
        <w:rPr>
          <w:lang w:val="en-GB"/>
        </w:rPr>
      </w:pPr>
      <w:r>
        <w:rPr>
          <w:lang w:val="en-GB"/>
        </w:rPr>
        <w:t xml:space="preserve">Reserved </w:t>
      </w:r>
      <w:r w:rsidR="00117125">
        <w:rPr>
          <w:lang w:val="en-GB"/>
        </w:rPr>
        <w:t>Keywords</w:t>
      </w:r>
    </w:p>
    <w:p w:rsidR="00117125" w:rsidRPr="00117125" w:rsidRDefault="00117125" w:rsidP="00117125">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sidR="00BE656F">
        <w:rPr>
          <w:lang w:val="en-US"/>
        </w:rPr>
        <w:t>decision variable or</w:t>
      </w:r>
      <w:r w:rsidRPr="00117125">
        <w:rPr>
          <w:lang w:val="en-US"/>
        </w:rPr>
        <w:t xml:space="preserve"> a </w:t>
      </w:r>
      <w:r w:rsidR="00BE656F">
        <w:rPr>
          <w:lang w:val="en-US"/>
        </w:rPr>
        <w:t>compound</w:t>
      </w:r>
      <w:r w:rsidRPr="00117125">
        <w:rPr>
          <w:lang w:val="en-US"/>
        </w:rPr>
        <w:t xml:space="preserve">. The list of keywords is shown below: </w:t>
      </w:r>
    </w:p>
    <w:p w:rsidR="00117125" w:rsidRPr="005E2F0C" w:rsidRDefault="005E7EA1" w:rsidP="00ED3DF8">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and</w:t>
      </w:r>
    </w:p>
    <w:p w:rsidR="00117125" w:rsidRPr="005E2F0C" w:rsidRDefault="005E7EA1" w:rsidP="00ED3DF8">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def</w:t>
      </w:r>
    </w:p>
    <w:p w:rsidR="00117125" w:rsidRPr="005E2F0C" w:rsidRDefault="005E7EA1" w:rsidP="00ED3DF8">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else</w:t>
      </w:r>
    </w:p>
    <w:p w:rsidR="00117125" w:rsidRPr="005E2F0C" w:rsidRDefault="005E7EA1" w:rsidP="00ED3DF8">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endif</w:t>
      </w:r>
    </w:p>
    <w:p w:rsidR="00117125" w:rsidRPr="005E2F0C" w:rsidRDefault="005E7EA1" w:rsidP="00ED3DF8">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w:t>
      </w:r>
    </w:p>
    <w:p w:rsidR="008420E7" w:rsidRPr="005E2F0C" w:rsidRDefault="005E7EA1" w:rsidP="00ED3DF8">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iff</w:t>
      </w:r>
    </w:p>
    <w:p w:rsidR="00117125" w:rsidRPr="005E2F0C" w:rsidRDefault="005E7EA1" w:rsidP="00ED3DF8">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implies</w:t>
      </w:r>
    </w:p>
    <w:p w:rsidR="008420E7" w:rsidRPr="005E2F0C" w:rsidRDefault="005E7EA1" w:rsidP="008420E7">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in</w:t>
      </w:r>
    </w:p>
    <w:p w:rsidR="008420E7" w:rsidRPr="005E2F0C" w:rsidRDefault="005E7EA1" w:rsidP="008420E7">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let</w:t>
      </w:r>
    </w:p>
    <w:p w:rsidR="008420E7" w:rsidRPr="005E2F0C" w:rsidRDefault="005E7EA1" w:rsidP="008420E7">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not</w:t>
      </w:r>
    </w:p>
    <w:p w:rsidR="008420E7" w:rsidRDefault="005E7EA1" w:rsidP="008420E7">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or</w:t>
      </w:r>
    </w:p>
    <w:p w:rsidR="001C1FD1" w:rsidRPr="005E2F0C" w:rsidRDefault="001C1FD1" w:rsidP="008420E7">
      <w:pPr>
        <w:pStyle w:val="Listenabsatz"/>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8420E7" w:rsidRPr="005E2F0C" w:rsidRDefault="005E7EA1" w:rsidP="008420E7">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then</w:t>
      </w:r>
    </w:p>
    <w:p w:rsidR="008420E7" w:rsidRDefault="005E7EA1" w:rsidP="008420E7">
      <w:pPr>
        <w:pStyle w:val="Listenabsatz"/>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xor</w:t>
      </w:r>
    </w:p>
    <w:p w:rsidR="006215CB" w:rsidRPr="005E2F0C" w:rsidRDefault="006215CB" w:rsidP="008420E7">
      <w:pPr>
        <w:pStyle w:val="Listenabsatz"/>
        <w:numPr>
          <w:ilvl w:val="0"/>
          <w:numId w:val="113"/>
        </w:numPr>
        <w:rPr>
          <w:rFonts w:ascii="Courier New" w:hAnsi="Courier New" w:cs="Courier New"/>
          <w:b/>
          <w:sz w:val="22"/>
          <w:szCs w:val="22"/>
          <w:lang w:val="en-GB"/>
        </w:rPr>
      </w:pPr>
      <w:r>
        <w:rPr>
          <w:rFonts w:ascii="Courier New" w:hAnsi="Courier New" w:cs="Courier New"/>
          <w:b/>
          <w:sz w:val="22"/>
          <w:szCs w:val="22"/>
          <w:lang w:val="en-GB"/>
        </w:rPr>
        <w:t>null</w:t>
      </w:r>
    </w:p>
    <w:p w:rsidR="005F65EE" w:rsidRDefault="005F65EE" w:rsidP="005F65EE">
      <w:pPr>
        <w:pStyle w:val="berschrift4"/>
        <w:rPr>
          <w:lang w:val="en-GB"/>
        </w:rPr>
      </w:pPr>
      <w:r>
        <w:rPr>
          <w:lang w:val="en-GB"/>
        </w:rPr>
        <w:t>Prefix operators</w:t>
      </w:r>
    </w:p>
    <w:p w:rsidR="005F65EE" w:rsidRDefault="005F65EE" w:rsidP="005F65EE">
      <w:pPr>
        <w:rPr>
          <w:lang w:val="en-GB"/>
        </w:rPr>
      </w:pPr>
      <w:r>
        <w:rPr>
          <w:lang w:val="en-GB"/>
        </w:rPr>
        <w:t xml:space="preserve">IVML defines two prefix operators, the unary </w:t>
      </w:r>
    </w:p>
    <w:p w:rsidR="005F65EE" w:rsidRDefault="005F65EE" w:rsidP="005F65EE">
      <w:pPr>
        <w:pStyle w:val="Listenabsatz"/>
        <w:numPr>
          <w:ilvl w:val="0"/>
          <w:numId w:val="112"/>
        </w:numPr>
        <w:rPr>
          <w:lang w:val="en-GB"/>
        </w:rPr>
      </w:pPr>
      <w:r>
        <w:rPr>
          <w:lang w:val="en-GB"/>
        </w:rPr>
        <w:t>Boolean negation ‘</w:t>
      </w:r>
      <w:r w:rsidR="005E7EA1" w:rsidRPr="005E7EA1">
        <w:rPr>
          <w:rFonts w:ascii="Courier New" w:hAnsi="Courier New" w:cs="Courier New"/>
          <w:b/>
          <w:sz w:val="22"/>
          <w:szCs w:val="22"/>
          <w:lang w:val="en-GB"/>
        </w:rPr>
        <w:t>not</w:t>
      </w:r>
      <w:r>
        <w:rPr>
          <w:lang w:val="en-GB"/>
        </w:rPr>
        <w:t>’</w:t>
      </w:r>
      <w:r w:rsidR="00C24FFF">
        <w:rPr>
          <w:lang w:val="en-GB"/>
        </w:rPr>
        <w:t>.</w:t>
      </w:r>
    </w:p>
    <w:p w:rsidR="005F65EE" w:rsidRPr="005F65EE" w:rsidRDefault="005F65EE" w:rsidP="005F65EE">
      <w:pPr>
        <w:pStyle w:val="Listenabsatz"/>
        <w:numPr>
          <w:ilvl w:val="0"/>
          <w:numId w:val="112"/>
        </w:numPr>
        <w:rPr>
          <w:lang w:val="en-GB"/>
        </w:rPr>
      </w:pPr>
      <w:r>
        <w:rPr>
          <w:lang w:val="en-GB"/>
        </w:rPr>
        <w:t>Numerical negation ‘</w:t>
      </w:r>
      <w:r w:rsidR="005E7EA1" w:rsidRPr="005E7EA1">
        <w:rPr>
          <w:rFonts w:ascii="Courier New" w:hAnsi="Courier New" w:cs="Courier New"/>
          <w:sz w:val="22"/>
          <w:szCs w:val="22"/>
          <w:lang w:val="en-GB"/>
        </w:rPr>
        <w:t>-</w:t>
      </w:r>
      <w:r>
        <w:rPr>
          <w:lang w:val="en-GB"/>
        </w:rPr>
        <w:t>‘ which changes the sign of a Real or an Integer.</w:t>
      </w:r>
    </w:p>
    <w:p w:rsidR="005F65EE" w:rsidRDefault="005F65EE" w:rsidP="005F65EE">
      <w:pPr>
        <w:pStyle w:val="berschrift4"/>
        <w:rPr>
          <w:lang w:val="en-GB"/>
        </w:rPr>
      </w:pPr>
      <w:r>
        <w:rPr>
          <w:lang w:val="en-GB"/>
        </w:rPr>
        <w:t>Infix operators</w:t>
      </w:r>
    </w:p>
    <w:p w:rsidR="005F65EE" w:rsidRPr="002A20D1" w:rsidRDefault="005F65EE" w:rsidP="005F65EE">
      <w:pPr>
        <w:rPr>
          <w:lang w:val="en-US"/>
        </w:rPr>
      </w:pPr>
      <w:r>
        <w:rPr>
          <w:lang w:val="en-US"/>
        </w:rPr>
        <w:t>Similar to OCL, in IVML t</w:t>
      </w:r>
      <w:r w:rsidRPr="002A20D1">
        <w:rPr>
          <w:lang w:val="en-US"/>
        </w:rPr>
        <w:t>he use of infix operators is allowed. The operators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w:t>
      </w:r>
      <w:r w:rsidR="007012A8">
        <w:rPr>
          <w:lang w:val="en-US"/>
        </w:rPr>
        <w:t>, ‘=’, ‘==’</w:t>
      </w:r>
      <w:r w:rsidR="00E602EA">
        <w:rPr>
          <w:lang w:val="en-US"/>
        </w:rPr>
        <w:t>, ‘!=’ and</w:t>
      </w:r>
      <w:r w:rsidR="007012A8">
        <w:rPr>
          <w:lang w:val="en-US"/>
        </w:rPr>
        <w:t xml:space="preserve"> ‘&lt;&gt;’</w:t>
      </w:r>
      <w:r w:rsidRPr="002A20D1">
        <w:rPr>
          <w:lang w:val="en-US"/>
        </w:rPr>
        <w:t xml:space="preserve"> are used as infix operators. If a type defines one of those operators with the correct signature, they will be used as infix operators. The expression: </w:t>
      </w:r>
    </w:p>
    <w:p w:rsidR="00194AC1" w:rsidRDefault="005E7EA1">
      <w:pPr>
        <w:ind w:left="567"/>
        <w:rPr>
          <w:lang w:val="en-US"/>
        </w:rPr>
      </w:pPr>
      <w:r w:rsidRPr="005E7EA1">
        <w:rPr>
          <w:rFonts w:ascii="Courier New" w:hAnsi="Courier New" w:cs="Courier New"/>
          <w:sz w:val="22"/>
          <w:szCs w:val="22"/>
          <w:lang w:val="en-GB"/>
        </w:rPr>
        <w:t xml:space="preserve">a + b </w:t>
      </w:r>
    </w:p>
    <w:p w:rsidR="005F65EE" w:rsidRDefault="005F65EE" w:rsidP="005F65EE">
      <w:pPr>
        <w:rPr>
          <w:lang w:val="en-US"/>
        </w:rPr>
      </w:pPr>
      <w:r w:rsidRPr="002A20D1">
        <w:rPr>
          <w:lang w:val="en-US"/>
        </w:rPr>
        <w:t xml:space="preserve">is conceptually equal to the expression: </w:t>
      </w:r>
    </w:p>
    <w:p w:rsidR="00194AC1" w:rsidRDefault="005E7EA1">
      <w:pPr>
        <w:ind w:left="567"/>
        <w:rPr>
          <w:lang w:val="en-US"/>
        </w:rPr>
      </w:pPr>
      <w:r w:rsidRPr="005E7EA1">
        <w:rPr>
          <w:rFonts w:ascii="Courier New" w:hAnsi="Courier New" w:cs="Courier New"/>
          <w:sz w:val="22"/>
          <w:szCs w:val="22"/>
          <w:lang w:val="en-GB"/>
        </w:rPr>
        <w:t>a.+(b)</w:t>
      </w:r>
    </w:p>
    <w:p w:rsidR="005F65EE" w:rsidRDefault="005F65EE" w:rsidP="005F65EE">
      <w:pPr>
        <w:rPr>
          <w:lang w:val="en-US"/>
        </w:rPr>
      </w:pPr>
      <w:r w:rsidRPr="002A20D1">
        <w:rPr>
          <w:lang w:val="en-US"/>
        </w:rPr>
        <w:t>that is, invoking the “</w:t>
      </w:r>
      <w:r w:rsidR="005E7EA1" w:rsidRPr="005E7EA1">
        <w:rPr>
          <w:rFonts w:ascii="Courier New" w:hAnsi="Courier New" w:cs="Courier New"/>
          <w:sz w:val="22"/>
          <w:szCs w:val="22"/>
          <w:lang w:val="en-GB"/>
        </w:rPr>
        <w:t>+</w:t>
      </w:r>
      <w:r w:rsidRPr="002A20D1">
        <w:rPr>
          <w:lang w:val="en-US"/>
        </w:rPr>
        <w:t xml:space="preserve">” operation on </w:t>
      </w:r>
      <w:r w:rsidR="005D7CD2" w:rsidRPr="005D7CD2">
        <w:rPr>
          <w:i/>
          <w:lang w:val="en-US"/>
        </w:rPr>
        <w:t>a</w:t>
      </w:r>
      <w:r w:rsidRPr="002A20D1">
        <w:rPr>
          <w:lang w:val="en-US"/>
        </w:rPr>
        <w:t xml:space="preserve"> </w:t>
      </w:r>
      <w:r w:rsidR="00747FAF">
        <w:rPr>
          <w:lang w:val="en-US"/>
        </w:rPr>
        <w:t xml:space="preserve">(the </w:t>
      </w:r>
      <w:r w:rsidR="00747FAF" w:rsidRPr="00747FAF">
        <w:rPr>
          <w:i/>
          <w:lang w:val="en-US"/>
        </w:rPr>
        <w:t>operand</w:t>
      </w:r>
      <w:r w:rsidR="00747FAF">
        <w:rPr>
          <w:lang w:val="en-US"/>
        </w:rPr>
        <w:t xml:space="preserve">) </w:t>
      </w:r>
      <w:r w:rsidRPr="002A20D1">
        <w:rPr>
          <w:lang w:val="en-US"/>
        </w:rPr>
        <w:t xml:space="preserve">with </w:t>
      </w:r>
      <w:r w:rsidR="005D7CD2" w:rsidRPr="005D7CD2">
        <w:rPr>
          <w:i/>
          <w:lang w:val="en-US"/>
        </w:rPr>
        <w:t>b</w:t>
      </w:r>
      <w:r w:rsidRPr="002A20D1">
        <w:rPr>
          <w:lang w:val="en-US"/>
        </w:rPr>
        <w:t xml:space="preserve"> as the parameter to the operation. The infix operators defined for a type must have exactly one parameter. For the infix operators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b/>
          <w:sz w:val="22"/>
          <w:szCs w:val="22"/>
          <w:lang w:val="en-GB"/>
        </w:rPr>
        <w:t>and</w:t>
      </w:r>
      <w:r w:rsidRPr="002A20D1">
        <w:rPr>
          <w:lang w:val="en-US"/>
        </w:rPr>
        <w:t>,’ ‘</w:t>
      </w:r>
      <w:r w:rsidR="005E7EA1" w:rsidRPr="005E7EA1">
        <w:rPr>
          <w:rFonts w:ascii="Courier New" w:hAnsi="Courier New" w:cs="Courier New"/>
          <w:b/>
          <w:sz w:val="22"/>
          <w:szCs w:val="22"/>
          <w:lang w:val="en-GB"/>
        </w:rPr>
        <w:t>or</w:t>
      </w:r>
      <w:r w:rsidRPr="002A20D1">
        <w:rPr>
          <w:lang w:val="en-US"/>
        </w:rPr>
        <w:t>,’ ‘</w:t>
      </w:r>
      <w:r w:rsidR="005E7EA1" w:rsidRPr="005E7EA1">
        <w:rPr>
          <w:rFonts w:ascii="Courier New" w:hAnsi="Courier New" w:cs="Courier New"/>
          <w:b/>
          <w:sz w:val="22"/>
          <w:szCs w:val="22"/>
          <w:lang w:val="en-GB"/>
        </w:rPr>
        <w:t>xor</w:t>
      </w:r>
      <w:r w:rsidRPr="002A20D1">
        <w:rPr>
          <w:lang w:val="en-US"/>
        </w:rPr>
        <w:t>’</w:t>
      </w:r>
      <w:r>
        <w:rPr>
          <w:lang w:val="en-US"/>
        </w:rPr>
        <w:t>, ‘</w:t>
      </w:r>
      <w:r w:rsidR="005E7EA1" w:rsidRPr="005E7EA1">
        <w:rPr>
          <w:rFonts w:ascii="Courier New" w:hAnsi="Courier New" w:cs="Courier New"/>
          <w:b/>
          <w:sz w:val="22"/>
          <w:szCs w:val="22"/>
          <w:lang w:val="en-GB"/>
        </w:rPr>
        <w:t>implies</w:t>
      </w:r>
      <w:r>
        <w:rPr>
          <w:lang w:val="en-US"/>
        </w:rPr>
        <w:t>’, ‘</w:t>
      </w:r>
      <w:r w:rsidR="005E7EA1" w:rsidRPr="005E7EA1">
        <w:rPr>
          <w:rFonts w:ascii="Courier New" w:hAnsi="Courier New" w:cs="Courier New"/>
          <w:b/>
          <w:sz w:val="22"/>
          <w:szCs w:val="22"/>
          <w:lang w:val="en-GB"/>
        </w:rPr>
        <w:t>iff</w:t>
      </w:r>
      <w:r>
        <w:rPr>
          <w:lang w:val="en-US"/>
        </w:rPr>
        <w:t>’</w:t>
      </w:r>
      <w:r w:rsidRPr="002A20D1">
        <w:rPr>
          <w:lang w:val="en-US"/>
        </w:rPr>
        <w:t xml:space="preserve"> the return type </w:t>
      </w:r>
      <w:r w:rsidR="00D366C7">
        <w:rPr>
          <w:lang w:val="en-US"/>
        </w:rPr>
        <w:t xml:space="preserve">is </w:t>
      </w:r>
      <w:r w:rsidRPr="002A20D1">
        <w:rPr>
          <w:lang w:val="en-US"/>
        </w:rPr>
        <w:t>Boolean.</w:t>
      </w:r>
    </w:p>
    <w:p w:rsidR="008536E4" w:rsidRDefault="008536E4" w:rsidP="005F65EE">
      <w:pPr>
        <w:rPr>
          <w:lang w:val="en-US"/>
        </w:rPr>
      </w:pPr>
      <w:r>
        <w:rPr>
          <w:lang w:val="en-US"/>
        </w:rPr>
        <w:lastRenderedPageBreak/>
        <w:t xml:space="preserve">Please note that, while using infix operators, in IVML </w:t>
      </w:r>
      <w:r w:rsidR="00F071CE">
        <w:rPr>
          <w:lang w:val="en-US"/>
        </w:rPr>
        <w:t>I</w:t>
      </w:r>
      <w:r>
        <w:rPr>
          <w:lang w:val="en-US"/>
        </w:rPr>
        <w:t xml:space="preserve">nteger is a subclass of </w:t>
      </w:r>
      <w:r w:rsidR="00F071CE">
        <w:rPr>
          <w:lang w:val="en-US"/>
        </w:rPr>
        <w:t>R</w:t>
      </w:r>
      <w:r>
        <w:rPr>
          <w:lang w:val="en-US"/>
        </w:rPr>
        <w:t xml:space="preserve">eal. Thus, for each parameter of type </w:t>
      </w:r>
      <w:r w:rsidR="00F071CE">
        <w:rPr>
          <w:lang w:val="en-US"/>
        </w:rPr>
        <w:t>R</w:t>
      </w:r>
      <w:r>
        <w:rPr>
          <w:lang w:val="en-US"/>
        </w:rPr>
        <w:t xml:space="preserve">eal, you can use </w:t>
      </w:r>
      <w:r w:rsidR="00F071CE">
        <w:rPr>
          <w:lang w:val="en-US"/>
        </w:rPr>
        <w:t>I</w:t>
      </w:r>
      <w:r>
        <w:rPr>
          <w:lang w:val="en-US"/>
        </w:rPr>
        <w:t xml:space="preserve">nteger as the actual parameter. However, the return type will always be </w:t>
      </w:r>
      <w:r w:rsidR="00F071CE">
        <w:rPr>
          <w:lang w:val="en-US"/>
        </w:rPr>
        <w:t>R</w:t>
      </w:r>
      <w:r>
        <w:rPr>
          <w:lang w:val="en-US"/>
        </w:rPr>
        <w:t>eal.</w:t>
      </w:r>
    </w:p>
    <w:p w:rsidR="00FF25E8" w:rsidRDefault="00FF25E8" w:rsidP="00FF25E8">
      <w:pPr>
        <w:pStyle w:val="berschrift4"/>
        <w:rPr>
          <w:lang w:val="en-GB"/>
        </w:rPr>
      </w:pPr>
      <w:r>
        <w:rPr>
          <w:lang w:val="en-GB"/>
        </w:rPr>
        <w:t>Equality and assignment operators</w:t>
      </w:r>
      <w:r w:rsidR="00927AA7">
        <w:rPr>
          <w:lang w:val="en-GB"/>
        </w:rPr>
        <w:t xml:space="preserve"> (default logic)</w:t>
      </w:r>
    </w:p>
    <w:p w:rsidR="00C10B4F" w:rsidRDefault="00EE26BF" w:rsidP="006E004F">
      <w:pPr>
        <w:pStyle w:val="berschrift4"/>
        <w:rPr>
          <w:b w:val="0"/>
          <w:i w:val="0"/>
          <w:lang w:val="en-GB"/>
        </w:rPr>
      </w:pPr>
      <w:r>
        <w:rPr>
          <w:b w:val="0"/>
          <w:i w:val="0"/>
          <w:lang w:val="en-GB"/>
        </w:rPr>
        <w:t xml:space="preserve">In contrast to OCL, </w:t>
      </w:r>
      <w:r w:rsidR="005D7CD2" w:rsidRPr="005D7CD2">
        <w:rPr>
          <w:b w:val="0"/>
          <w:i w:val="0"/>
          <w:lang w:val="en-GB"/>
        </w:rPr>
        <w:t>IVML provides two operators</w:t>
      </w:r>
      <w:r w:rsidR="00FC039B">
        <w:rPr>
          <w:b w:val="0"/>
          <w:i w:val="0"/>
          <w:lang w:val="en-GB"/>
        </w:rPr>
        <w:t xml:space="preserve"> which are related to the equality of elements</w:t>
      </w:r>
      <w:r w:rsidR="00F110ED">
        <w:rPr>
          <w:b w:val="0"/>
          <w:i w:val="0"/>
          <w:lang w:val="en-GB"/>
        </w:rPr>
        <w:t xml:space="preserve"> with different semantics</w:t>
      </w:r>
      <w:r w:rsidR="00FC039B">
        <w:rPr>
          <w:b w:val="0"/>
          <w:i w:val="0"/>
          <w:lang w:val="en-GB"/>
        </w:rPr>
        <w:t xml:space="preserve">, namely the default assignment ‘=’ and the equality constraint operator ‘==’. </w:t>
      </w:r>
      <w:r w:rsidR="00C10B4F">
        <w:rPr>
          <w:b w:val="0"/>
          <w:i w:val="0"/>
          <w:lang w:val="en-GB"/>
        </w:rPr>
        <w:t>We explain the difference in this sec</w:t>
      </w:r>
      <w:r w:rsidR="00C72540">
        <w:rPr>
          <w:b w:val="0"/>
          <w:i w:val="0"/>
          <w:lang w:val="en-GB"/>
        </w:rPr>
        <w:t>t</w:t>
      </w:r>
      <w:r w:rsidR="00C10B4F">
        <w:rPr>
          <w:b w:val="0"/>
          <w:i w:val="0"/>
          <w:lang w:val="en-GB"/>
        </w:rPr>
        <w:t>ion.</w:t>
      </w:r>
    </w:p>
    <w:p w:rsidR="000F27EA" w:rsidRDefault="000A7DE5">
      <w:pPr>
        <w:rPr>
          <w:lang w:val="en-GB"/>
        </w:rPr>
      </w:pPr>
      <w:r>
        <w:rPr>
          <w:lang w:val="en-GB"/>
        </w:rPr>
        <w:t xml:space="preserve">Basically, </w:t>
      </w:r>
      <w:r w:rsidR="0023576B">
        <w:rPr>
          <w:lang w:val="en-GB"/>
        </w:rPr>
        <w:t xml:space="preserve">a </w:t>
      </w:r>
      <w:r>
        <w:rPr>
          <w:lang w:val="en-GB"/>
        </w:rPr>
        <w:t xml:space="preserve">decision variable in IVML is considered as </w:t>
      </w:r>
      <w:r w:rsidR="005D7CD2" w:rsidRPr="005D7CD2">
        <w:rPr>
          <w:b/>
          <w:lang w:val="en-GB"/>
        </w:rPr>
        <w:t>undefined</w:t>
      </w:r>
      <w:r w:rsidR="007F7D36">
        <w:rPr>
          <w:lang w:val="en-GB"/>
        </w:rPr>
        <w:t xml:space="preserve">, i.e., the </w:t>
      </w:r>
      <w:r w:rsidR="00076667">
        <w:rPr>
          <w:lang w:val="en-GB"/>
        </w:rPr>
        <w:t xml:space="preserve">variable </w:t>
      </w:r>
      <w:r w:rsidR="00AF2850">
        <w:rPr>
          <w:lang w:val="en-GB"/>
        </w:rPr>
        <w:t>does</w:t>
      </w:r>
      <w:r w:rsidR="00076667">
        <w:rPr>
          <w:lang w:val="en-GB"/>
        </w:rPr>
        <w:t xml:space="preserve"> not have an effect on the instantiation. </w:t>
      </w:r>
      <w:r w:rsidR="00464B7C">
        <w:rPr>
          <w:lang w:val="en-GB"/>
        </w:rPr>
        <w:t xml:space="preserve">Constraints may explicitly refer to the undefined state </w:t>
      </w:r>
      <w:r w:rsidR="0074365C">
        <w:rPr>
          <w:lang w:val="en-GB"/>
        </w:rPr>
        <w:t xml:space="preserve">via </w:t>
      </w:r>
      <w:r w:rsidR="00464B7C">
        <w:rPr>
          <w:lang w:val="en-GB"/>
        </w:rPr>
        <w:t xml:space="preserve">the operation “isDefined”. </w:t>
      </w:r>
      <w:r w:rsidR="00626D51">
        <w:rPr>
          <w:lang w:val="en-GB"/>
        </w:rPr>
        <w:t xml:space="preserve">Please note that </w:t>
      </w:r>
      <w:r w:rsidR="00E41B3F">
        <w:rPr>
          <w:lang w:val="en-GB"/>
        </w:rPr>
        <w:t xml:space="preserve">for instantiation </w:t>
      </w:r>
      <w:r w:rsidR="00626D51">
        <w:rPr>
          <w:lang w:val="en-GB"/>
        </w:rPr>
        <w:t xml:space="preserve">all </w:t>
      </w:r>
      <w:r w:rsidR="00E41B3F">
        <w:rPr>
          <w:lang w:val="en-GB"/>
        </w:rPr>
        <w:t xml:space="preserve">(relevant) </w:t>
      </w:r>
      <w:r w:rsidR="00626D51">
        <w:rPr>
          <w:lang w:val="en-GB"/>
        </w:rPr>
        <w:t xml:space="preserve">decision variables must be frozen (cf. Section </w:t>
      </w:r>
      <w:r w:rsidR="00091A05">
        <w:rPr>
          <w:lang w:val="en-GB"/>
        </w:rPr>
        <w:fldChar w:fldCharType="begin"/>
      </w:r>
      <w:r w:rsidR="00626D51">
        <w:rPr>
          <w:lang w:val="en-GB"/>
        </w:rPr>
        <w:instrText xml:space="preserve"> REF _Ref315421577 \r \h </w:instrText>
      </w:r>
      <w:r w:rsidR="00091A05">
        <w:rPr>
          <w:lang w:val="en-GB"/>
        </w:rPr>
      </w:r>
      <w:r w:rsidR="00091A05">
        <w:rPr>
          <w:lang w:val="en-GB"/>
        </w:rPr>
        <w:fldChar w:fldCharType="separate"/>
      </w:r>
      <w:r w:rsidR="00F84791">
        <w:rPr>
          <w:lang w:val="en-GB"/>
        </w:rPr>
        <w:t>2.2.5.2</w:t>
      </w:r>
      <w:r w:rsidR="00091A05">
        <w:rPr>
          <w:lang w:val="en-GB"/>
        </w:rPr>
        <w:fldChar w:fldCharType="end"/>
      </w:r>
      <w:r w:rsidR="00626D51">
        <w:rPr>
          <w:lang w:val="en-GB"/>
        </w:rPr>
        <w:t>) and that also undefined decision variables can be frozen</w:t>
      </w:r>
      <w:r w:rsidR="000F033E">
        <w:rPr>
          <w:lang w:val="en-GB"/>
        </w:rPr>
        <w:t xml:space="preserve">. </w:t>
      </w:r>
    </w:p>
    <w:p w:rsidR="000F27EA" w:rsidRDefault="0000679C">
      <w:pPr>
        <w:rPr>
          <w:lang w:val="en-GB"/>
        </w:rPr>
      </w:pPr>
      <w:r>
        <w:rPr>
          <w:lang w:val="en-GB"/>
        </w:rPr>
        <w:t xml:space="preserve">A </w:t>
      </w:r>
      <w:r w:rsidR="005D7CD2" w:rsidRPr="005D7CD2">
        <w:rPr>
          <w:b/>
          <w:lang w:val="en-GB"/>
        </w:rPr>
        <w:t>default value</w:t>
      </w:r>
      <w:r>
        <w:rPr>
          <w:lang w:val="en-GB"/>
        </w:rPr>
        <w:t xml:space="preserve"> </w:t>
      </w:r>
      <w:r w:rsidR="005F1279">
        <w:rPr>
          <w:lang w:val="en-GB"/>
        </w:rPr>
        <w:t xml:space="preserve">can </w:t>
      </w:r>
      <w:r>
        <w:rPr>
          <w:lang w:val="en-GB"/>
        </w:rPr>
        <w:t xml:space="preserve">be assigned to a variable. </w:t>
      </w:r>
      <w:r w:rsidR="00C231EC">
        <w:rPr>
          <w:lang w:val="en-GB"/>
        </w:rPr>
        <w:t>Default values can be used to define a basic configuration</w:t>
      </w:r>
      <w:r w:rsidR="00570024">
        <w:rPr>
          <w:lang w:val="en-GB"/>
        </w:rPr>
        <w:t xml:space="preserve"> (a kind of basic </w:t>
      </w:r>
      <w:r w:rsidR="00C231EC">
        <w:rPr>
          <w:lang w:val="en-GB"/>
        </w:rPr>
        <w:t>profile</w:t>
      </w:r>
      <w:r w:rsidR="00570024">
        <w:rPr>
          <w:lang w:val="en-GB"/>
        </w:rPr>
        <w:t>)</w:t>
      </w:r>
      <w:r w:rsidR="00C231EC">
        <w:rPr>
          <w:lang w:val="en-GB"/>
        </w:rPr>
        <w:t xml:space="preserve"> which applies to all products </w:t>
      </w:r>
      <w:r w:rsidR="001944C8">
        <w:rPr>
          <w:lang w:val="en-GB"/>
        </w:rPr>
        <w:t>in</w:t>
      </w:r>
      <w:r w:rsidR="00BF72A7">
        <w:rPr>
          <w:lang w:val="en-GB"/>
        </w:rPr>
        <w:t xml:space="preserve"> the</w:t>
      </w:r>
      <w:r w:rsidR="00C231EC">
        <w:rPr>
          <w:lang w:val="en-GB"/>
        </w:rPr>
        <w:t xml:space="preserve"> product line. </w:t>
      </w:r>
      <w:r w:rsidR="00DC67B0">
        <w:rPr>
          <w:lang w:val="en-GB"/>
        </w:rPr>
        <w:t xml:space="preserve">A default value can be defined as </w:t>
      </w:r>
      <w:r w:rsidR="00D43F43">
        <w:rPr>
          <w:lang w:val="en-GB"/>
        </w:rPr>
        <w:t xml:space="preserve">part </w:t>
      </w:r>
      <w:r w:rsidR="00DC67B0">
        <w:rPr>
          <w:lang w:val="en-GB"/>
        </w:rPr>
        <w:t>of the variable declaration</w:t>
      </w:r>
      <w:r w:rsidR="005C0C8B">
        <w:rPr>
          <w:rStyle w:val="Funotenzeichen"/>
          <w:lang w:val="en-GB"/>
        </w:rPr>
        <w:footnoteReference w:id="1"/>
      </w:r>
      <w:r w:rsidR="00DC67B0">
        <w:rPr>
          <w:lang w:val="en-GB"/>
        </w:rPr>
        <w:t xml:space="preserve"> (using the ‘=’, cf. Section </w:t>
      </w:r>
      <w:r w:rsidR="00091A05">
        <w:rPr>
          <w:lang w:val="en-GB"/>
        </w:rPr>
        <w:fldChar w:fldCharType="begin"/>
      </w:r>
      <w:r w:rsidR="00DC67B0">
        <w:rPr>
          <w:lang w:val="en-GB"/>
        </w:rPr>
        <w:instrText xml:space="preserve"> REF _Ref351014765 \r \h </w:instrText>
      </w:r>
      <w:r w:rsidR="00091A05">
        <w:rPr>
          <w:lang w:val="en-GB"/>
        </w:rPr>
      </w:r>
      <w:r w:rsidR="00091A05">
        <w:rPr>
          <w:lang w:val="en-GB"/>
        </w:rPr>
        <w:fldChar w:fldCharType="separate"/>
      </w:r>
      <w:r w:rsidR="00F84791">
        <w:rPr>
          <w:lang w:val="en-GB"/>
        </w:rPr>
        <w:t>2.1.4</w:t>
      </w:r>
      <w:r w:rsidR="00091A05">
        <w:rPr>
          <w:lang w:val="en-GB"/>
        </w:rPr>
        <w:fldChar w:fldCharType="end"/>
      </w:r>
      <w:r w:rsidR="00DC67B0">
        <w:rPr>
          <w:lang w:val="en-GB"/>
        </w:rPr>
        <w:t xml:space="preserve">) or in terms of an individual </w:t>
      </w:r>
      <w:r w:rsidR="000C5FED">
        <w:rPr>
          <w:lang w:val="en-GB"/>
        </w:rPr>
        <w:t xml:space="preserve">default assignment </w:t>
      </w:r>
      <w:r w:rsidR="00DC67B0">
        <w:rPr>
          <w:lang w:val="en-GB"/>
        </w:rPr>
        <w:t xml:space="preserve">using the ‘=’ operator. </w:t>
      </w:r>
      <w:r w:rsidR="00076033">
        <w:rPr>
          <w:lang w:val="en-GB"/>
        </w:rPr>
        <w:t xml:space="preserve">Default values may be changed </w:t>
      </w:r>
      <w:r w:rsidR="00385119">
        <w:rPr>
          <w:lang w:val="en-GB"/>
        </w:rPr>
        <w:t>by</w:t>
      </w:r>
      <w:r w:rsidR="00076033">
        <w:rPr>
          <w:lang w:val="en-GB"/>
        </w:rPr>
        <w:t xml:space="preserve"> partial configuration (cf. Section </w:t>
      </w:r>
      <w:r w:rsidR="00091A05">
        <w:rPr>
          <w:lang w:val="en-GB"/>
        </w:rPr>
        <w:fldChar w:fldCharType="begin"/>
      </w:r>
      <w:r w:rsidR="00076033">
        <w:rPr>
          <w:lang w:val="en-GB"/>
        </w:rPr>
        <w:instrText xml:space="preserve"> REF _Ref351015123 \r \h </w:instrText>
      </w:r>
      <w:r w:rsidR="00091A05">
        <w:rPr>
          <w:lang w:val="en-GB"/>
        </w:rPr>
      </w:r>
      <w:r w:rsidR="00091A05">
        <w:rPr>
          <w:lang w:val="en-GB"/>
        </w:rPr>
        <w:fldChar w:fldCharType="separate"/>
      </w:r>
      <w:r w:rsidR="00F84791">
        <w:rPr>
          <w:lang w:val="en-GB"/>
        </w:rPr>
        <w:t>2.2.5.1</w:t>
      </w:r>
      <w:r w:rsidR="00091A05">
        <w:rPr>
          <w:lang w:val="en-GB"/>
        </w:rPr>
        <w:fldChar w:fldCharType="end"/>
      </w:r>
      <w:r w:rsidR="00076033">
        <w:rPr>
          <w:lang w:val="en-GB"/>
        </w:rPr>
        <w:t xml:space="preserve">), i.e. on the import path of a </w:t>
      </w:r>
      <w:r w:rsidR="001B6FF0">
        <w:rPr>
          <w:lang w:val="en-GB"/>
        </w:rPr>
        <w:t xml:space="preserve">(hierarchical) variability </w:t>
      </w:r>
      <w:r w:rsidR="00076033">
        <w:rPr>
          <w:lang w:val="en-GB"/>
        </w:rPr>
        <w:t xml:space="preserve">model the default value of certain decision variables may be </w:t>
      </w:r>
      <w:r w:rsidR="00B04DDB">
        <w:rPr>
          <w:lang w:val="en-GB"/>
        </w:rPr>
        <w:t>modified</w:t>
      </w:r>
      <w:r w:rsidR="007D64D3">
        <w:rPr>
          <w:lang w:val="en-GB"/>
        </w:rPr>
        <w:t xml:space="preserve"> in order to </w:t>
      </w:r>
      <w:r w:rsidR="00B04DDB">
        <w:rPr>
          <w:lang w:val="en-GB"/>
        </w:rPr>
        <w:t>adjust</w:t>
      </w:r>
      <w:r w:rsidR="007D64D3">
        <w:rPr>
          <w:lang w:val="en-GB"/>
        </w:rPr>
        <w:t xml:space="preserve"> the basic profile</w:t>
      </w:r>
      <w:r w:rsidR="00B04DDB">
        <w:rPr>
          <w:lang w:val="en-GB"/>
        </w:rPr>
        <w:t>, e.g., to a certain application setting or domain</w:t>
      </w:r>
      <w:r w:rsidR="00076033">
        <w:rPr>
          <w:lang w:val="en-GB"/>
        </w:rPr>
        <w:t>.</w:t>
      </w:r>
      <w:r w:rsidR="00DC67B0">
        <w:rPr>
          <w:lang w:val="en-GB"/>
        </w:rPr>
        <w:t xml:space="preserve"> </w:t>
      </w:r>
      <w:r w:rsidR="00F978C3">
        <w:rPr>
          <w:lang w:val="en-GB"/>
        </w:rPr>
        <w:t xml:space="preserve">However, </w:t>
      </w:r>
      <w:r w:rsidR="005F1279">
        <w:rPr>
          <w:lang w:val="en-GB"/>
        </w:rPr>
        <w:t xml:space="preserve">the </w:t>
      </w:r>
      <w:r w:rsidR="008505C9">
        <w:rPr>
          <w:lang w:val="en-GB"/>
        </w:rPr>
        <w:t>value</w:t>
      </w:r>
      <w:r w:rsidR="005F1279">
        <w:rPr>
          <w:lang w:val="en-GB"/>
        </w:rPr>
        <w:t xml:space="preserve"> of a variable can </w:t>
      </w:r>
      <w:r w:rsidR="00F978C3">
        <w:rPr>
          <w:lang w:val="en-GB"/>
        </w:rPr>
        <w:t xml:space="preserve">be </w:t>
      </w:r>
      <w:r w:rsidR="00354D9E">
        <w:rPr>
          <w:lang w:val="en-GB"/>
        </w:rPr>
        <w:t xml:space="preserve">modified </w:t>
      </w:r>
      <w:r w:rsidR="005F1279">
        <w:rPr>
          <w:lang w:val="en-GB"/>
        </w:rPr>
        <w:t xml:space="preserve">only once in a given model </w:t>
      </w:r>
      <w:r w:rsidR="00354D9E">
        <w:rPr>
          <w:lang w:val="en-GB"/>
        </w:rPr>
        <w:t>(</w:t>
      </w:r>
      <w:r w:rsidR="00F978C3">
        <w:rPr>
          <w:lang w:val="en-GB"/>
        </w:rPr>
        <w:t xml:space="preserve">assigned </w:t>
      </w:r>
      <w:r w:rsidR="00354D9E">
        <w:rPr>
          <w:lang w:val="en-GB"/>
        </w:rPr>
        <w:t>or changed)</w:t>
      </w:r>
      <w:r w:rsidR="00A44A99">
        <w:rPr>
          <w:lang w:val="en-GB"/>
        </w:rPr>
        <w:t>. This restriction is required</w:t>
      </w:r>
      <w:r w:rsidR="00F978C3">
        <w:rPr>
          <w:lang w:val="en-GB"/>
        </w:rPr>
        <w:t xml:space="preserve"> due to the fact that IVML does not provide support to define the sequence of evaluations (except for imports and eval blocks, cf. Section </w:t>
      </w:r>
      <w:r w:rsidR="00091A05">
        <w:rPr>
          <w:lang w:val="en-GB"/>
        </w:rPr>
        <w:fldChar w:fldCharType="begin"/>
      </w:r>
      <w:r w:rsidR="00F978C3">
        <w:rPr>
          <w:lang w:val="en-GB"/>
        </w:rPr>
        <w:instrText xml:space="preserve"> REF _Ref315421612 \r \h </w:instrText>
      </w:r>
      <w:r w:rsidR="00091A05">
        <w:rPr>
          <w:lang w:val="en-GB"/>
        </w:rPr>
      </w:r>
      <w:r w:rsidR="00091A05">
        <w:rPr>
          <w:lang w:val="en-GB"/>
        </w:rPr>
        <w:fldChar w:fldCharType="separate"/>
      </w:r>
      <w:r w:rsidR="00F84791">
        <w:rPr>
          <w:lang w:val="en-GB"/>
        </w:rPr>
        <w:t>2.2.5.3</w:t>
      </w:r>
      <w:r w:rsidR="00091A05">
        <w:rPr>
          <w:lang w:val="en-GB"/>
        </w:rPr>
        <w:fldChar w:fldCharType="end"/>
      </w:r>
      <w:r w:rsidR="008150C2">
        <w:rPr>
          <w:lang w:val="en-GB"/>
        </w:rPr>
        <w:t>).</w:t>
      </w:r>
      <w:r w:rsidR="005F1279">
        <w:rPr>
          <w:lang w:val="en-GB"/>
        </w:rPr>
        <w:t xml:space="preserve"> As a default value is treated as a shortcut of an assignment, further assignments or changes of the default value must not be done in the same model, i.e., if a default value is assigned to variable </w:t>
      </w:r>
      <w:r w:rsidR="00091A05" w:rsidRPr="00186F3A">
        <w:rPr>
          <w:i/>
          <w:lang w:val="en-GB"/>
        </w:rPr>
        <w:t>x</w:t>
      </w:r>
      <w:r w:rsidR="005F1279">
        <w:rPr>
          <w:lang w:val="en-GB"/>
        </w:rPr>
        <w:t xml:space="preserve"> in project </w:t>
      </w:r>
      <w:r w:rsidR="00091A05" w:rsidRPr="00186F3A">
        <w:rPr>
          <w:i/>
          <w:lang w:val="en-GB"/>
        </w:rPr>
        <w:t>P</w:t>
      </w:r>
      <w:r w:rsidR="005F1279">
        <w:rPr>
          <w:lang w:val="en-GB"/>
        </w:rPr>
        <w:t xml:space="preserve">, </w:t>
      </w:r>
      <w:r w:rsidR="00091A05" w:rsidRPr="00186F3A">
        <w:rPr>
          <w:i/>
          <w:lang w:val="en-GB"/>
        </w:rPr>
        <w:t>x</w:t>
      </w:r>
      <w:r w:rsidR="005F1279">
        <w:rPr>
          <w:lang w:val="en-GB"/>
        </w:rPr>
        <w:t xml:space="preserve"> may be changed in projects importing P unless frozen, but not directly in </w:t>
      </w:r>
      <w:r w:rsidR="00091A05" w:rsidRPr="00186F3A">
        <w:rPr>
          <w:i/>
          <w:lang w:val="en-GB"/>
        </w:rPr>
        <w:t>P</w:t>
      </w:r>
      <w:r w:rsidR="005F1279">
        <w:rPr>
          <w:lang w:val="en-GB"/>
        </w:rPr>
        <w:t>.</w:t>
      </w:r>
    </w:p>
    <w:p w:rsidR="000F27EA" w:rsidRDefault="008150C2">
      <w:pPr>
        <w:rPr>
          <w:lang w:val="en-GB"/>
        </w:rPr>
      </w:pPr>
      <w:r>
        <w:rPr>
          <w:lang w:val="en-GB"/>
        </w:rPr>
        <w:t>As the ‘=’ operator defines a default value which may be overridden,</w:t>
      </w:r>
      <w:r w:rsidR="0019594A">
        <w:rPr>
          <w:lang w:val="en-GB"/>
        </w:rPr>
        <w:t xml:space="preserve"> it is not possible to use that operator to express</w:t>
      </w:r>
      <w:r>
        <w:rPr>
          <w:lang w:val="en-GB"/>
        </w:rPr>
        <w:t xml:space="preserve"> that a decision variable must have a certain value (under some conditions). </w:t>
      </w:r>
      <w:r w:rsidR="00D5020E">
        <w:rPr>
          <w:lang w:val="en-GB"/>
        </w:rPr>
        <w:t>This can be achieved using the equality operator ‘==’. Basically, t</w:t>
      </w:r>
      <w:r w:rsidR="00466FAA">
        <w:rPr>
          <w:lang w:val="en-GB"/>
        </w:rPr>
        <w:t xml:space="preserve">he equality operator </w:t>
      </w:r>
      <w:r w:rsidR="00D5020E">
        <w:rPr>
          <w:lang w:val="en-GB"/>
        </w:rPr>
        <w:t>check</w:t>
      </w:r>
      <w:r w:rsidR="00466FAA">
        <w:rPr>
          <w:lang w:val="en-GB"/>
        </w:rPr>
        <w:t>s</w:t>
      </w:r>
      <w:r w:rsidR="00D5020E">
        <w:rPr>
          <w:lang w:val="en-GB"/>
        </w:rPr>
        <w:t xml:space="preserve"> whether the left </w:t>
      </w:r>
      <w:r w:rsidR="00E62708">
        <w:rPr>
          <w:lang w:val="en-GB"/>
        </w:rPr>
        <w:t xml:space="preserve">hand </w:t>
      </w:r>
      <w:r w:rsidR="00D5020E">
        <w:rPr>
          <w:lang w:val="en-GB"/>
        </w:rPr>
        <w:t xml:space="preserve">and the right </w:t>
      </w:r>
      <w:r w:rsidR="00E62708">
        <w:rPr>
          <w:lang w:val="en-GB"/>
        </w:rPr>
        <w:t xml:space="preserve">hand </w:t>
      </w:r>
      <w:r w:rsidR="00D5020E">
        <w:rPr>
          <w:lang w:val="en-GB"/>
        </w:rPr>
        <w:t xml:space="preserve">operand have </w:t>
      </w:r>
      <w:r w:rsidR="005D7CD2" w:rsidRPr="005D7CD2">
        <w:rPr>
          <w:b/>
          <w:lang w:val="en-GB"/>
        </w:rPr>
        <w:t>equal values</w:t>
      </w:r>
      <w:r w:rsidR="00D5020E">
        <w:rPr>
          <w:lang w:val="en-GB"/>
        </w:rPr>
        <w:t xml:space="preserve">. </w:t>
      </w:r>
      <w:r w:rsidR="00133826">
        <w:rPr>
          <w:lang w:val="en-GB"/>
        </w:rPr>
        <w:t xml:space="preserve">In </w:t>
      </w:r>
      <w:r w:rsidR="006E380C">
        <w:rPr>
          <w:lang w:val="en-GB"/>
        </w:rPr>
        <w:t>two distinct cases</w:t>
      </w:r>
      <w:r w:rsidR="00133826">
        <w:rPr>
          <w:lang w:val="en-GB"/>
        </w:rPr>
        <w:t xml:space="preserve">, </w:t>
      </w:r>
      <w:r w:rsidR="00B23B89">
        <w:rPr>
          <w:lang w:val="en-GB"/>
        </w:rPr>
        <w:t xml:space="preserve">the equality operator </w:t>
      </w:r>
      <w:r w:rsidR="005D7CD2" w:rsidRPr="005D7CD2">
        <w:rPr>
          <w:b/>
          <w:lang w:val="en-GB"/>
        </w:rPr>
        <w:t>enforces the value</w:t>
      </w:r>
      <w:r w:rsidR="00B23B89">
        <w:rPr>
          <w:lang w:val="en-GB"/>
        </w:rPr>
        <w:t xml:space="preserve"> </w:t>
      </w:r>
      <w:r w:rsidR="00E611C7">
        <w:rPr>
          <w:lang w:val="en-GB"/>
        </w:rPr>
        <w:t xml:space="preserve">specified by </w:t>
      </w:r>
      <w:r w:rsidR="00B23B89">
        <w:rPr>
          <w:lang w:val="en-GB"/>
        </w:rPr>
        <w:t xml:space="preserve">the right </w:t>
      </w:r>
      <w:r w:rsidR="002B21C6">
        <w:rPr>
          <w:lang w:val="en-GB"/>
        </w:rPr>
        <w:t xml:space="preserve">hand </w:t>
      </w:r>
      <w:r w:rsidR="00B23B89">
        <w:rPr>
          <w:lang w:val="en-GB"/>
        </w:rPr>
        <w:t>operand</w:t>
      </w:r>
      <w:r w:rsidR="00116DF0">
        <w:rPr>
          <w:lang w:val="en-GB"/>
        </w:rPr>
        <w:t>. The cases are</w:t>
      </w:r>
      <w:r w:rsidR="00F515A3">
        <w:rPr>
          <w:lang w:val="en-GB"/>
        </w:rPr>
        <w:t xml:space="preserve"> the</w:t>
      </w:r>
    </w:p>
    <w:p w:rsidR="000F27EA" w:rsidRDefault="00F515A3">
      <w:pPr>
        <w:pStyle w:val="Listenabsatz"/>
        <w:numPr>
          <w:ilvl w:val="0"/>
          <w:numId w:val="116"/>
        </w:numPr>
        <w:rPr>
          <w:lang w:val="en-GB"/>
        </w:rPr>
      </w:pPr>
      <w:r>
        <w:rPr>
          <w:lang w:val="en-GB"/>
        </w:rPr>
        <w:t>Unconditional value constraint</w:t>
      </w:r>
      <w:r w:rsidR="00116DF0">
        <w:rPr>
          <w:lang w:val="en-GB"/>
        </w:rPr>
        <w:t xml:space="preserve">, </w:t>
      </w:r>
      <w:r w:rsidR="005D7CD2" w:rsidRPr="005D7CD2">
        <w:rPr>
          <w:lang w:val="en-GB"/>
        </w:rPr>
        <w:t xml:space="preserve">e.g., </w:t>
      </w:r>
      <w:r w:rsidR="005D7CD2" w:rsidRPr="005D7CD2">
        <w:rPr>
          <w:rFonts w:ascii="Courier New" w:hAnsi="Courier New" w:cs="Courier New"/>
          <w:lang w:val="en-GB"/>
        </w:rPr>
        <w:t>a == 5</w:t>
      </w:r>
      <w:r w:rsidR="005D7CD2" w:rsidRPr="005D7CD2">
        <w:rPr>
          <w:rFonts w:asciiTheme="majorHAnsi" w:hAnsiTheme="majorHAnsi" w:cs="Courier New"/>
          <w:lang w:val="en-GB"/>
        </w:rPr>
        <w:t>.</w:t>
      </w:r>
    </w:p>
    <w:p w:rsidR="000F27EA" w:rsidRDefault="00F515A3">
      <w:pPr>
        <w:pStyle w:val="Listenabsatz"/>
        <w:numPr>
          <w:ilvl w:val="0"/>
          <w:numId w:val="116"/>
        </w:numPr>
        <w:rPr>
          <w:lang w:val="en-GB"/>
        </w:rPr>
      </w:pPr>
      <w:r>
        <w:rPr>
          <w:lang w:val="en-GB"/>
        </w:rPr>
        <w:t>Conditional value constraint given as the r</w:t>
      </w:r>
      <w:r w:rsidR="005D7CD2" w:rsidRPr="005D7CD2">
        <w:rPr>
          <w:lang w:val="en-GB"/>
        </w:rPr>
        <w:t>ight side of an implication</w:t>
      </w:r>
      <w:r w:rsidR="00116DF0">
        <w:rPr>
          <w:lang w:val="en-GB"/>
        </w:rPr>
        <w:t>,</w:t>
      </w:r>
      <w:r w:rsidR="005D7CD2" w:rsidRPr="005D7CD2">
        <w:rPr>
          <w:lang w:val="en-GB"/>
        </w:rPr>
        <w:t xml:space="preserve"> e.g., </w:t>
      </w:r>
      <w:r w:rsidR="00466FAA">
        <w:rPr>
          <w:lang w:val="en-GB"/>
        </w:rPr>
        <w:br/>
      </w:r>
      <w:r w:rsidR="005D7CD2" w:rsidRPr="005D7CD2">
        <w:rPr>
          <w:rFonts w:ascii="Courier New" w:hAnsi="Courier New" w:cs="Courier New"/>
          <w:lang w:val="en-GB"/>
        </w:rPr>
        <w:t>c &lt; 5 implies a == 5</w:t>
      </w:r>
      <w:r>
        <w:rPr>
          <w:lang w:val="en-GB"/>
        </w:rPr>
        <w:t>.</w:t>
      </w:r>
    </w:p>
    <w:p w:rsidR="000F27EA" w:rsidRDefault="00F515A3">
      <w:pPr>
        <w:rPr>
          <w:b/>
          <w:i/>
          <w:lang w:val="en-GB"/>
        </w:rPr>
      </w:pPr>
      <w:r w:rsidRPr="00116DF0">
        <w:rPr>
          <w:lang w:val="en-GB"/>
        </w:rPr>
        <w:t xml:space="preserve">In these two cases, the </w:t>
      </w:r>
      <w:r w:rsidR="009A5A6E">
        <w:rPr>
          <w:lang w:val="en-GB"/>
        </w:rPr>
        <w:t>e</w:t>
      </w:r>
      <w:r w:rsidRPr="00116DF0">
        <w:rPr>
          <w:lang w:val="en-GB"/>
        </w:rPr>
        <w:t xml:space="preserve">quality operator </w:t>
      </w:r>
      <w:r w:rsidR="007A1E3F">
        <w:rPr>
          <w:lang w:val="en-GB"/>
        </w:rPr>
        <w:t xml:space="preserve">expresses that the left hand operand </w:t>
      </w:r>
      <w:r w:rsidR="002610F1">
        <w:rPr>
          <w:lang w:val="en-GB"/>
        </w:rPr>
        <w:t xml:space="preserve">(an expression </w:t>
      </w:r>
      <w:r w:rsidR="00466FAA">
        <w:rPr>
          <w:lang w:val="en-GB"/>
        </w:rPr>
        <w:t xml:space="preserve">denoting </w:t>
      </w:r>
      <w:r w:rsidR="002610F1">
        <w:rPr>
          <w:lang w:val="en-GB"/>
        </w:rPr>
        <w:t xml:space="preserve">a decision variable) </w:t>
      </w:r>
      <w:r w:rsidR="007A1E3F">
        <w:rPr>
          <w:lang w:val="en-GB"/>
        </w:rPr>
        <w:t xml:space="preserve">must have the same value as the right hand operand. </w:t>
      </w:r>
      <w:r w:rsidR="002610F1">
        <w:rPr>
          <w:lang w:val="en-GB"/>
        </w:rPr>
        <w:t>If the left hand operand contains a</w:t>
      </w:r>
      <w:r w:rsidR="00564FFE">
        <w:rPr>
          <w:lang w:val="en-GB"/>
        </w:rPr>
        <w:t xml:space="preserve"> default value, then the default value will </w:t>
      </w:r>
      <w:r w:rsidR="00564FFE">
        <w:rPr>
          <w:lang w:val="en-GB"/>
        </w:rPr>
        <w:lastRenderedPageBreak/>
        <w:t xml:space="preserve">be overridden. </w:t>
      </w:r>
      <w:r w:rsidR="0041135D">
        <w:rPr>
          <w:lang w:val="en-GB"/>
        </w:rPr>
        <w:t xml:space="preserve">However, </w:t>
      </w:r>
      <w:r w:rsidR="00D02600">
        <w:rPr>
          <w:lang w:val="en-GB"/>
        </w:rPr>
        <w:t xml:space="preserve">if two expressions aim at enforcing different values for the same decision variable, </w:t>
      </w:r>
      <w:r w:rsidR="00817B07">
        <w:rPr>
          <w:lang w:val="en-GB"/>
        </w:rPr>
        <w:t>the model becomes unsatisfiable.</w:t>
      </w:r>
    </w:p>
    <w:p w:rsidR="006E004F" w:rsidRDefault="006E004F" w:rsidP="006E004F">
      <w:pPr>
        <w:pStyle w:val="berschrift4"/>
        <w:rPr>
          <w:lang w:val="en-GB"/>
        </w:rPr>
      </w:pPr>
      <w:r>
        <w:rPr>
          <w:lang w:val="en-GB"/>
        </w:rPr>
        <w:t>Precedence rules</w:t>
      </w:r>
    </w:p>
    <w:p w:rsidR="006E004F" w:rsidRDefault="006E004F" w:rsidP="006E004F">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6E004F" w:rsidRPr="00754D94" w:rsidRDefault="006E004F" w:rsidP="006E004F">
      <w:pPr>
        <w:pStyle w:val="Listenabsatz"/>
        <w:numPr>
          <w:ilvl w:val="0"/>
          <w:numId w:val="48"/>
        </w:numPr>
        <w:spacing w:after="200" w:line="276" w:lineRule="auto"/>
        <w:rPr>
          <w:lang w:val="en-US"/>
        </w:rPr>
      </w:pPr>
      <w:r w:rsidRPr="00754D94">
        <w:rPr>
          <w:lang w:val="en-US"/>
        </w:rPr>
        <w:t xml:space="preserve">dot and arrow operations: </w:t>
      </w:r>
      <w:r>
        <w:rPr>
          <w:lang w:val="en-US"/>
        </w:rPr>
        <w:t>‘</w:t>
      </w:r>
      <w:r w:rsidR="005E7EA1" w:rsidRPr="005E7EA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005E7EA1" w:rsidRPr="005E7EA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005E7EA1" w:rsidRPr="005E7EA1">
        <w:rPr>
          <w:rFonts w:ascii="Courier New" w:hAnsi="Courier New" w:cs="Courier New"/>
          <w:b/>
          <w:sz w:val="22"/>
          <w:szCs w:val="22"/>
          <w:lang w:val="en-GB"/>
        </w:rPr>
        <w:t>forAll</w:t>
      </w:r>
      <w:r>
        <w:rPr>
          <w:lang w:val="en-US"/>
        </w:rPr>
        <w:t xml:space="preserve"> or </w:t>
      </w:r>
      <w:r w:rsidR="005E7EA1" w:rsidRPr="005E7EA1">
        <w:rPr>
          <w:rFonts w:ascii="Courier New" w:hAnsi="Courier New" w:cs="Courier New"/>
          <w:b/>
          <w:sz w:val="22"/>
          <w:szCs w:val="22"/>
          <w:lang w:val="en-GB"/>
        </w:rPr>
        <w:t>exists</w:t>
      </w:r>
      <w:r>
        <w:rPr>
          <w:lang w:val="en-US"/>
        </w:rPr>
        <w:t>).</w:t>
      </w:r>
    </w:p>
    <w:p w:rsidR="006E004F" w:rsidRPr="00754D94" w:rsidRDefault="006E004F" w:rsidP="006E004F">
      <w:pPr>
        <w:pStyle w:val="Listenabsatz"/>
        <w:numPr>
          <w:ilvl w:val="0"/>
          <w:numId w:val="48"/>
        </w:numPr>
        <w:spacing w:after="200" w:line="276" w:lineRule="auto"/>
        <w:rPr>
          <w:lang w:val="en-US"/>
        </w:rPr>
      </w:pPr>
      <w:r w:rsidRPr="00754D94">
        <w:rPr>
          <w:lang w:val="en-US"/>
        </w:rPr>
        <w:t xml:space="preserve">unary </w:t>
      </w:r>
      <w:r w:rsidR="00245578">
        <w:rPr>
          <w:lang w:val="en-US"/>
        </w:rPr>
        <w:t>‘</w:t>
      </w:r>
      <w:r w:rsidR="005E7EA1" w:rsidRPr="005E7EA1">
        <w:rPr>
          <w:rFonts w:ascii="Courier New" w:hAnsi="Courier New" w:cs="Courier New"/>
          <w:b/>
          <w:sz w:val="22"/>
          <w:szCs w:val="22"/>
          <w:lang w:val="en-GB"/>
        </w:rPr>
        <w:t>not</w:t>
      </w:r>
      <w:r w:rsidR="00245578">
        <w:rPr>
          <w:lang w:val="en-US"/>
        </w:rPr>
        <w:t>’</w:t>
      </w:r>
      <w:r w:rsidRPr="00754D94">
        <w:rPr>
          <w:lang w:val="en-US"/>
        </w:rPr>
        <w:t xml:space="preserve"> and unary minus </w:t>
      </w:r>
      <w:r w:rsidR="00245578">
        <w:rPr>
          <w:lang w:val="en-US"/>
        </w:rPr>
        <w:t>‘</w:t>
      </w:r>
      <w:r w:rsidR="005E7EA1" w:rsidRPr="005E7EA1">
        <w:rPr>
          <w:rFonts w:ascii="Courier New" w:hAnsi="Courier New" w:cs="Courier New"/>
          <w:sz w:val="22"/>
          <w:szCs w:val="22"/>
          <w:lang w:val="en-GB"/>
        </w:rPr>
        <w:t>-</w:t>
      </w:r>
      <w:r w:rsidR="00245578">
        <w:rPr>
          <w:lang w:val="en-US"/>
        </w:rPr>
        <w:t>‘</w:t>
      </w:r>
    </w:p>
    <w:p w:rsidR="006E004F" w:rsidRPr="00754D94" w:rsidRDefault="00245578" w:rsidP="006E004F">
      <w:pPr>
        <w:pStyle w:val="Listenabsatz"/>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245578" w:rsidP="006E004F">
      <w:pPr>
        <w:pStyle w:val="Listenabsatz"/>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binary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6D5FB4" w:rsidP="006E004F">
      <w:pPr>
        <w:pStyle w:val="Listenabsatz"/>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if-then-else-endif</w:t>
      </w:r>
      <w:r>
        <w:rPr>
          <w:lang w:val="en-US"/>
        </w:rPr>
        <w:t>’</w:t>
      </w:r>
      <w:r w:rsidR="006E004F" w:rsidRPr="00754D94">
        <w:rPr>
          <w:lang w:val="en-US"/>
        </w:rPr>
        <w:t xml:space="preserve"> </w:t>
      </w:r>
    </w:p>
    <w:p w:rsidR="006E004F" w:rsidRPr="00754D94" w:rsidRDefault="006D5FB4" w:rsidP="006E004F">
      <w:pPr>
        <w:pStyle w:val="Listenabsatz"/>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p>
    <w:p w:rsidR="006E004F" w:rsidRPr="00754D94" w:rsidRDefault="006D5FB4" w:rsidP="006E004F">
      <w:pPr>
        <w:pStyle w:val="Listenabsatz"/>
        <w:numPr>
          <w:ilvl w:val="0"/>
          <w:numId w:val="48"/>
        </w:numPr>
        <w:spacing w:after="200" w:line="276" w:lineRule="auto"/>
        <w:rPr>
          <w:lang w:val="en-US"/>
        </w:rPr>
      </w:pPr>
      <w:r>
        <w:rPr>
          <w:lang w:val="en-US"/>
        </w:rPr>
        <w:t xml:space="preserve"> ‘</w:t>
      </w:r>
      <w:r w:rsidR="005E7EA1" w:rsidRPr="005E7EA1">
        <w:rPr>
          <w:rFonts w:ascii="Courier New" w:hAnsi="Courier New" w:cs="Courier New"/>
          <w:sz w:val="22"/>
          <w:szCs w:val="22"/>
          <w:lang w:val="en-GB"/>
        </w:rPr>
        <w:t>==</w:t>
      </w:r>
      <w:r>
        <w:rPr>
          <w:lang w:val="en-US"/>
        </w:rPr>
        <w:t>’</w:t>
      </w:r>
      <w:r w:rsidR="00664651">
        <w:rPr>
          <w:lang w:val="en-US"/>
        </w:rPr>
        <w:t xml:space="preserve"> (</w:t>
      </w:r>
      <w:r w:rsidR="007012A8">
        <w:rPr>
          <w:lang w:val="en-US"/>
        </w:rPr>
        <w:t>equality</w:t>
      </w:r>
      <w:r w:rsidR="00664651">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&lt;&gt;</w:t>
      </w:r>
      <w:r>
        <w:rPr>
          <w:lang w:val="en-US"/>
        </w:rPr>
        <w:t>’, ‘</w:t>
      </w:r>
      <w:r w:rsidR="005E7EA1" w:rsidRPr="005E7EA1">
        <w:rPr>
          <w:rFonts w:ascii="Courier New" w:hAnsi="Courier New" w:cs="Courier New"/>
          <w:sz w:val="22"/>
          <w:szCs w:val="22"/>
          <w:lang w:val="en-GB"/>
        </w:rPr>
        <w:t>!=</w:t>
      </w:r>
      <w:r>
        <w:rPr>
          <w:lang w:val="en-US"/>
        </w:rPr>
        <w:t>’</w:t>
      </w:r>
      <w:r w:rsidR="00664651">
        <w:rPr>
          <w:lang w:val="en-US"/>
        </w:rPr>
        <w:t xml:space="preserve"> (alias for ‘</w:t>
      </w:r>
      <w:r w:rsidR="005E7EA1" w:rsidRPr="005E7EA1">
        <w:rPr>
          <w:rFonts w:ascii="Courier New" w:hAnsi="Courier New" w:cs="Courier New"/>
          <w:sz w:val="22"/>
          <w:szCs w:val="22"/>
          <w:lang w:val="en-GB"/>
        </w:rPr>
        <w:t>&lt;&gt;</w:t>
      </w:r>
      <w:r w:rsidR="00664651">
        <w:rPr>
          <w:lang w:val="en-US"/>
        </w:rPr>
        <w:t>’)</w:t>
      </w:r>
    </w:p>
    <w:p w:rsidR="006E004F" w:rsidRPr="00754D94" w:rsidRDefault="006D5FB4" w:rsidP="006E004F">
      <w:pPr>
        <w:pStyle w:val="Listenabsatz"/>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and</w:t>
      </w:r>
      <w:r>
        <w:rPr>
          <w:lang w:val="en-US"/>
        </w:rPr>
        <w:t>’</w:t>
      </w:r>
      <w:r w:rsidR="006E004F" w:rsidRPr="00754D94">
        <w:rPr>
          <w:lang w:val="en-US"/>
        </w:rPr>
        <w:t xml:space="preserve">, </w:t>
      </w:r>
      <w:r>
        <w:rPr>
          <w:lang w:val="en-US"/>
        </w:rPr>
        <w:t>‘</w:t>
      </w:r>
      <w:r w:rsidR="005E7EA1" w:rsidRPr="005E7EA1">
        <w:rPr>
          <w:rFonts w:ascii="Courier New" w:hAnsi="Courier New" w:cs="Courier New"/>
          <w:b/>
          <w:sz w:val="22"/>
          <w:szCs w:val="22"/>
          <w:lang w:val="en-GB"/>
        </w:rPr>
        <w:t>or</w:t>
      </w:r>
      <w:r>
        <w:rPr>
          <w:lang w:val="en-US"/>
        </w:rPr>
        <w:t>’</w:t>
      </w:r>
      <w:r w:rsidR="006E004F" w:rsidRPr="00754D94">
        <w:rPr>
          <w:lang w:val="en-US"/>
        </w:rPr>
        <w:t xml:space="preserve"> and </w:t>
      </w:r>
      <w:r>
        <w:rPr>
          <w:lang w:val="en-US"/>
        </w:rPr>
        <w:t>‘</w:t>
      </w:r>
      <w:r w:rsidR="005E7EA1" w:rsidRPr="005E7EA1">
        <w:rPr>
          <w:rFonts w:ascii="Courier New" w:hAnsi="Courier New" w:cs="Courier New"/>
          <w:b/>
          <w:sz w:val="22"/>
          <w:szCs w:val="22"/>
          <w:lang w:val="en-GB"/>
        </w:rPr>
        <w:t>xor</w:t>
      </w:r>
      <w:r>
        <w:rPr>
          <w:lang w:val="en-US"/>
        </w:rPr>
        <w:t>’</w:t>
      </w:r>
      <w:r w:rsidR="006E004F" w:rsidRPr="00754D94">
        <w:rPr>
          <w:lang w:val="en-US"/>
        </w:rPr>
        <w:t xml:space="preserve"> </w:t>
      </w:r>
    </w:p>
    <w:p w:rsidR="001E3F19" w:rsidRDefault="00757DB3">
      <w:pPr>
        <w:pStyle w:val="Listenabsatz"/>
        <w:numPr>
          <w:ilvl w:val="0"/>
          <w:numId w:val="48"/>
        </w:numPr>
        <w:spacing w:after="200" w:line="276" w:lineRule="auto"/>
        <w:rPr>
          <w:lang w:val="en-US"/>
        </w:rPr>
      </w:pPr>
      <w:r>
        <w:rPr>
          <w:lang w:val="en-US"/>
        </w:rPr>
        <w:t>Default</w:t>
      </w:r>
      <w:r w:rsidR="00DF17C4">
        <w:rPr>
          <w:lang w:val="en-US"/>
        </w:rPr>
        <w:t xml:space="preserve"> assignment ‘=’</w:t>
      </w:r>
    </w:p>
    <w:p w:rsidR="006E004F" w:rsidRPr="000372BD" w:rsidRDefault="006D5FB4" w:rsidP="006E004F">
      <w:pPr>
        <w:spacing w:after="200" w:line="276" w:lineRule="auto"/>
        <w:rPr>
          <w:lang w:val="en-US"/>
        </w:rPr>
      </w:pPr>
      <w:r>
        <w:rPr>
          <w:lang w:val="en-US"/>
        </w:rPr>
        <w:t>‘</w:t>
      </w:r>
      <w:r w:rsidR="005E7EA1" w:rsidRPr="005E7EA1">
        <w:rPr>
          <w:rFonts w:ascii="Courier New" w:hAnsi="Courier New" w:cs="Courier New"/>
          <w:b/>
          <w:sz w:val="22"/>
          <w:szCs w:val="22"/>
          <w:lang w:val="en-GB"/>
        </w:rPr>
        <w:t>implies</w:t>
      </w:r>
      <w:r>
        <w:rPr>
          <w:lang w:val="en-US"/>
        </w:rPr>
        <w:t>’, ‘</w:t>
      </w:r>
      <w:r w:rsidR="005E7EA1" w:rsidRPr="005E7EA1">
        <w:rPr>
          <w:rFonts w:ascii="Courier New" w:hAnsi="Courier New" w:cs="Courier New"/>
          <w:b/>
          <w:sz w:val="22"/>
          <w:szCs w:val="22"/>
          <w:lang w:val="en-GB"/>
        </w:rPr>
        <w:t>iff</w:t>
      </w:r>
      <w:r>
        <w:rPr>
          <w:lang w:val="en-US"/>
        </w:rPr>
        <w:t>’</w:t>
      </w:r>
      <w:r w:rsidR="006E004F" w:rsidRPr="00754D94">
        <w:rPr>
          <w:lang w:val="en-US"/>
        </w:rPr>
        <w:t xml:space="preserve"> </w:t>
      </w:r>
      <w:r w:rsidR="006E004F" w:rsidRPr="000372BD">
        <w:rPr>
          <w:lang w:val="en-US"/>
        </w:rPr>
        <w:t xml:space="preserve">Parentheses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and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can be used to change </w:t>
      </w:r>
      <w:r w:rsidR="00F471D3">
        <w:rPr>
          <w:lang w:val="en-US"/>
        </w:rPr>
        <w:t xml:space="preserve">the </w:t>
      </w:r>
      <w:r w:rsidR="006E004F" w:rsidRPr="000372BD">
        <w:rPr>
          <w:lang w:val="en-US"/>
        </w:rPr>
        <w:t>precedence</w:t>
      </w:r>
      <w:r w:rsidR="00F471D3">
        <w:rPr>
          <w:lang w:val="en-US"/>
        </w:rPr>
        <w:t xml:space="preserve"> of operators in expressions</w:t>
      </w:r>
      <w:r w:rsidR="006E004F" w:rsidRPr="000372BD">
        <w:rPr>
          <w:lang w:val="en-US"/>
        </w:rPr>
        <w:t>.</w:t>
      </w:r>
    </w:p>
    <w:p w:rsidR="0009016C" w:rsidRDefault="0009016C" w:rsidP="0009016C">
      <w:pPr>
        <w:pStyle w:val="berschrift4"/>
        <w:rPr>
          <w:lang w:val="en-GB"/>
        </w:rPr>
      </w:pPr>
      <w:r>
        <w:rPr>
          <w:lang w:val="en-GB"/>
        </w:rPr>
        <w:t>Type conformance</w:t>
      </w:r>
    </w:p>
    <w:p w:rsidR="0009016C" w:rsidRDefault="0009016C" w:rsidP="0009016C">
      <w:pPr>
        <w:rPr>
          <w:lang w:val="en-GB"/>
        </w:rPr>
      </w:pPr>
      <w:r>
        <w:rPr>
          <w:lang w:val="en-GB"/>
        </w:rPr>
        <w:t>Type conformance in IVML constraints is inspired by OCL (cf. OCL section 7.4.5):</w:t>
      </w:r>
    </w:p>
    <w:p w:rsidR="0009016C" w:rsidRDefault="0009016C" w:rsidP="0009016C">
      <w:pPr>
        <w:pStyle w:val="Listenabsatz"/>
        <w:numPr>
          <w:ilvl w:val="0"/>
          <w:numId w:val="83"/>
        </w:numPr>
        <w:spacing w:after="200" w:line="276" w:lineRule="auto"/>
        <w:rPr>
          <w:lang w:val="en-GB"/>
        </w:rPr>
      </w:pPr>
      <w:r>
        <w:rPr>
          <w:lang w:val="en-GB"/>
        </w:rPr>
        <w:t>AnyType is the common superclass of all types. All types comply with AnyType. However, AnyType is typically used for defining the built-in operations.</w:t>
      </w:r>
      <w:r w:rsidR="006215CB">
        <w:rPr>
          <w:lang w:val="en-GB"/>
        </w:rPr>
        <w:t xml:space="preserve"> The only value of AnyType is </w:t>
      </w:r>
      <w:r w:rsidR="006215CB">
        <w:rPr>
          <w:rFonts w:ascii="Courier New" w:hAnsi="Courier New" w:cs="Courier New"/>
          <w:b/>
          <w:sz w:val="22"/>
          <w:szCs w:val="22"/>
          <w:lang w:val="en-GB"/>
        </w:rPr>
        <w:t>null</w:t>
      </w:r>
      <w:r w:rsidR="005D7CD2" w:rsidRPr="005D7CD2">
        <w:rPr>
          <w:rFonts w:cs="Courier New"/>
          <w:sz w:val="22"/>
          <w:szCs w:val="22"/>
          <w:lang w:val="en-GB"/>
        </w:rPr>
        <w:t>, which explicitly makes a decision variable undefined</w:t>
      </w:r>
      <w:r w:rsidR="005D7CD2" w:rsidRPr="005D7CD2">
        <w:rPr>
          <w:lang w:val="en-GB"/>
        </w:rPr>
        <w:t>.</w:t>
      </w:r>
    </w:p>
    <w:p w:rsidR="0009016C" w:rsidRDefault="0009016C" w:rsidP="0009016C">
      <w:pPr>
        <w:pStyle w:val="Listenabsatz"/>
        <w:numPr>
          <w:ilvl w:val="0"/>
          <w:numId w:val="83"/>
        </w:numPr>
        <w:spacing w:after="200" w:line="276" w:lineRule="auto"/>
        <w:rPr>
          <w:lang w:val="en-GB"/>
        </w:rPr>
      </w:pPr>
      <w:r>
        <w:rPr>
          <w:lang w:val="en-GB"/>
        </w:rPr>
        <w:t xml:space="preserve">Each type conforms to its (transitive) supertypes. </w:t>
      </w:r>
      <w:r w:rsidR="00091A05">
        <w:fldChar w:fldCharType="begin"/>
      </w:r>
      <w:r w:rsidR="00091A05" w:rsidRPr="00186F3A">
        <w:rPr>
          <w:lang w:val="en-US"/>
        </w:rPr>
        <w:instrText xml:space="preserve"> REF _Ref330493205 \h  \* MERGEFORMAT </w:instrText>
      </w:r>
      <w:r w:rsidR="00091A05">
        <w:fldChar w:fldCharType="separate"/>
      </w:r>
      <w:r w:rsidR="00F84791">
        <w:t xml:space="preserve">Figure </w:t>
      </w:r>
      <w:r w:rsidR="00F84791">
        <w:rPr>
          <w:noProof/>
        </w:rPr>
        <w:t>1</w:t>
      </w:r>
      <w:r w:rsidR="00091A05">
        <w:fldChar w:fldCharType="end"/>
      </w:r>
      <w:r>
        <w:rPr>
          <w:lang w:val="en-GB"/>
        </w:rPr>
        <w:t xml:space="preserve"> depicts the IVML type hierarchy.</w:t>
      </w:r>
    </w:p>
    <w:p w:rsidR="0009016C" w:rsidRDefault="0009016C" w:rsidP="0009016C">
      <w:pPr>
        <w:pStyle w:val="Listenabsatz"/>
        <w:numPr>
          <w:ilvl w:val="0"/>
          <w:numId w:val="83"/>
        </w:numPr>
        <w:spacing w:after="200" w:line="276" w:lineRule="auto"/>
        <w:rPr>
          <w:lang w:val="en-GB"/>
        </w:rPr>
      </w:pPr>
      <w:r>
        <w:rPr>
          <w:lang w:val="en-GB"/>
        </w:rPr>
        <w:t>Type conformance is transitive.</w:t>
      </w:r>
    </w:p>
    <w:p w:rsidR="0009016C" w:rsidRDefault="0009016C" w:rsidP="0009016C">
      <w:pPr>
        <w:pStyle w:val="Listenabsatz"/>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9016C" w:rsidRDefault="0009016C" w:rsidP="0009016C">
      <w:pPr>
        <w:pStyle w:val="Listenabsatz"/>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9016C" w:rsidRDefault="0009016C" w:rsidP="0009016C">
      <w:pPr>
        <w:pStyle w:val="Listenabsatz"/>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9016C" w:rsidRDefault="00CD02A1" w:rsidP="0009016C">
      <w:pPr>
        <w:pStyle w:val="Listenabsatz"/>
        <w:numPr>
          <w:ilvl w:val="0"/>
          <w:numId w:val="83"/>
        </w:numPr>
        <w:spacing w:after="200" w:line="276" w:lineRule="auto"/>
        <w:rPr>
          <w:lang w:val="en-GB"/>
        </w:rPr>
      </w:pPr>
      <w:r>
        <w:rPr>
          <w:noProof/>
          <w:lang w:val="en-GB" w:eastAsia="zh-TW"/>
        </w:rPr>
        <w:lastRenderedPageBreak/>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1D4400" w:rsidRDefault="001D4400" w:rsidP="0009016C">
                  <w:r>
                    <w:rPr>
                      <w:noProof/>
                    </w:rPr>
                    <w:drawing>
                      <wp:inline distT="0" distB="0" distL="0" distR="0" wp14:anchorId="042D1CD7" wp14:editId="51B81A6D">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1D4400" w:rsidRDefault="001D4400" w:rsidP="0009016C">
                  <w:pPr>
                    <w:pStyle w:val="Beschriftung"/>
                  </w:pPr>
                  <w:bookmarkStart w:id="77" w:name="_Ref330493205"/>
                  <w:bookmarkStart w:id="78" w:name="_Toc400027380"/>
                  <w:r>
                    <w:t xml:space="preserve">Figure </w:t>
                  </w:r>
                  <w:r w:rsidR="003345D8">
                    <w:fldChar w:fldCharType="begin"/>
                  </w:r>
                  <w:r w:rsidR="003345D8">
                    <w:instrText xml:space="preserve"> SEQ Figure \* ARABIC </w:instrText>
                  </w:r>
                  <w:r w:rsidR="003345D8">
                    <w:fldChar w:fldCharType="separate"/>
                  </w:r>
                  <w:r w:rsidR="00F84791">
                    <w:rPr>
                      <w:noProof/>
                    </w:rPr>
                    <w:t>1</w:t>
                  </w:r>
                  <w:r w:rsidR="003345D8">
                    <w:rPr>
                      <w:noProof/>
                    </w:rPr>
                    <w:fldChar w:fldCharType="end"/>
                  </w:r>
                  <w:bookmarkEnd w:id="77"/>
                  <w:r>
                    <w:t>: IVML type hierarchy</w:t>
                  </w:r>
                  <w:bookmarkEnd w:id="78"/>
                </w:p>
                <w:p w:rsidR="001D4400" w:rsidRPr="00496D99" w:rsidRDefault="001D4400" w:rsidP="0009016C">
                  <w:pPr>
                    <w:rPr>
                      <w:lang w:val="en-US"/>
                    </w:rPr>
                  </w:pPr>
                </w:p>
              </w:txbxContent>
            </v:textbox>
            <w10:wrap type="topAndBottom" anchorx="margin" anchory="margin"/>
          </v:shape>
        </w:pict>
      </w:r>
      <w:r w:rsidR="0009016C">
        <w:rPr>
          <w:lang w:val="en-GB"/>
        </w:rPr>
        <w:t>Derived types are compliant to their base type as long as if no constraints were specified.</w:t>
      </w:r>
    </w:p>
    <w:p w:rsidR="0009016C" w:rsidRDefault="0009016C" w:rsidP="0009016C">
      <w:pPr>
        <w:pStyle w:val="Listenabsatz"/>
        <w:numPr>
          <w:ilvl w:val="0"/>
          <w:numId w:val="83"/>
        </w:numPr>
        <w:spacing w:after="200" w:line="276" w:lineRule="auto"/>
        <w:rPr>
          <w:lang w:val="en-GB"/>
        </w:rPr>
      </w:pPr>
      <w:r>
        <w:rPr>
          <w:lang w:val="en-GB"/>
        </w:rPr>
        <w:t>MetaType is a specific type denoting types, e.g. to constrain types of elements within a collection.</w:t>
      </w:r>
    </w:p>
    <w:p w:rsidR="0009016C" w:rsidRDefault="0009016C" w:rsidP="0009016C">
      <w:pPr>
        <w:pStyle w:val="berschrift4"/>
        <w:rPr>
          <w:lang w:val="en-GB"/>
        </w:rPr>
      </w:pPr>
      <w:r>
        <w:rPr>
          <w:lang w:val="en-GB"/>
        </w:rPr>
        <w:t>Type operations</w:t>
      </w:r>
    </w:p>
    <w:p w:rsidR="0009016C" w:rsidRDefault="007F5C0B" w:rsidP="0009016C">
      <w:pPr>
        <w:spacing w:after="200" w:line="276" w:lineRule="auto"/>
        <w:rPr>
          <w:lang w:val="en-GB"/>
        </w:rPr>
      </w:pPr>
      <w:r w:rsidRPr="007F5C0B">
        <w:rPr>
          <w:lang w:val="en-GB"/>
        </w:rPr>
        <w:t xml:space="preserve">IVML provides the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t>
      </w:r>
      <w:r w:rsidR="008B12A1">
        <w:rPr>
          <w:lang w:val="en-GB"/>
        </w:rPr>
        <w:t xml:space="preserve">explicit </w:t>
      </w:r>
      <w:r w:rsidRPr="007F5C0B">
        <w:rPr>
          <w:lang w:val="en-GB"/>
        </w:rPr>
        <w:t>re-typing or casting</w:t>
      </w:r>
      <w:r w:rsidR="008B12A1">
        <w:rPr>
          <w:lang w:val="en-GB"/>
        </w:rPr>
        <w:t xml:space="preserve">, but implicit casting though dynamic dispatch of user-defined operations (see Section </w:t>
      </w:r>
      <w:r w:rsidR="00091A05">
        <w:rPr>
          <w:lang w:val="en-GB"/>
        </w:rPr>
        <w:fldChar w:fldCharType="begin"/>
      </w:r>
      <w:r w:rsidR="008B12A1">
        <w:rPr>
          <w:lang w:val="en-GB"/>
        </w:rPr>
        <w:instrText xml:space="preserve"> REF _Ref397458961 \r \h </w:instrText>
      </w:r>
      <w:r w:rsidR="00091A05">
        <w:rPr>
          <w:lang w:val="en-GB"/>
        </w:rPr>
      </w:r>
      <w:r w:rsidR="00091A05">
        <w:rPr>
          <w:lang w:val="en-GB"/>
        </w:rPr>
        <w:fldChar w:fldCharType="separate"/>
      </w:r>
      <w:r w:rsidR="00F84791">
        <w:rPr>
          <w:lang w:val="en-GB"/>
        </w:rPr>
        <w:t>3.1.13</w:t>
      </w:r>
      <w:r w:rsidR="00091A05">
        <w:rPr>
          <w:lang w:val="en-GB"/>
        </w:rPr>
        <w:fldChar w:fldCharType="end"/>
      </w:r>
      <w:r w:rsidR="008B12A1">
        <w:rPr>
          <w:lang w:val="en-GB"/>
        </w:rPr>
        <w:t>)</w:t>
      </w:r>
      <w:r w:rsidRPr="007F5C0B">
        <w:rPr>
          <w:lang w:val="en-GB"/>
        </w:rPr>
        <w:t>.</w:t>
      </w:r>
    </w:p>
    <w:p w:rsidR="00447527" w:rsidRDefault="00B151A4" w:rsidP="00100C86">
      <w:pPr>
        <w:pStyle w:val="berschrift4"/>
        <w:rPr>
          <w:lang w:val="en-GB"/>
        </w:rPr>
      </w:pPr>
      <w:r>
        <w:rPr>
          <w:lang w:val="en-GB"/>
        </w:rPr>
        <w:t>Enumeration Types</w:t>
      </w:r>
    </w:p>
    <w:p w:rsidR="005F65EE" w:rsidRPr="005F65EE" w:rsidRDefault="00100C86" w:rsidP="005F65EE">
      <w:pPr>
        <w:rPr>
          <w:lang w:val="en-US"/>
        </w:rPr>
      </w:pPr>
      <w:r w:rsidRPr="00100C86">
        <w:rPr>
          <w:lang w:val="en-US"/>
        </w:rPr>
        <w:t xml:space="preserve">Enumerations </w:t>
      </w:r>
      <w:r>
        <w:rPr>
          <w:lang w:val="en-US"/>
        </w:rPr>
        <w:t xml:space="preserve">literals are used just like qualified names, i.e. using a dot. For a certain enumeration type only the enumeration literals may be used with </w:t>
      </w:r>
      <w:r w:rsidR="0011747F">
        <w:rPr>
          <w:lang w:val="en-US"/>
        </w:rPr>
        <w:t xml:space="preserve">default </w:t>
      </w:r>
      <w:r w:rsidR="00E602EA">
        <w:rPr>
          <w:lang w:val="en-US"/>
        </w:rPr>
        <w:t>assignment (‘</w:t>
      </w:r>
      <w:r w:rsidR="007012A8">
        <w:rPr>
          <w:lang w:val="en-US"/>
        </w:rPr>
        <w:t xml:space="preserve">=’), </w:t>
      </w:r>
      <w:r>
        <w:rPr>
          <w:lang w:val="en-US"/>
        </w:rPr>
        <w:t>equality (</w:t>
      </w:r>
      <w:r w:rsidR="00664651">
        <w:rPr>
          <w:lang w:val="en-US"/>
        </w:rPr>
        <w:t>‘</w:t>
      </w:r>
      <w:r w:rsidR="005E7EA1" w:rsidRPr="005E7EA1">
        <w:rPr>
          <w:rFonts w:ascii="Courier New" w:hAnsi="Courier New" w:cs="Courier New"/>
          <w:sz w:val="22"/>
          <w:szCs w:val="22"/>
          <w:lang w:val="en-GB"/>
        </w:rPr>
        <w:t>==</w:t>
      </w:r>
      <w:r w:rsidR="00664651">
        <w:rPr>
          <w:lang w:val="en-US"/>
        </w:rPr>
        <w:t>’</w:t>
      </w:r>
      <w:r>
        <w:rPr>
          <w:lang w:val="en-US"/>
        </w:rPr>
        <w:t>) or unequality (</w:t>
      </w:r>
      <w:r w:rsidR="0059361F">
        <w:rPr>
          <w:lang w:val="en-US"/>
        </w:rPr>
        <w:t>‘</w:t>
      </w:r>
      <w:r w:rsidR="005E7EA1" w:rsidRPr="005E7EA1">
        <w:rPr>
          <w:rFonts w:ascii="Courier New" w:hAnsi="Courier New" w:cs="Courier New"/>
          <w:sz w:val="22"/>
          <w:szCs w:val="22"/>
          <w:lang w:val="en-GB"/>
        </w:rPr>
        <w: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&lt;&gt;</w:t>
      </w:r>
      <w:r w:rsidR="0059361F">
        <w:rPr>
          <w:lang w:val="en-US"/>
        </w:rPr>
        <w:t>’</w:t>
      </w:r>
      <w:r>
        <w:rPr>
          <w:lang w:val="en-US"/>
        </w:rPr>
        <w:t>) operators. In case that ordinals are explicitly specified for enumeration literals, also relational operators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may be used.</w:t>
      </w:r>
    </w:p>
    <w:p w:rsidR="00A128A1" w:rsidRDefault="00A128A1" w:rsidP="00A128A1">
      <w:pPr>
        <w:pStyle w:val="berschrift4"/>
        <w:rPr>
          <w:lang w:val="en-GB"/>
        </w:rPr>
      </w:pPr>
      <w:r>
        <w:rPr>
          <w:lang w:val="en-GB"/>
        </w:rPr>
        <w:t>Compound Types</w:t>
      </w:r>
    </w:p>
    <w:p w:rsidR="00194AC1" w:rsidRDefault="00A128A1">
      <w:pPr>
        <w:rPr>
          <w:lang w:val="en-GB"/>
        </w:rPr>
      </w:pPr>
      <w:r>
        <w:rPr>
          <w:lang w:val="en-GB"/>
        </w:rPr>
        <w:t>Decision variable declarations defined within a compound can be accessed using the dot operator ‘</w:t>
      </w:r>
      <w:r w:rsidR="005E7EA1" w:rsidRPr="005E7EA1">
        <w:rPr>
          <w:rFonts w:ascii="Courier New" w:hAnsi="Courier New" w:cs="Courier New"/>
          <w:b/>
          <w:sz w:val="22"/>
          <w:szCs w:val="22"/>
          <w:lang w:val="en-GB"/>
        </w:rPr>
        <w:t>.</w:t>
      </w:r>
      <w:r>
        <w:rPr>
          <w:lang w:val="en-GB"/>
        </w:rPr>
        <w:t>’</w:t>
      </w:r>
      <w:r w:rsidR="00CC534D">
        <w:rPr>
          <w:lang w:val="en-GB"/>
        </w:rPr>
        <w:t>.</w:t>
      </w:r>
      <w:r w:rsidR="00CC534D">
        <w:rPr>
          <w:rStyle w:val="Funotenzeichen"/>
          <w:lang w:val="en-GB"/>
        </w:rPr>
        <w:footnoteReference w:id="2"/>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504E30" w:rsidRDefault="00504E30" w:rsidP="00241975">
      <w:pPr>
        <w:pStyle w:val="berschrift4"/>
        <w:rPr>
          <w:lang w:val="en-GB"/>
        </w:rPr>
      </w:pPr>
      <w:r>
        <w:rPr>
          <w:lang w:val="en-GB"/>
        </w:rPr>
        <w:t>String Type</w:t>
      </w:r>
    </w:p>
    <w:p w:rsidR="00194AC1" w:rsidRDefault="0073541E">
      <w:pPr>
        <w:rPr>
          <w:lang w:val="en-GB"/>
        </w:rPr>
      </w:pPr>
      <w:r>
        <w:rPr>
          <w:lang w:val="en-GB"/>
        </w:rPr>
        <w:t xml:space="preserve">In addition to the string operations defined for OCL, we added two operations based on regular expressions, namely matches and substitutes. For details please refer to Section </w:t>
      </w:r>
      <w:r w:rsidR="00091A05">
        <w:rPr>
          <w:lang w:val="en-GB"/>
        </w:rPr>
        <w:fldChar w:fldCharType="begin"/>
      </w:r>
      <w:r>
        <w:rPr>
          <w:lang w:val="en-GB"/>
        </w:rPr>
        <w:instrText xml:space="preserve"> REF _Ref330498341 \r \h </w:instrText>
      </w:r>
      <w:r w:rsidR="00091A05">
        <w:rPr>
          <w:lang w:val="en-GB"/>
        </w:rPr>
      </w:r>
      <w:r w:rsidR="00091A05">
        <w:rPr>
          <w:lang w:val="en-GB"/>
        </w:rPr>
        <w:fldChar w:fldCharType="separate"/>
      </w:r>
      <w:r w:rsidR="00F84791">
        <w:rPr>
          <w:lang w:val="en-GB"/>
        </w:rPr>
        <w:t>3</w:t>
      </w:r>
      <w:r w:rsidR="00091A05">
        <w:rPr>
          <w:lang w:val="en-GB"/>
        </w:rPr>
        <w:fldChar w:fldCharType="end"/>
      </w:r>
      <w:r>
        <w:rPr>
          <w:lang w:val="en-GB"/>
        </w:rPr>
        <w:t>.</w:t>
      </w:r>
    </w:p>
    <w:p w:rsidR="00A12C11" w:rsidRDefault="00A12C11" w:rsidP="00A12C11">
      <w:pPr>
        <w:pStyle w:val="berschrift4"/>
        <w:rPr>
          <w:lang w:val="en-GB"/>
        </w:rPr>
      </w:pPr>
      <w:r>
        <w:rPr>
          <w:lang w:val="en-GB"/>
        </w:rPr>
        <w:lastRenderedPageBreak/>
        <w:t>Configuration Type</w:t>
      </w:r>
    </w:p>
    <w:p w:rsidR="000F27EA" w:rsidRDefault="00A12C11">
      <w:pPr>
        <w:rPr>
          <w:lang w:val="en-GB"/>
        </w:rPr>
      </w:pPr>
      <w:r>
        <w:rPr>
          <w:lang w:val="en-GB"/>
        </w:rPr>
        <w:t xml:space="preserve">A decision variable of type </w:t>
      </w:r>
      <w:r w:rsidR="005D7CD2" w:rsidRPr="005D7CD2">
        <w:rPr>
          <w:rFonts w:ascii="Courier New" w:hAnsi="Courier New" w:cs="Courier New"/>
          <w:lang w:val="en-GB"/>
        </w:rPr>
        <w:t>Configuration</w:t>
      </w:r>
      <w:r>
        <w:rPr>
          <w:lang w:val="en-GB"/>
        </w:rPr>
        <w:t xml:space="preserve"> represents a variable constraint. Such a variable needs to be used somewhere in an IVML model in order to become active. Further statements or constraints may override the constraint in such a variable.</w:t>
      </w:r>
    </w:p>
    <w:p w:rsidR="00241975" w:rsidRDefault="00241975" w:rsidP="00241975">
      <w:pPr>
        <w:pStyle w:val="berschrift4"/>
        <w:rPr>
          <w:lang w:val="en-GB"/>
        </w:rPr>
      </w:pPr>
      <w:r>
        <w:rPr>
          <w:lang w:val="en-GB"/>
        </w:rPr>
        <w:t>If-then-else-endif Expressions</w:t>
      </w:r>
    </w:p>
    <w:p w:rsidR="00241975" w:rsidRDefault="00936AF7" w:rsidP="00241975">
      <w:pPr>
        <w:rPr>
          <w:lang w:val="en-GB"/>
        </w:rPr>
      </w:pPr>
      <w:r>
        <w:rPr>
          <w:lang w:val="en-GB"/>
        </w:rPr>
        <w:t>The if-the</w:t>
      </w:r>
      <w:r w:rsidR="005E2F0C">
        <w:rPr>
          <w:lang w:val="en-GB"/>
        </w:rPr>
        <w:t>n</w:t>
      </w:r>
      <w:r>
        <w:rPr>
          <w:lang w:val="en-GB"/>
        </w:rPr>
        <w:t xml:space="preserve">-else-endif construct supports determining a value depending on a Boolean expression, similar to </w:t>
      </w:r>
      <w:r w:rsidR="00E7508D" w:rsidRPr="00E7508D">
        <w:rPr>
          <w:lang w:val="en-GB"/>
        </w:rPr>
        <w:t>distinction of cases</w:t>
      </w:r>
      <w:r w:rsidR="00E7508D">
        <w:rPr>
          <w:lang w:val="en-GB"/>
        </w:rPr>
        <w:t xml:space="preserve"> </w:t>
      </w:r>
      <w:r>
        <w:rPr>
          <w:lang w:val="en-GB"/>
        </w:rPr>
        <w:t xml:space="preserve">in mathematics. </w:t>
      </w:r>
      <w:r w:rsidR="00F02C37">
        <w:rPr>
          <w:lang w:val="en-GB"/>
        </w:rPr>
        <w:t xml:space="preserve">Exactly one expressions must be used within the </w:t>
      </w:r>
      <w:r w:rsidR="005E7EA1" w:rsidRPr="005E7EA1">
        <w:rPr>
          <w:rFonts w:ascii="Courier New" w:hAnsi="Courier New" w:cs="Courier New"/>
          <w:sz w:val="22"/>
          <w:szCs w:val="22"/>
          <w:lang w:val="en-GB"/>
        </w:rPr>
        <w:t>then</w:t>
      </w:r>
      <w:r w:rsidR="00F02C37">
        <w:rPr>
          <w:lang w:val="en-GB"/>
        </w:rPr>
        <w:t xml:space="preserve"> and </w:t>
      </w:r>
      <w:r w:rsidR="005E7EA1" w:rsidRPr="005E7EA1">
        <w:rPr>
          <w:rFonts w:ascii="Courier New" w:hAnsi="Courier New" w:cs="Courier New"/>
          <w:sz w:val="22"/>
          <w:szCs w:val="22"/>
          <w:lang w:val="en-GB"/>
        </w:rPr>
        <w:t>else</w:t>
      </w:r>
      <w:r w:rsidR="00F02C37">
        <w:rPr>
          <w:lang w:val="en-GB"/>
        </w:rPr>
        <w:t xml:space="preserve"> parts, both yielding the same type. The </w:t>
      </w:r>
      <w:r w:rsidR="005E7EA1" w:rsidRPr="005E7EA1">
        <w:rPr>
          <w:rFonts w:ascii="Courier New" w:hAnsi="Courier New" w:cs="Courier New"/>
          <w:sz w:val="22"/>
          <w:szCs w:val="22"/>
          <w:lang w:val="en-GB"/>
        </w:rPr>
        <w:t>else</w:t>
      </w:r>
      <w:r w:rsidR="00F02C37">
        <w:rPr>
          <w:lang w:val="en-GB"/>
        </w:rPr>
        <w:t xml:space="preserve"> part is not optional.</w:t>
      </w:r>
      <w:r w:rsidR="007F78C2">
        <w:rPr>
          <w:lang w:val="en-GB"/>
        </w:rPr>
        <w:t xml:space="preserve"> Akin to implies, the condition of an if-then-else expression is not subject to value propagation.</w:t>
      </w:r>
    </w:p>
    <w:p w:rsidR="00194AC1" w:rsidRDefault="0011747F">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5E7EA1">
        <w:rPr>
          <w:rFonts w:ascii="Courier New" w:hAnsi="Courier New" w:cs="Courier New"/>
          <w:b/>
          <w:sz w:val="22"/>
          <w:szCs w:val="22"/>
          <w:lang w:val="en-GB"/>
        </w:rPr>
        <w:t>f</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C74194">
        <w:rPr>
          <w:rFonts w:ascii="Courier New" w:hAnsi="Courier New" w:cs="Courier New"/>
          <w:sz w:val="22"/>
          <w:szCs w:val="22"/>
          <w:lang w:val="en-GB"/>
        </w:rPr>
        <w:t>= “video”</w:t>
      </w:r>
      <w:r w:rsidR="005E7EA1" w:rsidRPr="005E7EA1">
        <w:rPr>
          <w:rFonts w:ascii="Courier New" w:hAnsi="Courier New" w:cs="Courier New"/>
          <w:sz w:val="22"/>
          <w:szCs w:val="22"/>
          <w:lang w:val="en-GB"/>
        </w:rPr>
        <w:t xml:space="preserve"> </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then</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contents[0].bitrate</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else</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r w:rsidR="00E7508D">
        <w:rPr>
          <w:rFonts w:ascii="Courier New" w:hAnsi="Courier New" w:cs="Courier New"/>
          <w:sz w:val="22"/>
          <w:szCs w:val="22"/>
          <w:lang w:val="en-GB"/>
        </w:rPr>
        <w:t>highB</w:t>
      </w:r>
      <w:r w:rsidR="00C74194">
        <w:rPr>
          <w:rFonts w:ascii="Courier New" w:hAnsi="Courier New" w:cs="Courier New"/>
          <w:sz w:val="22"/>
          <w:szCs w:val="22"/>
          <w:lang w:val="en-GB"/>
        </w:rPr>
        <w:t>itrate</w:t>
      </w:r>
    </w:p>
    <w:p w:rsidR="00091A05" w:rsidRDefault="00CA1F70" w:rsidP="00186F3A">
      <w:pPr>
        <w:spacing w:after="200" w:line="276" w:lineRule="auto"/>
        <w:rPr>
          <w:b/>
          <w:lang w:val="en-GB"/>
        </w:rPr>
      </w:pPr>
      <w:r>
        <w:rPr>
          <w:rFonts w:ascii="Courier New" w:hAnsi="Courier New" w:cs="Courier New"/>
          <w:b/>
          <w:sz w:val="22"/>
          <w:szCs w:val="22"/>
          <w:lang w:val="en-GB"/>
        </w:rPr>
        <w:t xml:space="preserve">    endif;</w:t>
      </w:r>
    </w:p>
    <w:p w:rsidR="00B151A4" w:rsidRDefault="00B151A4" w:rsidP="00B151A4">
      <w:pPr>
        <w:pStyle w:val="berschrift4"/>
        <w:rPr>
          <w:lang w:val="en-GB"/>
        </w:rPr>
      </w:pPr>
      <w:r>
        <w:rPr>
          <w:lang w:val="en-GB"/>
        </w:rPr>
        <w:t>Let Expressions</w:t>
      </w:r>
    </w:p>
    <w:p w:rsidR="00B151A4" w:rsidRPr="00B151A4" w:rsidRDefault="00B151A4" w:rsidP="00B151A4">
      <w:pPr>
        <w:rPr>
          <w:lang w:val="en-US"/>
        </w:rPr>
      </w:pPr>
      <w:r w:rsidRPr="00B151A4">
        <w:rPr>
          <w:lang w:val="en-US"/>
        </w:rPr>
        <w:t xml:space="preserve">Sometimes a sub-expression </w:t>
      </w:r>
      <w:r w:rsidR="00100C86">
        <w:rPr>
          <w:lang w:val="en-US"/>
        </w:rPr>
        <w:t xml:space="preserve">is </w:t>
      </w:r>
      <w:r w:rsidRPr="00B151A4">
        <w:rPr>
          <w:lang w:val="en-US"/>
        </w:rPr>
        <w:t xml:space="preserve">used more than once in a constraint. The </w:t>
      </w:r>
      <w:r w:rsidR="005E7EA1" w:rsidRPr="005E7EA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sidR="0053633A">
        <w:rPr>
          <w:lang w:val="en-US"/>
        </w:rPr>
        <w:t>We adjusted the notation to the IVML convention so that the type is stated before the name.</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b/>
          <w:sz w:val="22"/>
          <w:szCs w:val="22"/>
          <w:lang w:val="en-GB"/>
        </w:rPr>
        <w:t>let</w:t>
      </w:r>
      <w:r w:rsidRPr="005E7EA1">
        <w:rPr>
          <w:rFonts w:ascii="Courier New" w:hAnsi="Courier New" w:cs="Courier New"/>
          <w:sz w:val="22"/>
          <w:szCs w:val="22"/>
          <w:lang w:val="en-GB"/>
        </w:rPr>
        <w:t xml:space="preserve"> </w:t>
      </w:r>
      <w:r w:rsidRPr="005E7EA1">
        <w:rPr>
          <w:rFonts w:ascii="Courier New" w:hAnsi="Courier New" w:cs="Courier New"/>
          <w:b/>
          <w:sz w:val="22"/>
          <w:szCs w:val="22"/>
          <w:lang w:val="en-GB"/>
        </w:rPr>
        <w:t>Integer</w:t>
      </w:r>
      <w:r w:rsidRPr="005E7EA1">
        <w:rPr>
          <w:rFonts w:ascii="Courier New" w:hAnsi="Courier New" w:cs="Courier New"/>
          <w:sz w:val="22"/>
          <w:szCs w:val="22"/>
          <w:lang w:val="en-GB"/>
        </w:rPr>
        <w:t xml:space="preserve"> </w:t>
      </w:r>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r w:rsidRPr="005E7EA1">
        <w:rPr>
          <w:rFonts w:ascii="Courier New" w:hAnsi="Courier New" w:cs="Courier New"/>
          <w:sz w:val="22"/>
          <w:szCs w:val="22"/>
          <w:lang w:val="en-GB"/>
        </w:rPr>
        <w:t xml:space="preserve"> = </w:t>
      </w:r>
      <w:r w:rsidR="00FC14B7">
        <w:rPr>
          <w:rFonts w:ascii="Courier New" w:hAnsi="Courier New" w:cs="Courier New"/>
          <w:sz w:val="22"/>
          <w:szCs w:val="22"/>
          <w:lang w:val="en-GB"/>
        </w:rPr>
        <w:t>bitrate</w:t>
      </w:r>
      <w:r w:rsidR="00E7508D">
        <w:rPr>
          <w:rFonts w:ascii="Courier New" w:hAnsi="Courier New" w:cs="Courier New"/>
          <w:sz w:val="22"/>
          <w:szCs w:val="22"/>
          <w:lang w:val="en-GB"/>
        </w:rPr>
        <w:t>s</w:t>
      </w:r>
      <w:r w:rsidRPr="005E7EA1">
        <w:rPr>
          <w:rFonts w:ascii="Courier New" w:hAnsi="Courier New" w:cs="Courier New"/>
          <w:sz w:val="22"/>
          <w:szCs w:val="22"/>
          <w:lang w:val="en-GB"/>
        </w:rPr>
        <w:t>-&gt;sum()</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in</w:t>
      </w:r>
      <w:r w:rsidRPr="005E7EA1">
        <w:rPr>
          <w:rFonts w:ascii="Courier New" w:hAnsi="Courier New" w:cs="Courier New"/>
          <w:sz w:val="22"/>
          <w:szCs w:val="22"/>
          <w:lang w:val="en-GB"/>
        </w:rPr>
        <w:t xml:space="preserve"> </w:t>
      </w:r>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&lt;=</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256</w:t>
      </w:r>
      <w:r w:rsidRPr="005E7EA1">
        <w:rPr>
          <w:rFonts w:ascii="Courier New" w:hAnsi="Courier New" w:cs="Courier New"/>
          <w:sz w:val="22"/>
          <w:szCs w:val="22"/>
          <w:lang w:val="en-GB"/>
        </w:rPr>
        <w:t>;</w:t>
      </w:r>
    </w:p>
    <w:p w:rsidR="00B151A4" w:rsidRPr="00B151A4" w:rsidRDefault="00B151A4" w:rsidP="00B151A4">
      <w:pPr>
        <w:rPr>
          <w:lang w:val="en-US"/>
        </w:rPr>
      </w:pPr>
      <w:r w:rsidRPr="00B151A4">
        <w:rPr>
          <w:lang w:val="en-US"/>
        </w:rPr>
        <w:t>A let expression may be included in any kind of OCL expression. It is only known within this specific expression.</w:t>
      </w:r>
    </w:p>
    <w:p w:rsidR="00447527" w:rsidRPr="0053633A" w:rsidRDefault="0053633A" w:rsidP="008459CC">
      <w:pPr>
        <w:pStyle w:val="berschrift4"/>
        <w:rPr>
          <w:lang w:val="en-GB"/>
        </w:rPr>
      </w:pPr>
      <w:r w:rsidRPr="0053633A">
        <w:rPr>
          <w:lang w:val="en-GB"/>
        </w:rPr>
        <w:t>User-defined operations</w:t>
      </w:r>
    </w:p>
    <w:p w:rsidR="0053633A" w:rsidRPr="0053633A" w:rsidRDefault="0053633A" w:rsidP="00131D7E">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operation definitio</w:t>
      </w:r>
      <w:r>
        <w:rPr>
          <w:lang w:val="en-US"/>
        </w:rPr>
        <w:t xml:space="preserve">n is prefixed with the keyword </w:t>
      </w:r>
      <w:r w:rsidR="005E7EA1" w:rsidRPr="005E7EA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005E7EA1" w:rsidRPr="005E7EA1">
        <w:rPr>
          <w:rFonts w:ascii="Courier New" w:hAnsi="Courier New" w:cs="Courier New"/>
          <w:b/>
          <w:sz w:val="22"/>
          <w:szCs w:val="22"/>
          <w:lang w:val="en-GB"/>
        </w:rPr>
        <w:t>def</w:t>
      </w:r>
      <w:r>
        <w:rPr>
          <w:lang w:val="en-US"/>
        </w:rPr>
        <w:t>) and that the type is stated before the name of the operation or parameter.</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b/>
          <w:sz w:val="22"/>
          <w:szCs w:val="22"/>
          <w:lang w:val="en-GB"/>
        </w:rPr>
        <w:t xml:space="preserve">def </w:t>
      </w:r>
      <w:r w:rsidR="00E7508D">
        <w:rPr>
          <w:rFonts w:ascii="Courier New" w:hAnsi="Courier New" w:cs="Courier New"/>
          <w:b/>
          <w:sz w:val="22"/>
          <w:szCs w:val="22"/>
          <w:lang w:val="en-GB"/>
        </w:rPr>
        <w:t>Integer</w:t>
      </w:r>
      <w:r w:rsidRPr="005E7EA1">
        <w:rPr>
          <w:rFonts w:ascii="Courier New" w:hAnsi="Courier New" w:cs="Courier New"/>
          <w:b/>
          <w:sz w:val="22"/>
          <w:szCs w:val="22"/>
          <w:lang w:val="en-GB"/>
        </w:rPr>
        <w:t xml:space="preserve"> </w:t>
      </w:r>
      <w:r w:rsidR="00E7508D">
        <w:rPr>
          <w:rFonts w:ascii="Courier New" w:hAnsi="Courier New" w:cs="Courier New"/>
          <w:sz w:val="22"/>
          <w:szCs w:val="22"/>
          <w:lang w:val="en-GB"/>
        </w:rPr>
        <w:t>actualBitrate</w:t>
      </w:r>
      <w:r w:rsidRPr="005E7EA1">
        <w:rPr>
          <w:rFonts w:ascii="Courier New" w:hAnsi="Courier New" w:cs="Courier New"/>
          <w:sz w:val="22"/>
          <w:szCs w:val="22"/>
          <w:lang w:val="en-GB"/>
        </w:rPr>
        <w:t>(</w:t>
      </w:r>
      <w:r w:rsidR="00E7508D">
        <w:rPr>
          <w:rFonts w:ascii="Courier New" w:hAnsi="Courier New" w:cs="Courier New"/>
          <w:sz w:val="22"/>
          <w:szCs w:val="22"/>
          <w:lang w:val="en-GB"/>
        </w:rPr>
        <w:t>Contents c</w:t>
      </w:r>
      <w:r w:rsidRPr="005E7EA1">
        <w:rPr>
          <w:rFonts w:ascii="Courier New" w:hAnsi="Courier New" w:cs="Courier New"/>
          <w:sz w:val="22"/>
          <w:szCs w:val="22"/>
          <w:lang w:val="en-GB"/>
        </w:rPr>
        <w:t xml:space="preserve">) = </w:t>
      </w:r>
    </w:p>
    <w:p w:rsidR="00194AC1" w:rsidRDefault="0011747F">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E7508D">
        <w:rPr>
          <w:rFonts w:ascii="Courier New" w:hAnsi="Courier New" w:cs="Courier New"/>
          <w:sz w:val="22"/>
          <w:szCs w:val="22"/>
          <w:lang w:val="en-GB"/>
        </w:rPr>
        <w:t xml:space="preserve">c.type </w:t>
      </w:r>
      <w:r w:rsidR="00652E70">
        <w:rPr>
          <w:rFonts w:ascii="Courier New" w:hAnsi="Courier New" w:cs="Courier New"/>
          <w:sz w:val="22"/>
          <w:szCs w:val="22"/>
          <w:lang w:val="en-GB"/>
        </w:rPr>
        <w:t>=</w:t>
      </w:r>
      <w:r w:rsidR="00E7508D">
        <w:rPr>
          <w:rFonts w:ascii="Courier New" w:hAnsi="Courier New" w:cs="Courier New"/>
          <w:sz w:val="22"/>
          <w:szCs w:val="22"/>
          <w:lang w:val="en-GB"/>
        </w:rPr>
        <w:t>= “video”</w:t>
      </w:r>
      <w:r w:rsidR="00E7508D" w:rsidRPr="00B31CDA">
        <w:rPr>
          <w:rFonts w:ascii="Courier New" w:hAnsi="Courier New" w:cs="Courier New"/>
          <w:sz w:val="22"/>
          <w:szCs w:val="22"/>
          <w:lang w:val="en-GB"/>
        </w:rPr>
        <w:t xml:space="preserve"> </w:t>
      </w:r>
    </w:p>
    <w:p w:rsidR="00194AC1" w:rsidRDefault="00E7508D">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523544" w:rsidRDefault="00E7508D">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091A05" w:rsidRDefault="00523544" w:rsidP="00186F3A">
      <w:pPr>
        <w:spacing w:after="200" w:line="276" w:lineRule="auto"/>
        <w:rPr>
          <w:b/>
          <w:lang w:val="en-GB"/>
        </w:rPr>
      </w:pPr>
      <w:r>
        <w:rPr>
          <w:rFonts w:ascii="Courier New" w:hAnsi="Courier New" w:cs="Courier New"/>
          <w:b/>
          <w:sz w:val="22"/>
          <w:szCs w:val="22"/>
          <w:lang w:val="en-GB"/>
        </w:rPr>
        <w:t xml:space="preserve">       endif</w:t>
      </w:r>
      <w:r w:rsidR="00E7508D" w:rsidRPr="00B31CDA">
        <w:rPr>
          <w:rFonts w:ascii="Courier New" w:hAnsi="Courier New" w:cs="Courier New"/>
          <w:sz w:val="22"/>
          <w:szCs w:val="22"/>
          <w:lang w:val="en-GB"/>
        </w:rPr>
        <w:t>;</w:t>
      </w:r>
    </w:p>
    <w:p w:rsidR="0053633A" w:rsidRDefault="00986FFA" w:rsidP="00131D7E">
      <w:pPr>
        <w:rPr>
          <w:lang w:val="en-GB"/>
        </w:rPr>
      </w:pPr>
      <w:r>
        <w:rPr>
          <w:lang w:val="en-GB"/>
        </w:rPr>
        <w:lastRenderedPageBreak/>
        <w:t>The name of an operation may not conflict with keywords, types, decision variables, etc.</w:t>
      </w:r>
      <w:r w:rsidR="00651905">
        <w:rPr>
          <w:lang w:val="en-GB"/>
        </w:rPr>
        <w:t xml:space="preserve"> An user-defined operation may be used similar to build-in operations. </w:t>
      </w:r>
      <w:r w:rsidR="00DE02BD">
        <w:rPr>
          <w:lang w:val="en-GB"/>
        </w:rPr>
        <w:t>User-defined operations in imported projects are available as long as the imported project does not defined interfaces.</w:t>
      </w:r>
      <w:r w:rsidR="008B13D5">
        <w:rPr>
          <w:lang w:val="en-GB"/>
        </w:rPr>
        <w:t xml:space="preserve"> The import sequence is relevant as the first model containing the right signature will take precedence.</w:t>
      </w:r>
      <w:r w:rsidR="00DE02BD">
        <w:rPr>
          <w:lang w:val="en-GB"/>
        </w:rPr>
        <w:t xml:space="preserve"> </w:t>
      </w:r>
      <w:r w:rsidR="00651905">
        <w:rPr>
          <w:lang w:val="en-GB"/>
        </w:rPr>
        <w:t>Please note that prefix or infix use of user-defined operations is not supported.</w:t>
      </w:r>
    </w:p>
    <w:p w:rsidR="00194AC1" w:rsidRDefault="00E7508D">
      <w:pPr>
        <w:ind w:left="567"/>
        <w:rPr>
          <w:rFonts w:ascii="Courier New" w:hAnsi="Courier New" w:cs="Courier New"/>
          <w:sz w:val="22"/>
          <w:szCs w:val="22"/>
          <w:lang w:val="en-GB"/>
        </w:rPr>
      </w:pPr>
      <w:r>
        <w:rPr>
          <w:rFonts w:ascii="Courier New" w:hAnsi="Courier New" w:cs="Courier New"/>
          <w:sz w:val="22"/>
          <w:szCs w:val="22"/>
          <w:lang w:val="en-GB"/>
        </w:rPr>
        <w:t>actualBitrate</w:t>
      </w:r>
      <w:r w:rsidR="005E7EA1" w:rsidRPr="005E7EA1">
        <w:rPr>
          <w:rFonts w:ascii="Courier New" w:hAnsi="Courier New" w:cs="Courier New"/>
          <w:sz w:val="22"/>
          <w:szCs w:val="22"/>
          <w:lang w:val="en-GB"/>
        </w:rPr>
        <w:t>(</w:t>
      </w:r>
      <w:r>
        <w:rPr>
          <w:rFonts w:ascii="Courier New" w:hAnsi="Courier New" w:cs="Courier New"/>
          <w:sz w:val="22"/>
          <w:szCs w:val="22"/>
          <w:lang w:val="en-GB"/>
        </w:rPr>
        <w:t>c</w:t>
      </w:r>
      <w:r w:rsidR="005E7EA1" w:rsidRPr="005E7EA1">
        <w:rPr>
          <w:rFonts w:ascii="Courier New" w:hAnsi="Courier New" w:cs="Courier New"/>
          <w:sz w:val="22"/>
          <w:szCs w:val="22"/>
          <w:lang w:val="en-GB"/>
        </w:rPr>
        <w:t>)</w:t>
      </w:r>
      <w:r>
        <w:rPr>
          <w:rFonts w:ascii="Courier New" w:hAnsi="Courier New" w:cs="Courier New"/>
          <w:sz w:val="22"/>
          <w:szCs w:val="22"/>
          <w:lang w:val="en-GB"/>
        </w:rPr>
        <w:t xml:space="preserve"> &gt; 1024</w:t>
      </w:r>
      <w:r w:rsidR="005E7EA1" w:rsidRPr="005E7EA1">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implies</w:t>
      </w:r>
      <w:r w:rsidR="005E7EA1" w:rsidRPr="005E7EA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652E70">
        <w:rPr>
          <w:rFonts w:ascii="Courier New" w:hAnsi="Courier New" w:cs="Courier New"/>
          <w:sz w:val="22"/>
          <w:szCs w:val="22"/>
          <w:lang w:val="en-GB"/>
        </w:rPr>
        <w:t>=</w:t>
      </w:r>
      <w:r w:rsidR="007E4C04"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005E7EA1" w:rsidRPr="005E7EA1">
        <w:rPr>
          <w:rFonts w:ascii="Courier New" w:hAnsi="Courier New" w:cs="Courier New"/>
          <w:sz w:val="22"/>
          <w:szCs w:val="22"/>
          <w:lang w:val="en-GB"/>
        </w:rPr>
        <w:t>;</w:t>
      </w:r>
    </w:p>
    <w:p w:rsidR="006F3D2A" w:rsidRPr="0053633A" w:rsidRDefault="006F3D2A" w:rsidP="006F3D2A">
      <w:pPr>
        <w:pStyle w:val="berschrift4"/>
        <w:rPr>
          <w:lang w:val="en-GB"/>
        </w:rPr>
      </w:pPr>
      <w:r>
        <w:rPr>
          <w:lang w:val="en-GB"/>
        </w:rPr>
        <w:t xml:space="preserve">Collection </w:t>
      </w:r>
      <w:r w:rsidRPr="0053633A">
        <w:rPr>
          <w:lang w:val="en-GB"/>
        </w:rPr>
        <w:t>operations</w:t>
      </w:r>
    </w:p>
    <w:p w:rsidR="00194AC1" w:rsidRDefault="003B32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sidR="00BC59DA">
        <w:rPr>
          <w:lang w:val="en-US"/>
        </w:rPr>
        <w:t xml:space="preserve">constraining the contents of collections or </w:t>
      </w:r>
      <w:r w:rsidRPr="003B3243">
        <w:rPr>
          <w:lang w:val="en-US"/>
        </w:rPr>
        <w:t xml:space="preserve">projecting new collections from existing ones. </w:t>
      </w:r>
      <w:r w:rsidR="005D7C59">
        <w:rPr>
          <w:lang w:val="en-US"/>
        </w:rPr>
        <w:t xml:space="preserve">However, we support only a relevant subset of the various notations in OCL. </w:t>
      </w:r>
      <w:r w:rsidRPr="00BC59DA">
        <w:rPr>
          <w:lang w:val="en-US"/>
        </w:rPr>
        <w:t xml:space="preserve">The different constructs are described in the following </w:t>
      </w:r>
      <w:r w:rsidR="00631C66">
        <w:rPr>
          <w:lang w:val="en-US"/>
        </w:rPr>
        <w:t>paragraphs</w:t>
      </w:r>
      <w:r w:rsidRPr="00BC59DA">
        <w:rPr>
          <w:lang w:val="en-US"/>
        </w:rPr>
        <w:t>.</w:t>
      </w:r>
      <w:r w:rsidR="0057533B">
        <w:rPr>
          <w:lang w:val="en-US"/>
        </w:rPr>
        <w:t xml:space="preserve"> All collection operations (and only those) are accessed using the arrow-operator ‘</w:t>
      </w:r>
      <w:r w:rsidR="005E7EA1" w:rsidRPr="005E7EA1">
        <w:rPr>
          <w:rFonts w:ascii="Courier New" w:hAnsi="Courier New" w:cs="Courier New"/>
          <w:sz w:val="22"/>
          <w:szCs w:val="22"/>
          <w:lang w:val="en-GB"/>
        </w:rPr>
        <w:t>-&gt;</w:t>
      </w:r>
      <w:r w:rsidR="0057533B">
        <w:rPr>
          <w:lang w:val="en-US"/>
        </w:rPr>
        <w:t>’.</w:t>
      </w:r>
    </w:p>
    <w:p w:rsidR="00194AC1" w:rsidRDefault="007F2594">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A1E9D" w:rsidRDefault="000A1E9D" w:rsidP="000A1E9D">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sidR="00E840C7">
        <w:rPr>
          <w:lang w:val="en-US"/>
        </w:rPr>
        <w:t xml:space="preserve">The </w:t>
      </w:r>
      <w:r w:rsidR="005E7EA1" w:rsidRPr="005E7EA1">
        <w:rPr>
          <w:rFonts w:ascii="Courier New" w:hAnsi="Courier New" w:cs="Courier New"/>
          <w:b/>
          <w:sz w:val="22"/>
          <w:szCs w:val="22"/>
          <w:lang w:val="en-GB"/>
        </w:rPr>
        <w:t>select</w:t>
      </w:r>
      <w:r w:rsidR="00E840C7">
        <w:rPr>
          <w:lang w:val="en-US"/>
        </w:rPr>
        <w:t xml:space="preserve"> operation </w:t>
      </w:r>
      <w:r w:rsidRPr="000A1E9D">
        <w:rPr>
          <w:lang w:val="en-US"/>
        </w:rPr>
        <w:t xml:space="preserve">specifies a subset of a collection: </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select(</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select(</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320815" w:rsidRDefault="00965365" w:rsidP="000A1E9D">
      <w:pPr>
        <w:rPr>
          <w:lang w:val="en-US"/>
        </w:rPr>
      </w:pPr>
      <w:r>
        <w:rPr>
          <w:lang w:val="en-US"/>
        </w:rPr>
        <w:t>Both expressions result</w:t>
      </w:r>
      <w:r w:rsidRPr="00965365">
        <w:rPr>
          <w:lang w:val="en-US"/>
        </w:rPr>
        <w:t xml:space="preserve"> in a collection that contains all the elements from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005E7EA1" w:rsidRPr="005E7EA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005E7EA1" w:rsidRPr="005E7EA1">
        <w:rPr>
          <w:rFonts w:ascii="Courier New" w:hAnsi="Courier New" w:cs="Courier New"/>
          <w:sz w:val="22"/>
          <w:szCs w:val="22"/>
          <w:lang w:val="en-GB"/>
        </w:rPr>
        <w:t>t</w:t>
      </w:r>
      <w:r>
        <w:rPr>
          <w:lang w:val="en-US"/>
        </w:rPr>
        <w:t xml:space="preserve"> is an iterator which will successively receive all values stored in </w:t>
      </w:r>
      <w:r w:rsidR="005E7EA1" w:rsidRPr="005E7EA1">
        <w:rPr>
          <w:rFonts w:ascii="Courier New" w:hAnsi="Courier New" w:cs="Courier New"/>
          <w:sz w:val="22"/>
          <w:szCs w:val="22"/>
          <w:lang w:val="en-GB"/>
        </w:rPr>
        <w:t>collection</w:t>
      </w:r>
      <w:r>
        <w:rPr>
          <w:lang w:val="en-US"/>
        </w:rPr>
        <w:t xml:space="preserve">. </w:t>
      </w:r>
      <w:r w:rsidR="00987CEB">
        <w:rPr>
          <w:lang w:val="en-US"/>
        </w:rPr>
        <w:t xml:space="preserve">In the second form the type of the elements is explicitly specified. Note that the type of the iterator must comply </w:t>
      </w:r>
      <w:r w:rsidR="00BA6590">
        <w:rPr>
          <w:lang w:val="en-US"/>
        </w:rPr>
        <w:t>with</w:t>
      </w:r>
      <w:r w:rsidR="00987CEB">
        <w:rPr>
          <w:lang w:val="en-US"/>
        </w:rPr>
        <w:t xml:space="preserve"> the element type of the collection. </w:t>
      </w:r>
      <w:r w:rsidRPr="00965365">
        <w:rPr>
          <w:lang w:val="en-US"/>
        </w:rPr>
        <w:t xml:space="preserve">To find the result of this expression, for each element in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005E7EA1" w:rsidRPr="005E7EA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320815" w:rsidRDefault="005E7EA1" w:rsidP="00320815">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contents-&gt;</w:t>
      </w:r>
      <w:r w:rsidR="00781332">
        <w:rPr>
          <w:rFonts w:ascii="Courier New" w:hAnsi="Courier New" w:cs="Courier New"/>
          <w:b/>
          <w:sz w:val="22"/>
          <w:szCs w:val="22"/>
          <w:lang w:val="en-GB"/>
        </w:rPr>
        <w:t>select(</w:t>
      </w:r>
      <w:r w:rsidRPr="005E7EA1">
        <w:rPr>
          <w:rFonts w:ascii="Courier New" w:hAnsi="Courier New" w:cs="Courier New"/>
          <w:sz w:val="22"/>
          <w:szCs w:val="22"/>
          <w:lang w:val="en-GB"/>
        </w:rPr>
        <w:t>t|t.highBitrate &lt; 128</w:t>
      </w:r>
      <w:r w:rsidR="00781332">
        <w:rPr>
          <w:rFonts w:ascii="Courier New" w:hAnsi="Courier New" w:cs="Courier New"/>
          <w:b/>
          <w:sz w:val="22"/>
          <w:szCs w:val="22"/>
          <w:lang w:val="en-GB"/>
        </w:rPr>
        <w:t>)</w:t>
      </w:r>
      <w:r w:rsidRPr="005E7EA1">
        <w:rPr>
          <w:rFonts w:ascii="Courier New" w:hAnsi="Courier New" w:cs="Courier New"/>
          <w:sz w:val="22"/>
          <w:szCs w:val="22"/>
          <w:lang w:val="en-GB"/>
        </w:rPr>
        <w:t>;</w:t>
      </w:r>
    </w:p>
    <w:p w:rsidR="000A1E9D" w:rsidRDefault="000032F6" w:rsidP="000A1E9D">
      <w:pPr>
        <w:rPr>
          <w:lang w:val="en-US"/>
        </w:rPr>
      </w:pPr>
      <w:r w:rsidRPr="000032F6">
        <w:rPr>
          <w:lang w:val="en-US"/>
        </w:rPr>
        <w:t xml:space="preserve">The </w:t>
      </w:r>
      <w:r w:rsidR="005E7EA1" w:rsidRPr="005E7EA1">
        <w:rPr>
          <w:rFonts w:ascii="Courier New" w:hAnsi="Courier New" w:cs="Courier New"/>
          <w:b/>
          <w:sz w:val="22"/>
          <w:szCs w:val="22"/>
          <w:lang w:val="en-GB"/>
        </w:rPr>
        <w:t>rejec</w:t>
      </w:r>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032F6" w:rsidRDefault="009E3AC5" w:rsidP="000A1E9D">
      <w:pPr>
        <w:rPr>
          <w:lang w:val="en-US"/>
        </w:rPr>
      </w:pPr>
      <w:r w:rsidRPr="009E3AC5">
        <w:rPr>
          <w:lang w:val="en-US"/>
        </w:rPr>
        <w:lastRenderedPageBreak/>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005E7EA1" w:rsidRPr="005E7EA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005E7EA1" w:rsidRPr="005E7EA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collect(</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collect(</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A437A1" w:rsidRPr="00A437A1" w:rsidRDefault="00A437A1" w:rsidP="000A1E9D">
      <w:pPr>
        <w:rPr>
          <w:lang w:val="en-US"/>
        </w:rPr>
      </w:pPr>
      <w:r w:rsidRPr="00A437A1">
        <w:rPr>
          <w:lang w:val="en-US"/>
        </w:rPr>
        <w:t xml:space="preserve">Many times a constraint is needed on all elements of a collection. The </w:t>
      </w:r>
      <w:r w:rsidR="005E7EA1" w:rsidRPr="005E7EA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320815" w:rsidRDefault="00320815" w:rsidP="00320815">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246E" w:rsidRDefault="00AD0F25" w:rsidP="000A1E9D">
      <w:pPr>
        <w:rPr>
          <w:lang w:val="en-US"/>
        </w:rPr>
      </w:pPr>
      <w:r w:rsidRPr="00AD0F25">
        <w:rPr>
          <w:lang w:val="en-US"/>
        </w:rPr>
        <w:t xml:space="preserve">The </w:t>
      </w:r>
      <w:r w:rsidR="005E7EA1" w:rsidRPr="005E7EA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005E7EA1" w:rsidRPr="005E7EA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boolean-expression-with-t1-and-t2</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ElementType 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boolean-expression-with-t1-and-t2</w:t>
      </w:r>
      <w:r w:rsidRPr="005E7EA1">
        <w:rPr>
          <w:rFonts w:ascii="Courier New" w:hAnsi="Courier New" w:cs="Courier New"/>
          <w:b/>
          <w:sz w:val="22"/>
          <w:szCs w:val="22"/>
          <w:lang w:val="en-GB"/>
        </w:rPr>
        <w:t>)</w:t>
      </w:r>
    </w:p>
    <w:p w:rsidR="00891A2E" w:rsidRDefault="003224FE" w:rsidP="000A1E9D">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005E7EA1" w:rsidRPr="005E7EA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sidR="00783BDB">
        <w:rPr>
          <w:lang w:val="en-US"/>
        </w:rPr>
        <w:t>IVML</w:t>
      </w:r>
      <w:r w:rsidRPr="003224FE">
        <w:rPr>
          <w:lang w:val="en-US"/>
        </w:rPr>
        <w:t xml:space="preserve"> allows you to specify a Boolean expression that must hold for at least one object in a collection: </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exists(</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exists(</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B37BAA" w:rsidRDefault="00B37BAA" w:rsidP="000A1E9D">
      <w:pPr>
        <w:rPr>
          <w:lang w:val="en-US"/>
        </w:rPr>
      </w:pPr>
      <w:r>
        <w:rPr>
          <w:lang w:val="en-US"/>
        </w:rPr>
        <w:lastRenderedPageBreak/>
        <w:t>Depending on the type of the collection further related operation may be defined</w:t>
      </w:r>
      <w:r w:rsidR="009D2DBC">
        <w:rPr>
          <w:lang w:val="en-US"/>
        </w:rPr>
        <w:t xml:space="preserve"> such as </w:t>
      </w:r>
      <w:r w:rsidR="005E7EA1" w:rsidRPr="005E7EA1">
        <w:rPr>
          <w:rFonts w:ascii="Courier New" w:hAnsi="Courier New" w:cs="Courier New"/>
          <w:b/>
          <w:sz w:val="22"/>
          <w:szCs w:val="22"/>
          <w:lang w:val="en-GB"/>
        </w:rPr>
        <w:t>isUnique</w:t>
      </w:r>
      <w:r>
        <w:rPr>
          <w:lang w:val="en-US"/>
        </w:rPr>
        <w:t xml:space="preserve">. Details will be given in Section </w:t>
      </w:r>
      <w:r w:rsidR="00091A05">
        <w:rPr>
          <w:lang w:val="en-US"/>
        </w:rPr>
        <w:fldChar w:fldCharType="begin"/>
      </w:r>
      <w:r>
        <w:rPr>
          <w:lang w:val="en-US"/>
        </w:rPr>
        <w:instrText xml:space="preserve"> REF _Ref330497855 \r \h </w:instrText>
      </w:r>
      <w:r w:rsidR="00091A05">
        <w:rPr>
          <w:lang w:val="en-US"/>
        </w:rPr>
      </w:r>
      <w:r w:rsidR="00091A05">
        <w:rPr>
          <w:lang w:val="en-US"/>
        </w:rPr>
        <w:fldChar w:fldCharType="separate"/>
      </w:r>
      <w:r w:rsidR="00F84791">
        <w:rPr>
          <w:lang w:val="en-US"/>
        </w:rPr>
        <w:t>3</w:t>
      </w:r>
      <w:r w:rsidR="00091A05">
        <w:rPr>
          <w:lang w:val="en-US"/>
        </w:rPr>
        <w:fldChar w:fldCharType="end"/>
      </w:r>
      <w:r>
        <w:rPr>
          <w:lang w:val="en-US"/>
        </w:rPr>
        <w:t xml:space="preserve"> where we describe all operations in detail.</w:t>
      </w:r>
    </w:p>
    <w:p w:rsidR="00891A2E" w:rsidRDefault="000B26CF" w:rsidP="000A1E9D">
      <w:pPr>
        <w:rPr>
          <w:lang w:val="en-US"/>
        </w:rPr>
      </w:pPr>
      <w:r>
        <w:rPr>
          <w:lang w:val="en-US"/>
        </w:rPr>
        <w:t>One special case of collection operation is to aggregate one value over all values in a collection by applying a certain expression or function.</w:t>
      </w:r>
      <w:r w:rsidR="001A4C56">
        <w:rPr>
          <w:lang w:val="en-US"/>
        </w:rPr>
        <w:t xml:space="preserve"> However, this comes close to the iterate operation in OCL. </w:t>
      </w:r>
      <w:r w:rsidR="00107DC7">
        <w:rPr>
          <w:lang w:val="en-US"/>
        </w:rPr>
        <w:t>As we specifically target value aggregations</w:t>
      </w:r>
      <w:r w:rsidR="00EA503C">
        <w:rPr>
          <w:lang w:val="en-US"/>
        </w:rPr>
        <w:t xml:space="preserve"> define </w:t>
      </w:r>
      <w:r w:rsidR="00107DC7">
        <w:rPr>
          <w:lang w:val="en-US"/>
        </w:rPr>
        <w:t xml:space="preserve">the </w:t>
      </w:r>
      <w:r w:rsidR="005E7EA1" w:rsidRPr="005E7EA1">
        <w:rPr>
          <w:rFonts w:ascii="Courier New" w:hAnsi="Courier New" w:cs="Courier New"/>
          <w:b/>
          <w:sz w:val="22"/>
          <w:szCs w:val="22"/>
          <w:lang w:val="en-GB"/>
        </w:rPr>
        <w:t>apply</w:t>
      </w:r>
      <w:r w:rsidR="00107DC7">
        <w:rPr>
          <w:lang w:val="en-US"/>
        </w:rPr>
        <w:t xml:space="preserve"> </w:t>
      </w:r>
      <w:r w:rsidR="00E25851">
        <w:rPr>
          <w:lang w:val="en-US"/>
        </w:rPr>
        <w:t>operation</w:t>
      </w:r>
      <w:r w:rsidR="00EA503C">
        <w:rPr>
          <w:lang w:val="en-US"/>
        </w:rPr>
        <w:t xml:space="preserve"> while reusing the </w:t>
      </w:r>
      <w:r w:rsidR="00F66C77">
        <w:rPr>
          <w:lang w:val="en-US"/>
        </w:rPr>
        <w:t>already known</w:t>
      </w:r>
      <w:r w:rsidR="00EA503C">
        <w:rPr>
          <w:lang w:val="en-US"/>
        </w:rPr>
        <w:t xml:space="preserve"> syntax</w:t>
      </w:r>
      <w:r w:rsidR="00107DC7">
        <w:rPr>
          <w:lang w:val="en-US"/>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t, ResultType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ElementType t, ResultType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D46734" w:rsidRDefault="00F862F6" w:rsidP="000A1E9D">
      <w:pPr>
        <w:rPr>
          <w:lang w:val="en-US"/>
        </w:rPr>
      </w:pPr>
      <w:r>
        <w:rPr>
          <w:lang w:val="en-US"/>
        </w:rPr>
        <w:t xml:space="preserve">This operation </w:t>
      </w:r>
      <w:r w:rsidR="00804DDF">
        <w:rPr>
          <w:lang w:val="en-US"/>
        </w:rPr>
        <w:t>initializes the result “</w:t>
      </w:r>
      <w:r w:rsidR="00804DDF" w:rsidRPr="00BA6590">
        <w:rPr>
          <w:lang w:val="en-US"/>
        </w:rPr>
        <w:t>iterator</w:t>
      </w:r>
      <w:r w:rsidR="00804DDF">
        <w:rPr>
          <w:lang w:val="en-US"/>
        </w:rPr>
        <w:t>”</w:t>
      </w:r>
      <w:r w:rsidR="00D20610">
        <w:rPr>
          <w:lang w:val="en-US"/>
        </w:rPr>
        <w:t xml:space="preserve"> </w:t>
      </w:r>
      <w:r w:rsidR="00D20610" w:rsidRPr="00230DF1">
        <w:rPr>
          <w:rFonts w:ascii="Courier New" w:hAnsi="Courier New" w:cs="Courier New"/>
          <w:sz w:val="22"/>
          <w:szCs w:val="22"/>
          <w:lang w:val="en-GB"/>
        </w:rPr>
        <w:t>r</w:t>
      </w:r>
      <w:r w:rsidR="00804DDF">
        <w:rPr>
          <w:lang w:val="en-US"/>
        </w:rPr>
        <w:t xml:space="preserve"> with the </w:t>
      </w:r>
      <w:r w:rsidR="005E7EA1" w:rsidRPr="005E7EA1">
        <w:rPr>
          <w:rFonts w:ascii="Courier New" w:hAnsi="Courier New" w:cs="Courier New"/>
          <w:sz w:val="22"/>
          <w:szCs w:val="22"/>
          <w:lang w:val="en-GB"/>
        </w:rPr>
        <w:t>initial</w:t>
      </w:r>
      <w:r w:rsidR="00804DDF">
        <w:rPr>
          <w:lang w:val="en-US"/>
        </w:rPr>
        <w:t xml:space="preserve"> expression and </w:t>
      </w:r>
      <w:r>
        <w:rPr>
          <w:lang w:val="en-US"/>
        </w:rPr>
        <w:t xml:space="preserve">applies the </w:t>
      </w:r>
      <w:r w:rsidR="005E7EA1" w:rsidRPr="005E7EA1">
        <w:rPr>
          <w:rFonts w:ascii="Courier New" w:hAnsi="Courier New" w:cs="Courier New"/>
          <w:sz w:val="22"/>
          <w:szCs w:val="22"/>
          <w:lang w:val="en-GB"/>
        </w:rPr>
        <w:t>expression-with-t</w:t>
      </w:r>
      <w:r>
        <w:rPr>
          <w:lang w:val="en-US"/>
        </w:rPr>
        <w:t xml:space="preserve"> to each element in the collection</w:t>
      </w:r>
      <w:r w:rsidR="00DD3C0D">
        <w:rPr>
          <w:lang w:val="en-US"/>
        </w:rPr>
        <w:t xml:space="preserve">. The result of </w:t>
      </w:r>
      <w:r w:rsidR="005E7EA1" w:rsidRPr="005E7EA1">
        <w:rPr>
          <w:rFonts w:ascii="Courier New" w:hAnsi="Courier New" w:cs="Courier New"/>
          <w:sz w:val="22"/>
          <w:szCs w:val="22"/>
          <w:lang w:val="en-GB"/>
        </w:rPr>
        <w:t>expression-with-t</w:t>
      </w:r>
      <w:r w:rsidR="00DD3C0D">
        <w:rPr>
          <w:lang w:val="en-US"/>
        </w:rPr>
        <w:t xml:space="preserve"> is used to update successively</w:t>
      </w:r>
      <w:r w:rsidR="00D20610">
        <w:rPr>
          <w:lang w:val="en-US"/>
        </w:rPr>
        <w:t xml:space="preserve"> the</w:t>
      </w:r>
      <w:r w:rsidR="00DD3C0D">
        <w:rPr>
          <w:lang w:val="en-US"/>
        </w:rPr>
        <w:t xml:space="preserve"> </w:t>
      </w:r>
      <w:r w:rsidR="00781332">
        <w:rPr>
          <w:lang w:val="en-US"/>
        </w:rPr>
        <w:t>result</w:t>
      </w:r>
      <w:r>
        <w:rPr>
          <w:lang w:val="en-US"/>
        </w:rPr>
        <w:t xml:space="preserve"> </w:t>
      </w:r>
      <w:r w:rsidR="00D20610">
        <w:rPr>
          <w:lang w:val="en-US"/>
        </w:rPr>
        <w:t>“</w:t>
      </w:r>
      <w:r>
        <w:rPr>
          <w:lang w:val="en-US"/>
        </w:rPr>
        <w:t>iterator</w:t>
      </w:r>
      <w:r w:rsidR="00D20610">
        <w:rPr>
          <w:lang w:val="en-US"/>
        </w:rPr>
        <w:t>”</w:t>
      </w:r>
      <w:r>
        <w:rPr>
          <w:lang w:val="en-US"/>
        </w:rPr>
        <w:t xml:space="preserve">. Finally, the operation returns the value of </w:t>
      </w:r>
      <w:r w:rsidR="00D20610" w:rsidRPr="00230DF1">
        <w:rPr>
          <w:rFonts w:ascii="Courier New" w:hAnsi="Courier New" w:cs="Courier New"/>
          <w:sz w:val="22"/>
          <w:szCs w:val="22"/>
          <w:lang w:val="en-GB"/>
        </w:rPr>
        <w:t>r</w:t>
      </w:r>
      <w:r>
        <w:rPr>
          <w:lang w:val="en-US"/>
        </w:rPr>
        <w:t xml:space="preserve"> after </w:t>
      </w:r>
      <w:r w:rsidR="00504E30">
        <w:rPr>
          <w:lang w:val="en-US"/>
        </w:rPr>
        <w:t xml:space="preserve">processing the last element in </w:t>
      </w:r>
      <w:r w:rsidR="005E7EA1" w:rsidRPr="005E7EA1">
        <w:rPr>
          <w:rFonts w:ascii="Courier New" w:hAnsi="Courier New" w:cs="Courier New"/>
          <w:sz w:val="22"/>
          <w:szCs w:val="22"/>
          <w:lang w:val="en-GB"/>
        </w:rPr>
        <w:t>collection</w:t>
      </w:r>
      <w:r w:rsidR="00504E30">
        <w:rPr>
          <w:lang w:val="en-US"/>
        </w:rPr>
        <w:t>. Please note that the result “iterator” is always defined using a specific type which, in turn, defines the result type of the apply operation.</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00D20610">
        <w:rPr>
          <w:rFonts w:ascii="Courier New" w:hAnsi="Courier New" w:cs="Courier New"/>
          <w:sz w:val="22"/>
          <w:szCs w:val="22"/>
          <w:lang w:val="en-GB"/>
        </w:rPr>
        <w:t>Return the sum of all (default) bitrates of the elements of the set “contents”</w:t>
      </w:r>
      <w:r>
        <w:rPr>
          <w:rFonts w:ascii="Courier New" w:hAnsi="Courier New" w:cs="Courier New"/>
          <w:sz w:val="22"/>
          <w:szCs w:val="22"/>
          <w:lang w:val="en-GB"/>
        </w:rPr>
        <w:t xml:space="preserve"> */</w:t>
      </w:r>
    </w:p>
    <w:p w:rsidR="00194AC1" w:rsidRDefault="00320815">
      <w:pPr>
        <w:spacing w:after="200" w:line="276" w:lineRule="auto"/>
        <w:ind w:left="567"/>
        <w:jc w:val="left"/>
        <w:rPr>
          <w:lang w:val="en-GB"/>
        </w:rPr>
      </w:pPr>
      <w:r w:rsidRPr="00320815">
        <w:rPr>
          <w:rFonts w:ascii="Courier New" w:hAnsi="Courier New" w:cs="Courier New"/>
          <w:sz w:val="22"/>
          <w:szCs w:val="22"/>
          <w:lang w:val="en-GB"/>
        </w:rPr>
        <w:t>contents-&gt;</w:t>
      </w:r>
      <w:r w:rsidR="00D20610">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sidR="00D20610">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Integer</w:t>
      </w:r>
      <w:r w:rsidR="00D20610">
        <w:rPr>
          <w:rFonts w:ascii="Courier New" w:hAnsi="Courier New" w:cs="Courier New"/>
          <w:sz w:val="22"/>
          <w:szCs w:val="22"/>
          <w:lang w:val="en-GB"/>
        </w:rPr>
        <w:t xml:space="preserve"> r</w:t>
      </w:r>
      <w:r w:rsidRPr="00320815">
        <w:rPr>
          <w:rFonts w:ascii="Courier New" w:hAnsi="Courier New" w:cs="Courier New"/>
          <w:sz w:val="22"/>
          <w:szCs w:val="22"/>
          <w:lang w:val="en-GB"/>
        </w:rPr>
        <w:t>|</w:t>
      </w:r>
      <w:r w:rsidR="00D20610">
        <w:rPr>
          <w:rFonts w:ascii="Courier New" w:hAnsi="Courier New" w:cs="Courier New"/>
          <w:sz w:val="22"/>
          <w:szCs w:val="22"/>
          <w:lang w:val="en-GB"/>
        </w:rPr>
        <w:t xml:space="preserve"> r </w:t>
      </w:r>
      <w:r w:rsidR="00652E70">
        <w:rPr>
          <w:rFonts w:ascii="Courier New" w:hAnsi="Courier New" w:cs="Courier New"/>
          <w:sz w:val="22"/>
          <w:szCs w:val="22"/>
          <w:lang w:val="en-GB"/>
        </w:rPr>
        <w:t>=</w:t>
      </w:r>
      <w:r w:rsidR="00D20610">
        <w:rPr>
          <w:rFonts w:ascii="Courier New" w:hAnsi="Courier New" w:cs="Courier New"/>
          <w:sz w:val="22"/>
          <w:szCs w:val="22"/>
          <w:lang w:val="en-GB"/>
        </w:rPr>
        <w:t xml:space="preserve">= </w:t>
      </w:r>
      <w:r w:rsidRPr="00320815">
        <w:rPr>
          <w:rFonts w:ascii="Courier New" w:hAnsi="Courier New" w:cs="Courier New"/>
          <w:sz w:val="22"/>
          <w:szCs w:val="22"/>
          <w:lang w:val="en-GB"/>
        </w:rPr>
        <w:t>t.</w:t>
      </w:r>
      <w:r w:rsidR="00D20610">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7693" w:rsidRPr="00167693" w:rsidRDefault="00D442E7" w:rsidP="00421B7D">
      <w:pPr>
        <w:pStyle w:val="berschrift3"/>
        <w:rPr>
          <w:lang w:val="en-GB"/>
        </w:rPr>
      </w:pPr>
      <w:bookmarkStart w:id="79" w:name="_Toc330498753"/>
      <w:bookmarkStart w:id="80" w:name="_Toc330537580"/>
      <w:bookmarkStart w:id="81" w:name="_Toc330731247"/>
      <w:bookmarkStart w:id="82" w:name="_Ref314825159"/>
      <w:bookmarkStart w:id="83" w:name="_Ref315795156"/>
      <w:bookmarkStart w:id="84" w:name="_Toc422323090"/>
      <w:bookmarkEnd w:id="79"/>
      <w:bookmarkEnd w:id="80"/>
      <w:bookmarkEnd w:id="81"/>
      <w:r>
        <w:rPr>
          <w:lang w:val="en-GB"/>
        </w:rPr>
        <w:t>Configurations</w:t>
      </w:r>
      <w:bookmarkEnd w:id="82"/>
      <w:bookmarkEnd w:id="83"/>
      <w:bookmarkEnd w:id="84"/>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091A05">
        <w:rPr>
          <w:lang w:val="en-GB"/>
        </w:rPr>
        <w:fldChar w:fldCharType="begin"/>
      </w:r>
      <w:r w:rsidR="00DB4EE9">
        <w:rPr>
          <w:lang w:val="en-GB"/>
        </w:rPr>
        <w:instrText xml:space="preserve"> REF _Ref314755722 \r \h </w:instrText>
      </w:r>
      <w:r w:rsidR="00091A05">
        <w:rPr>
          <w:lang w:val="en-GB"/>
        </w:rPr>
      </w:r>
      <w:r w:rsidR="00091A05">
        <w:rPr>
          <w:lang w:val="en-GB"/>
        </w:rPr>
        <w:fldChar w:fldCharType="separate"/>
      </w:r>
      <w:r w:rsidR="00F84791">
        <w:rPr>
          <w:lang w:val="en-GB"/>
        </w:rPr>
        <w:t>2.1.4</w:t>
      </w:r>
      <w:r w:rsidR="00091A05">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w:t>
      </w:r>
      <w:r w:rsidR="005E0F3D">
        <w:rPr>
          <w:rFonts w:ascii="Courier New" w:hAnsi="Courier New" w:cs="Courier New"/>
          <w:sz w:val="22"/>
          <w:szCs w:val="22"/>
          <w:lang w:val="en-GB"/>
        </w:rPr>
        <w:lastRenderedPageBreak/>
        <w:t xml:space="preserve">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berschrift2"/>
        <w:ind w:left="709" w:hanging="709"/>
        <w:rPr>
          <w:lang w:val="en-GB"/>
        </w:rPr>
      </w:pPr>
      <w:bookmarkStart w:id="85" w:name="_Ref188860601"/>
      <w:bookmarkStart w:id="86" w:name="_Toc422323091"/>
      <w:r>
        <w:rPr>
          <w:lang w:val="en-GB"/>
        </w:rPr>
        <w:t>Advanced Concept</w:t>
      </w:r>
      <w:r w:rsidRPr="00D452E7">
        <w:rPr>
          <w:lang w:val="en-GB"/>
        </w:rPr>
        <w:t xml:space="preserve">s of the </w:t>
      </w:r>
      <w:r w:rsidR="0096227B" w:rsidRPr="00D452E7">
        <w:rPr>
          <w:lang w:val="en-GB"/>
        </w:rPr>
        <w:t>INDENIC</w:t>
      </w:r>
      <w:r w:rsidR="0096227B" w:rsidRPr="00054AC1">
        <w:rPr>
          <w:lang w:val="en-GB"/>
        </w:rPr>
        <w:t>A Variability Modelling Language</w:t>
      </w:r>
      <w:bookmarkEnd w:id="85"/>
      <w:bookmarkEnd w:id="86"/>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 xml:space="preserve"> as described in </w:t>
      </w:r>
      <w:r w:rsidR="00705076">
        <w:rPr>
          <w:lang w:val="en-GB"/>
        </w:rPr>
        <w:t>D2.1</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091A05">
        <w:rPr>
          <w:lang w:val="en-GB"/>
        </w:rPr>
        <w:fldChar w:fldCharType="begin"/>
      </w:r>
      <w:r w:rsidR="00F52CBB">
        <w:rPr>
          <w:lang w:val="en-GB"/>
        </w:rPr>
        <w:instrText xml:space="preserve"> REF _Ref314751742 \r \h </w:instrText>
      </w:r>
      <w:r w:rsidR="00091A05">
        <w:rPr>
          <w:lang w:val="en-GB"/>
        </w:rPr>
      </w:r>
      <w:r w:rsidR="00091A05">
        <w:rPr>
          <w:lang w:val="en-GB"/>
        </w:rPr>
        <w:fldChar w:fldCharType="separate"/>
      </w:r>
      <w:r w:rsidR="00F84791">
        <w:rPr>
          <w:lang w:val="en-GB"/>
        </w:rPr>
        <w:t>2.1.3.5</w:t>
      </w:r>
      <w:r w:rsidR="00091A05">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091A05">
        <w:rPr>
          <w:lang w:val="en-GB"/>
        </w:rPr>
        <w:fldChar w:fldCharType="begin"/>
      </w:r>
      <w:r w:rsidR="00204303">
        <w:rPr>
          <w:lang w:val="en-GB"/>
        </w:rPr>
        <w:instrText xml:space="preserve"> REF _Ref314735267 \r \h </w:instrText>
      </w:r>
      <w:r w:rsidR="00091A05">
        <w:rPr>
          <w:lang w:val="en-GB"/>
        </w:rPr>
      </w:r>
      <w:r w:rsidR="00091A05">
        <w:rPr>
          <w:lang w:val="en-GB"/>
        </w:rPr>
        <w:fldChar w:fldCharType="separate"/>
      </w:r>
      <w:r w:rsidR="00F84791">
        <w:rPr>
          <w:lang w:val="en-GB"/>
        </w:rPr>
        <w:t>2.1.1</w:t>
      </w:r>
      <w:r w:rsidR="00091A05">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berschrift3"/>
        <w:rPr>
          <w:lang w:val="en-GB"/>
        </w:rPr>
      </w:pPr>
      <w:bookmarkStart w:id="87" w:name="_Ref400027179"/>
      <w:bookmarkStart w:id="88" w:name="_Ref400027269"/>
      <w:bookmarkStart w:id="89" w:name="_Toc422323092"/>
      <w:bookmarkStart w:id="90" w:name="_Ref315421100"/>
      <w:bookmarkStart w:id="91" w:name="_Ref315421160"/>
      <w:bookmarkStart w:id="92" w:name="_Ref315421215"/>
      <w:r>
        <w:rPr>
          <w:lang w:val="en-GB"/>
        </w:rPr>
        <w:t>Reserved Keywords</w:t>
      </w:r>
      <w:bookmarkEnd w:id="87"/>
      <w:bookmarkEnd w:id="88"/>
      <w:bookmarkEnd w:id="89"/>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091A05">
        <w:rPr>
          <w:lang w:val="en-GB"/>
        </w:rPr>
        <w:fldChar w:fldCharType="begin"/>
      </w:r>
      <w:r w:rsidR="00C67C50">
        <w:rPr>
          <w:lang w:val="en-GB"/>
        </w:rPr>
        <w:instrText xml:space="preserve"> REF _Ref400027181 \r \h </w:instrText>
      </w:r>
      <w:r w:rsidR="00091A05">
        <w:rPr>
          <w:lang w:val="en-GB"/>
        </w:rPr>
      </w:r>
      <w:r w:rsidR="00091A05">
        <w:rPr>
          <w:lang w:val="en-GB"/>
        </w:rPr>
        <w:fldChar w:fldCharType="separate"/>
      </w:r>
      <w:r w:rsidR="00F84791">
        <w:rPr>
          <w:lang w:val="en-GB"/>
        </w:rPr>
        <w:t>2.1.1</w:t>
      </w:r>
      <w:r w:rsidR="00091A05">
        <w:rPr>
          <w:lang w:val="en-GB"/>
        </w:rPr>
        <w:fldChar w:fldCharType="end"/>
      </w:r>
      <w:r>
        <w:rPr>
          <w:lang w:val="en-GB"/>
        </w:rPr>
        <w:t>and the constraint language</w:t>
      </w:r>
      <w:r w:rsidR="00C67C50">
        <w:rPr>
          <w:lang w:val="en-GB"/>
        </w:rPr>
        <w:t xml:space="preserve"> in Section </w:t>
      </w:r>
      <w:r w:rsidR="00091A05">
        <w:rPr>
          <w:lang w:val="en-GB"/>
        </w:rPr>
        <w:fldChar w:fldCharType="begin"/>
      </w:r>
      <w:r w:rsidR="00C67C50">
        <w:rPr>
          <w:lang w:val="en-GB"/>
        </w:rPr>
        <w:instrText xml:space="preserve"> REF _Ref400027182 \r \h </w:instrText>
      </w:r>
      <w:r w:rsidR="00091A05">
        <w:rPr>
          <w:lang w:val="en-GB"/>
        </w:rPr>
      </w:r>
      <w:r w:rsidR="00091A05">
        <w:rPr>
          <w:lang w:val="en-GB"/>
        </w:rPr>
        <w:fldChar w:fldCharType="separate"/>
      </w:r>
      <w:r w:rsidR="00F84791">
        <w:rPr>
          <w:lang w:val="en-GB"/>
        </w:rPr>
        <w:t>3.1.1</w:t>
      </w:r>
      <w:r w:rsidR="00091A05">
        <w:rPr>
          <w:lang w:val="en-GB"/>
        </w:rPr>
        <w:fldChar w:fldCharType="end"/>
      </w:r>
      <w:r>
        <w:rPr>
          <w:lang w:val="en-GB"/>
        </w:rPr>
        <w: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enabsatz"/>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berschrift3"/>
        <w:rPr>
          <w:lang w:val="en-GB"/>
        </w:rPr>
      </w:pPr>
      <w:bookmarkStart w:id="93" w:name="_Toc422323093"/>
      <w:bookmarkEnd w:id="90"/>
      <w:bookmarkEnd w:id="91"/>
      <w:bookmarkEnd w:id="92"/>
      <w:r>
        <w:rPr>
          <w:lang w:val="en-GB"/>
        </w:rPr>
        <w:lastRenderedPageBreak/>
        <w:t>Annotations</w:t>
      </w:r>
      <w:bookmarkEnd w:id="9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091A05">
        <w:rPr>
          <w:lang w:val="en-GB"/>
        </w:rPr>
        <w:fldChar w:fldCharType="begin"/>
      </w:r>
      <w:r w:rsidR="00B03787">
        <w:rPr>
          <w:lang w:val="en-GB"/>
        </w:rPr>
        <w:instrText xml:space="preserve"> REF _Ref314234305 \r \h </w:instrText>
      </w:r>
      <w:r w:rsidR="00091A05">
        <w:rPr>
          <w:lang w:val="en-GB"/>
        </w:rPr>
      </w:r>
      <w:r w:rsidR="00091A05">
        <w:rPr>
          <w:lang w:val="en-GB"/>
        </w:rPr>
        <w:fldChar w:fldCharType="separate"/>
      </w:r>
      <w:r w:rsidR="00F84791">
        <w:rPr>
          <w:lang w:val="en-GB"/>
        </w:rPr>
        <w:t>2.1.5</w:t>
      </w:r>
      <w:r w:rsidR="00091A05">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enabsatz"/>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enabsatz"/>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enabsatz"/>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unotenzeichen"/>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enabsatz"/>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091A05">
        <w:rPr>
          <w:lang w:val="en-GB"/>
        </w:rPr>
        <w:fldChar w:fldCharType="begin"/>
      </w:r>
      <w:r w:rsidR="007C162C">
        <w:rPr>
          <w:lang w:val="en-GB"/>
        </w:rPr>
        <w:instrText xml:space="preserve"> REF _Ref314759721 \r \h </w:instrText>
      </w:r>
      <w:r w:rsidR="00091A05">
        <w:rPr>
          <w:lang w:val="en-GB"/>
        </w:rPr>
      </w:r>
      <w:r w:rsidR="00091A05">
        <w:rPr>
          <w:lang w:val="en-GB"/>
        </w:rPr>
        <w:fldChar w:fldCharType="separate"/>
      </w:r>
      <w:r w:rsidR="00F84791">
        <w:rPr>
          <w:lang w:val="en-GB"/>
        </w:rPr>
        <w:t>2.1.4</w:t>
      </w:r>
      <w:r w:rsidR="00091A05">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unotenzeichen"/>
          <w:lang w:val="en-GB"/>
        </w:rPr>
        <w:footnoteReference w:id="4"/>
      </w:r>
      <w:r w:rsidR="007C162C">
        <w:rPr>
          <w:lang w:val="en-GB"/>
        </w:rPr>
        <w:t>.</w:t>
      </w:r>
    </w:p>
    <w:p w:rsidR="005C1BF5" w:rsidRDefault="005242E8" w:rsidP="00765CC0">
      <w:pPr>
        <w:pStyle w:val="Listenabsatz"/>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enabsatz"/>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enabsatz"/>
        <w:numPr>
          <w:ilvl w:val="0"/>
          <w:numId w:val="81"/>
        </w:numPr>
        <w:spacing w:after="200" w:line="276" w:lineRule="auto"/>
        <w:ind w:left="993"/>
        <w:rPr>
          <w:lang w:val="en-GB"/>
        </w:rPr>
      </w:pPr>
      <w:r>
        <w:rPr>
          <w:rFonts w:cstheme="minorHAnsi"/>
          <w:lang w:val="en-GB"/>
        </w:rPr>
        <w:lastRenderedPageBreak/>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lastRenderedPageBreak/>
        <w:t xml:space="preserve">  </w:t>
      </w:r>
      <w:r w:rsidR="00563DA1" w:rsidRPr="000F0D55">
        <w:rPr>
          <w:rFonts w:ascii="Courier New" w:hAnsi="Courier New" w:cs="Courier New"/>
          <w:sz w:val="22"/>
          <w:szCs w:val="22"/>
          <w:lang w:val="en-GB"/>
        </w:rPr>
        <w:t>}</w:t>
      </w:r>
    </w:p>
    <w:p w:rsidR="00833B7B" w:rsidRPr="00167693" w:rsidRDefault="00833B7B" w:rsidP="00833B7B">
      <w:pPr>
        <w:pStyle w:val="berschrift3"/>
        <w:rPr>
          <w:lang w:val="en-GB"/>
        </w:rPr>
      </w:pPr>
      <w:bookmarkStart w:id="94" w:name="_Toc385852502"/>
      <w:bookmarkStart w:id="95" w:name="_Toc422323094"/>
      <w:bookmarkEnd w:id="94"/>
      <w:r>
        <w:rPr>
          <w:lang w:val="en-GB"/>
        </w:rPr>
        <w:t>Advanced Compound Modelling</w:t>
      </w:r>
      <w:bookmarkEnd w:id="95"/>
    </w:p>
    <w:p w:rsidR="00833B7B" w:rsidRDefault="00FF1DC2" w:rsidP="0058732A">
      <w:pPr>
        <w:rPr>
          <w:lang w:val="en-GB"/>
        </w:rPr>
      </w:pPr>
      <w:r>
        <w:rPr>
          <w:lang w:val="en-GB"/>
        </w:rPr>
        <w:t xml:space="preserve">In Section </w:t>
      </w:r>
      <w:r w:rsidR="00091A05">
        <w:rPr>
          <w:lang w:val="en-GB"/>
        </w:rPr>
        <w:fldChar w:fldCharType="begin"/>
      </w:r>
      <w:r>
        <w:rPr>
          <w:lang w:val="en-GB"/>
        </w:rPr>
        <w:instrText xml:space="preserve"> REF _Ref314751742 \r \h </w:instrText>
      </w:r>
      <w:r w:rsidR="00091A05">
        <w:rPr>
          <w:lang w:val="en-GB"/>
        </w:rPr>
      </w:r>
      <w:r w:rsidR="00091A05">
        <w:rPr>
          <w:lang w:val="en-GB"/>
        </w:rPr>
        <w:fldChar w:fldCharType="separate"/>
      </w:r>
      <w:r w:rsidR="00F84791">
        <w:rPr>
          <w:lang w:val="en-GB"/>
        </w:rPr>
        <w:t>2.1.3.5</w:t>
      </w:r>
      <w:r w:rsidR="00091A05">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96" w:name="_Ref315421685"/>
      <w:bookmarkStart w:id="97" w:name="_Toc422323095"/>
      <w:r>
        <w:rPr>
          <w:lang w:val="en-GB"/>
        </w:rPr>
        <w:t>Extending Compounds</w:t>
      </w:r>
      <w:bookmarkEnd w:id="96"/>
      <w:bookmarkEnd w:id="97"/>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enabsatz"/>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enabsatz"/>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98" w:name="_Ref315422341"/>
      <w:bookmarkStart w:id="99" w:name="_Toc422323096"/>
      <w:r>
        <w:rPr>
          <w:lang w:val="en-GB"/>
        </w:rPr>
        <w:t xml:space="preserve">Referencing </w:t>
      </w:r>
      <w:r w:rsidR="00282A81">
        <w:rPr>
          <w:lang w:val="en-GB"/>
        </w:rPr>
        <w:t>Elements</w:t>
      </w:r>
      <w:bookmarkEnd w:id="98"/>
      <w:bookmarkEnd w:id="99"/>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enabsatz"/>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enabsatz"/>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enabsatz"/>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r w:rsidR="00F2638E">
        <w:rPr>
          <w:lang w:val="en-GB"/>
        </w:rPr>
        <w:t xml:space="preserve"> In the IVML a reference is type, thus, the identifier for a new reference starts with a capital letter.</w:t>
      </w:r>
    </w:p>
    <w:p w:rsidR="001F41CF" w:rsidRPr="00781B9D" w:rsidRDefault="00DD2699" w:rsidP="00D22042">
      <w:pPr>
        <w:pStyle w:val="Listenabsatz"/>
        <w:numPr>
          <w:ilvl w:val="0"/>
          <w:numId w:val="81"/>
        </w:numPr>
        <w:spacing w:after="200" w:line="276" w:lineRule="auto"/>
        <w:ind w:left="993"/>
        <w:rPr>
          <w:lang w:val="en-GB"/>
        </w:rPr>
      </w:pPr>
      <w:r w:rsidRPr="00781B9D">
        <w:rPr>
          <w:lang w:val="en-GB"/>
        </w:rPr>
        <w:lastRenderedPageBreak/>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enabsatz"/>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RDefault="00D22BB3" w:rsidP="00D22042">
      <w:pPr>
        <w:pStyle w:val="Listenabsatz"/>
        <w:numPr>
          <w:ilvl w:val="0"/>
          <w:numId w:val="81"/>
        </w:numPr>
        <w:spacing w:after="200" w:line="276" w:lineRule="auto"/>
        <w:ind w:left="993"/>
        <w:rPr>
          <w:lang w:val="en-GB"/>
        </w:rPr>
      </w:pPr>
      <w:r>
        <w:rPr>
          <w:lang w:val="en-GB"/>
        </w:rPr>
        <w:t xml:space="preserve">The syntax for configuring a reference depends on the type of the referenced element (see Section </w:t>
      </w:r>
      <w:r w:rsidR="00091A05">
        <w:rPr>
          <w:lang w:val="en-GB"/>
        </w:rPr>
        <w:fldChar w:fldCharType="begin"/>
      </w:r>
      <w:r>
        <w:rPr>
          <w:lang w:val="en-GB"/>
        </w:rPr>
        <w:instrText xml:space="preserve"> REF _Ref315345696 \r \h </w:instrText>
      </w:r>
      <w:r w:rsidR="00091A05">
        <w:rPr>
          <w:lang w:val="en-GB"/>
        </w:rPr>
      </w:r>
      <w:r w:rsidR="00091A05">
        <w:rPr>
          <w:lang w:val="en-GB"/>
        </w:rPr>
        <w:fldChar w:fldCharType="separate"/>
      </w:r>
      <w:r w:rsidR="00F84791">
        <w:rPr>
          <w:lang w:val="en-GB"/>
        </w:rPr>
        <w:t>2.1.4</w:t>
      </w:r>
      <w:r w:rsidR="00091A05">
        <w:rPr>
          <w:lang w:val="en-GB"/>
        </w:rPr>
        <w:fldChar w:fldCharType="end"/>
      </w:r>
      <w:r>
        <w:rPr>
          <w:lang w:val="en-GB"/>
        </w:rPr>
        <w:t xml:space="preserve"> for the syntax for assigning values to variables of </w:t>
      </w:r>
      <w:r w:rsidR="00781B9D">
        <w:rPr>
          <w:lang w:val="en-GB"/>
        </w:rPr>
        <w:t xml:space="preserve">a </w:t>
      </w:r>
      <w:r>
        <w:rPr>
          <w:lang w:val="en-GB"/>
        </w:rPr>
        <w:t>specific typ</w:t>
      </w:r>
      <w:r w:rsidR="00781B9D">
        <w:rPr>
          <w:lang w:val="en-GB"/>
        </w:rPr>
        <w:t>e</w:t>
      </w:r>
      <w:r>
        <w:rPr>
          <w:lang w:val="en-GB"/>
        </w:rPr>
        <w:t>)</w:t>
      </w:r>
      <w:r w:rsidR="00781B9D">
        <w:rPr>
          <w:lang w:val="en-GB"/>
        </w:rPr>
        <w:t>. In the case above, we use “</w:t>
      </w:r>
      <w:r w:rsidR="00781B9D" w:rsidRPr="00781B9D">
        <w:rPr>
          <w:rFonts w:ascii="Courier New" w:hAnsi="Courier New" w:cs="Courier New"/>
          <w:sz w:val="22"/>
          <w:szCs w:val="22"/>
          <w:lang w:val="en-GB"/>
        </w:rPr>
        <w:t>.</w:t>
      </w:r>
      <w:r w:rsidR="00781B9D">
        <w:rPr>
          <w:lang w:val="en-GB"/>
        </w:rPr>
        <w:t>”-notation to configure a single element of a referenced compound type.</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berschrift3"/>
        <w:rPr>
          <w:lang w:val="en-GB"/>
        </w:rPr>
      </w:pPr>
      <w:bookmarkStart w:id="100" w:name="_Toc422323097"/>
      <w:r>
        <w:rPr>
          <w:lang w:val="en-GB"/>
        </w:rPr>
        <w:t>Advanced Project Modelling</w:t>
      </w:r>
      <w:bookmarkEnd w:id="100"/>
    </w:p>
    <w:p w:rsidR="00833B7B" w:rsidRDefault="00691A91" w:rsidP="0058732A">
      <w:pPr>
        <w:rPr>
          <w:lang w:val="en-GB"/>
        </w:rPr>
      </w:pPr>
      <w:r>
        <w:rPr>
          <w:lang w:val="en-GB"/>
        </w:rPr>
        <w:t xml:space="preserve">In Section </w:t>
      </w:r>
      <w:r w:rsidR="00091A05">
        <w:rPr>
          <w:lang w:val="en-GB"/>
        </w:rPr>
        <w:fldChar w:fldCharType="begin"/>
      </w:r>
      <w:r>
        <w:rPr>
          <w:lang w:val="en-GB"/>
        </w:rPr>
        <w:instrText xml:space="preserve"> REF _Ref314735267 \r \h </w:instrText>
      </w:r>
      <w:r w:rsidR="00091A05">
        <w:rPr>
          <w:lang w:val="en-GB"/>
        </w:rPr>
      </w:r>
      <w:r w:rsidR="00091A05">
        <w:rPr>
          <w:lang w:val="en-GB"/>
        </w:rPr>
        <w:fldChar w:fldCharType="separate"/>
      </w:r>
      <w:r w:rsidR="00F84791">
        <w:rPr>
          <w:lang w:val="en-GB"/>
        </w:rPr>
        <w:t>2.1.1</w:t>
      </w:r>
      <w:r w:rsidR="00091A05">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 xml:space="preserve">we describe versioning of projects that enables the definition of the current state of evolution of a project. This </w:t>
      </w:r>
      <w:r w:rsidR="00283C6C">
        <w:rPr>
          <w:lang w:val="en-GB"/>
        </w:rPr>
        <w:lastRenderedPageBreak/>
        <w:t>concepts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berschrift3"/>
        <w:numPr>
          <w:ilvl w:val="3"/>
          <w:numId w:val="1"/>
        </w:numPr>
        <w:tabs>
          <w:tab w:val="clear" w:pos="1224"/>
          <w:tab w:val="left" w:pos="1078"/>
        </w:tabs>
        <w:ind w:left="0" w:firstLine="0"/>
        <w:rPr>
          <w:lang w:val="en-GB"/>
        </w:rPr>
      </w:pPr>
      <w:bookmarkStart w:id="101" w:name="_Ref314819197"/>
      <w:bookmarkStart w:id="102" w:name="_Toc422323098"/>
      <w:r>
        <w:rPr>
          <w:lang w:val="en-GB"/>
        </w:rPr>
        <w:t>Project Versioning</w:t>
      </w:r>
      <w:bookmarkEnd w:id="101"/>
      <w:bookmarkEnd w:id="10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enabsatz"/>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enabsatz"/>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berschrift3"/>
        <w:numPr>
          <w:ilvl w:val="3"/>
          <w:numId w:val="1"/>
        </w:numPr>
        <w:tabs>
          <w:tab w:val="clear" w:pos="1224"/>
          <w:tab w:val="left" w:pos="1078"/>
        </w:tabs>
        <w:ind w:left="0" w:firstLine="0"/>
        <w:rPr>
          <w:lang w:val="en-GB"/>
        </w:rPr>
      </w:pPr>
      <w:bookmarkStart w:id="103" w:name="_Ref314824266"/>
      <w:bookmarkStart w:id="104" w:name="_Toc422323099"/>
      <w:r>
        <w:rPr>
          <w:lang w:val="en-GB"/>
        </w:rPr>
        <w:t>Project Composition</w:t>
      </w:r>
      <w:bookmarkEnd w:id="103"/>
      <w:bookmarkEnd w:id="10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3345D8">
        <w:fldChar w:fldCharType="begin"/>
      </w:r>
      <w:r w:rsidR="003345D8" w:rsidRPr="00186F3A">
        <w:rPr>
          <w:lang w:val="en-GB"/>
        </w:rPr>
        <w:instrText xml:space="preserve"> REF BIB_rosenmuellersiegmund10 \* MERGEFORMAT </w:instrText>
      </w:r>
      <w:r w:rsidR="003345D8">
        <w:fldChar w:fldCharType="separate"/>
      </w:r>
      <w:r w:rsidR="00F84791" w:rsidRPr="00186F3A">
        <w:rPr>
          <w:lang w:val="en-US"/>
        </w:rPr>
        <w:t>8</w:t>
      </w:r>
      <w:r w:rsidR="003345D8">
        <w:rPr>
          <w:lang w:val="en-US"/>
        </w:rPr>
        <w:fldChar w:fldCharType="end"/>
      </w:r>
      <w:r w:rsidR="00C93E41">
        <w:rPr>
          <w:lang w:val="en-GB"/>
        </w:rPr>
        <w:t>]</w:t>
      </w:r>
      <w:r w:rsidR="00002239">
        <w:rPr>
          <w:lang w:val="en-GB"/>
        </w:rPr>
        <w:t xml:space="preserve"> and product populations</w:t>
      </w:r>
      <w:r w:rsidR="00C93E41">
        <w:rPr>
          <w:lang w:val="en-GB"/>
        </w:rPr>
        <w:t xml:space="preserve"> [</w:t>
      </w:r>
      <w:r w:rsidR="003345D8">
        <w:fldChar w:fldCharType="begin"/>
      </w:r>
      <w:r w:rsidR="003345D8" w:rsidRPr="00186F3A">
        <w:rPr>
          <w:lang w:val="en-GB"/>
        </w:rPr>
        <w:instrText xml:space="preserve"> REF BIB_ommering04 \* MERGEFORMAT </w:instrText>
      </w:r>
      <w:r w:rsidR="003345D8">
        <w:fldChar w:fldCharType="separate"/>
      </w:r>
      <w:r w:rsidR="00F84791" w:rsidRPr="00EB6E0B">
        <w:rPr>
          <w:lang w:val="en-GB"/>
        </w:rPr>
        <w:t>9</w:t>
      </w:r>
      <w:r w:rsidR="003345D8">
        <w:rPr>
          <w:lang w:val="en-GB"/>
        </w:rPr>
        <w:fldChar w:fldCharType="end"/>
      </w:r>
      <w:r w:rsidR="00C93E41">
        <w:rPr>
          <w:lang w:val="en-GB"/>
        </w:rPr>
        <w:t>].</w:t>
      </w:r>
      <w:r w:rsidR="00002239">
        <w:rPr>
          <w:lang w:val="en-GB"/>
        </w:rPr>
        <w:t xml:space="preserve"> Project composition </w:t>
      </w:r>
      <w:r w:rsidR="00002239">
        <w:rPr>
          <w:lang w:val="en-GB"/>
        </w:rPr>
        <w:lastRenderedPageBreak/>
        <w:t xml:space="preserve">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enabsatz"/>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6867D4">
        <w:rPr>
          <w:lang w:val="en-GB"/>
        </w:rPr>
        <w:t xml:space="preserve">Cyclic imports are allowed and shall be handled by the implementation.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enabsatz"/>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unotenzeichen"/>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enabsatz"/>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unotenzeichen"/>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091A05">
        <w:rPr>
          <w:lang w:val="en-GB"/>
        </w:rPr>
        <w:fldChar w:fldCharType="begin"/>
      </w:r>
      <w:r w:rsidR="003C26C0">
        <w:rPr>
          <w:lang w:val="en-GB"/>
        </w:rPr>
        <w:instrText xml:space="preserve"> REF _Ref314819197 \r \h </w:instrText>
      </w:r>
      <w:r w:rsidR="00091A05">
        <w:rPr>
          <w:lang w:val="en-GB"/>
        </w:rPr>
      </w:r>
      <w:r w:rsidR="00091A05">
        <w:rPr>
          <w:lang w:val="en-GB"/>
        </w:rPr>
        <w:fldChar w:fldCharType="separate"/>
      </w:r>
      <w:r w:rsidR="00F84791">
        <w:rPr>
          <w:lang w:val="en-GB"/>
        </w:rPr>
        <w:t>2.2.4.1</w:t>
      </w:r>
      <w:r w:rsidR="00091A05">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091A05">
        <w:rPr>
          <w:lang w:val="en-GB"/>
        </w:rPr>
        <w:fldChar w:fldCharType="begin"/>
      </w:r>
      <w:r w:rsidR="00876156">
        <w:rPr>
          <w:lang w:val="en-GB"/>
        </w:rPr>
        <w:instrText xml:space="preserve"> REF _Ref399081462 \r \h </w:instrText>
      </w:r>
      <w:r w:rsidR="00091A05">
        <w:rPr>
          <w:lang w:val="en-GB"/>
        </w:rPr>
      </w:r>
      <w:r w:rsidR="00091A05">
        <w:rPr>
          <w:lang w:val="en-GB"/>
        </w:rPr>
        <w:fldChar w:fldCharType="separate"/>
      </w:r>
      <w:r w:rsidR="00F84791">
        <w:rPr>
          <w:lang w:val="en-GB"/>
        </w:rPr>
        <w:t>3.3.3</w:t>
      </w:r>
      <w:r w:rsidR="00091A05">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091A05">
        <w:rPr>
          <w:lang w:val="en-GB"/>
        </w:rPr>
        <w:fldChar w:fldCharType="begin"/>
      </w:r>
      <w:r w:rsidR="005611E9">
        <w:rPr>
          <w:lang w:val="en-GB"/>
        </w:rPr>
        <w:instrText xml:space="preserve"> REF _Ref314819197 \r \h </w:instrText>
      </w:r>
      <w:r w:rsidR="00091A05">
        <w:rPr>
          <w:lang w:val="en-GB"/>
        </w:rPr>
      </w:r>
      <w:r w:rsidR="00091A05">
        <w:rPr>
          <w:lang w:val="en-GB"/>
        </w:rPr>
        <w:fldChar w:fldCharType="separate"/>
      </w:r>
      <w:r w:rsidR="00F84791">
        <w:rPr>
          <w:lang w:val="en-GB"/>
        </w:rPr>
        <w:t>2.2.4.1</w:t>
      </w:r>
      <w:r w:rsidR="00091A05">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enabsatz"/>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enabsatz"/>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enabsatz"/>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enabsatz"/>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enabsatz"/>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091A05">
        <w:rPr>
          <w:lang w:val="en-GB"/>
        </w:rPr>
        <w:fldChar w:fldCharType="begin"/>
      </w:r>
      <w:r>
        <w:rPr>
          <w:lang w:val="en-GB"/>
        </w:rPr>
        <w:instrText xml:space="preserve"> REF _Ref314819197 \r \h </w:instrText>
      </w:r>
      <w:r w:rsidR="00091A05">
        <w:rPr>
          <w:lang w:val="en-GB"/>
        </w:rPr>
      </w:r>
      <w:r w:rsidR="00091A05">
        <w:rPr>
          <w:lang w:val="en-GB"/>
        </w:rPr>
        <w:fldChar w:fldCharType="separate"/>
      </w:r>
      <w:r w:rsidR="00F84791">
        <w:rPr>
          <w:lang w:val="en-GB"/>
        </w:rPr>
        <w:t>2.2.4.1</w:t>
      </w:r>
      <w:r w:rsidR="00091A05">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091A05">
        <w:rPr>
          <w:lang w:val="en-GB"/>
        </w:rPr>
        <w:fldChar w:fldCharType="begin"/>
      </w:r>
      <w:r w:rsidR="00FA4247">
        <w:rPr>
          <w:lang w:val="en-GB"/>
        </w:rPr>
        <w:instrText xml:space="preserve"> REF _Ref399081462 \r \h </w:instrText>
      </w:r>
      <w:r w:rsidR="00091A05">
        <w:rPr>
          <w:lang w:val="en-GB"/>
        </w:rPr>
      </w:r>
      <w:r w:rsidR="00091A05">
        <w:rPr>
          <w:lang w:val="en-GB"/>
        </w:rPr>
        <w:fldChar w:fldCharType="separate"/>
      </w:r>
      <w:r w:rsidR="00F84791">
        <w:rPr>
          <w:lang w:val="en-GB"/>
        </w:rPr>
        <w:t>3.3.3</w:t>
      </w:r>
      <w:r w:rsidR="00091A05">
        <w:rPr>
          <w:lang w:val="en-GB"/>
        </w:rPr>
        <w:fldChar w:fldCharType="end"/>
      </w:r>
      <w:r w:rsidR="00FA4247">
        <w:rPr>
          <w:lang w:val="en-GB"/>
        </w:rPr>
        <w:t xml:space="preserve">) and version constants (starting with a “v” as defined in Section </w:t>
      </w:r>
      <w:r w:rsidR="00091A05">
        <w:rPr>
          <w:lang w:val="en-GB"/>
        </w:rPr>
        <w:fldChar w:fldCharType="begin"/>
      </w:r>
      <w:r w:rsidR="00FA4247">
        <w:rPr>
          <w:lang w:val="en-GB"/>
        </w:rPr>
        <w:instrText xml:space="preserve"> REF _Ref314819197 \r \h </w:instrText>
      </w:r>
      <w:r w:rsidR="00091A05">
        <w:rPr>
          <w:lang w:val="en-GB"/>
        </w:rPr>
      </w:r>
      <w:r w:rsidR="00091A05">
        <w:rPr>
          <w:lang w:val="en-GB"/>
        </w:rPr>
        <w:fldChar w:fldCharType="separate"/>
      </w:r>
      <w:r w:rsidR="00F84791">
        <w:rPr>
          <w:lang w:val="en-GB"/>
        </w:rPr>
        <w:t>2.2.4.1</w:t>
      </w:r>
      <w:r w:rsidR="00091A05">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berschrift3"/>
        <w:numPr>
          <w:ilvl w:val="3"/>
          <w:numId w:val="1"/>
        </w:numPr>
        <w:tabs>
          <w:tab w:val="clear" w:pos="1224"/>
          <w:tab w:val="left" w:pos="1078"/>
        </w:tabs>
        <w:ind w:left="0" w:firstLine="0"/>
        <w:rPr>
          <w:lang w:val="en-GB"/>
        </w:rPr>
      </w:pPr>
      <w:bookmarkStart w:id="105" w:name="_Ref315421749"/>
      <w:bookmarkStart w:id="106" w:name="_Toc422323100"/>
      <w:r>
        <w:rPr>
          <w:lang w:val="en-GB"/>
        </w:rPr>
        <w:t>Project Interfaces</w:t>
      </w:r>
      <w:bookmarkEnd w:id="105"/>
      <w:bookmarkEnd w:id="10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3345D8">
        <w:fldChar w:fldCharType="begin"/>
      </w:r>
      <w:r w:rsidR="003345D8" w:rsidRPr="00186F3A">
        <w:rPr>
          <w:lang w:val="en-GB"/>
        </w:rPr>
        <w:instrText xml:space="preserve"> REF BIB_cvlinit10 \* MERGEFORMAT </w:instrText>
      </w:r>
      <w:r w:rsidR="003345D8">
        <w:fldChar w:fldCharType="separate"/>
      </w:r>
      <w:r w:rsidR="00F84791" w:rsidRPr="00EB6E0B">
        <w:rPr>
          <w:lang w:val="en-GB"/>
        </w:rPr>
        <w:t>6</w:t>
      </w:r>
      <w:r w:rsidR="003345D8">
        <w:rPr>
          <w:lang w:val="en-GB"/>
        </w:rPr>
        <w:fldChar w:fldCharType="end"/>
      </w:r>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091A05">
        <w:rPr>
          <w:lang w:val="en-GB"/>
        </w:rPr>
        <w:fldChar w:fldCharType="begin"/>
      </w:r>
      <w:r w:rsidR="00DB1ED2">
        <w:rPr>
          <w:lang w:val="en-GB"/>
        </w:rPr>
        <w:instrText xml:space="preserve"> REF _Ref314824266 \r \h </w:instrText>
      </w:r>
      <w:r w:rsidR="00091A05">
        <w:rPr>
          <w:lang w:val="en-GB"/>
        </w:rPr>
      </w:r>
      <w:r w:rsidR="00091A05">
        <w:rPr>
          <w:lang w:val="en-GB"/>
        </w:rPr>
        <w:fldChar w:fldCharType="separate"/>
      </w:r>
      <w:r w:rsidR="00F84791">
        <w:rPr>
          <w:lang w:val="en-GB"/>
        </w:rPr>
        <w:t>2.2.4.2</w:t>
      </w:r>
      <w:r w:rsidR="00091A05">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enabsatz"/>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enabsatz"/>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berschrift3"/>
        <w:rPr>
          <w:lang w:val="en-GB"/>
        </w:rPr>
      </w:pPr>
      <w:bookmarkStart w:id="107" w:name="_Toc422323101"/>
      <w:r>
        <w:rPr>
          <w:lang w:val="en-GB"/>
        </w:rPr>
        <w:t>Advanced</w:t>
      </w:r>
      <w:r w:rsidR="00833B7B">
        <w:rPr>
          <w:lang w:val="en-GB"/>
        </w:rPr>
        <w:t xml:space="preserve"> Configuration</w:t>
      </w:r>
      <w:bookmarkEnd w:id="107"/>
    </w:p>
    <w:p w:rsidR="00AD0550" w:rsidRDefault="001A61B7" w:rsidP="0058732A">
      <w:pPr>
        <w:rPr>
          <w:lang w:val="en-GB"/>
        </w:rPr>
      </w:pPr>
      <w:r>
        <w:rPr>
          <w:lang w:val="en-GB"/>
        </w:rPr>
        <w:t xml:space="preserve">In Section </w:t>
      </w:r>
      <w:r w:rsidR="00091A05">
        <w:rPr>
          <w:lang w:val="en-GB"/>
        </w:rPr>
        <w:fldChar w:fldCharType="begin"/>
      </w:r>
      <w:r w:rsidR="00EC5F9C">
        <w:rPr>
          <w:lang w:val="en-GB"/>
        </w:rPr>
        <w:instrText xml:space="preserve"> REF _Ref315795156 \r \h </w:instrText>
      </w:r>
      <w:r w:rsidR="00091A05">
        <w:rPr>
          <w:lang w:val="en-GB"/>
        </w:rPr>
      </w:r>
      <w:r w:rsidR="00091A05">
        <w:rPr>
          <w:lang w:val="en-GB"/>
        </w:rPr>
        <w:fldChar w:fldCharType="separate"/>
      </w:r>
      <w:r w:rsidR="00F84791">
        <w:rPr>
          <w:lang w:val="en-GB"/>
        </w:rPr>
        <w:t>2.1.6</w:t>
      </w:r>
      <w:r w:rsidR="00091A05">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berschrift3"/>
        <w:numPr>
          <w:ilvl w:val="3"/>
          <w:numId w:val="1"/>
        </w:numPr>
        <w:tabs>
          <w:tab w:val="clear" w:pos="1224"/>
          <w:tab w:val="left" w:pos="1078"/>
        </w:tabs>
        <w:ind w:left="0" w:firstLine="0"/>
        <w:rPr>
          <w:lang w:val="en-GB"/>
        </w:rPr>
      </w:pPr>
      <w:bookmarkStart w:id="108" w:name="_Ref351015123"/>
      <w:bookmarkStart w:id="109" w:name="_Toc422323102"/>
      <w:r>
        <w:rPr>
          <w:lang w:val="en-GB"/>
        </w:rPr>
        <w:t>Partial</w:t>
      </w:r>
      <w:r w:rsidR="006A3572">
        <w:rPr>
          <w:lang w:val="en-GB"/>
        </w:rPr>
        <w:t xml:space="preserve"> Configurations</w:t>
      </w:r>
      <w:bookmarkEnd w:id="108"/>
      <w:bookmarkEnd w:id="10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091A05">
        <w:rPr>
          <w:lang w:val="en-GB"/>
        </w:rPr>
        <w:fldChar w:fldCharType="begin"/>
      </w:r>
      <w:r w:rsidR="00B25D69">
        <w:rPr>
          <w:lang w:val="en-GB"/>
        </w:rPr>
        <w:instrText xml:space="preserve"> REF _Ref314826397 \r \h </w:instrText>
      </w:r>
      <w:r w:rsidR="00091A05">
        <w:rPr>
          <w:lang w:val="en-GB"/>
        </w:rPr>
      </w:r>
      <w:r w:rsidR="00091A05">
        <w:rPr>
          <w:lang w:val="en-GB"/>
        </w:rPr>
        <w:fldChar w:fldCharType="separate"/>
      </w:r>
      <w:r w:rsidR="00F84791">
        <w:rPr>
          <w:lang w:val="en-GB"/>
        </w:rPr>
        <w:t>2.1.4</w:t>
      </w:r>
      <w:r w:rsidR="00091A05">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berschrift3"/>
        <w:numPr>
          <w:ilvl w:val="3"/>
          <w:numId w:val="1"/>
        </w:numPr>
        <w:tabs>
          <w:tab w:val="clear" w:pos="1224"/>
          <w:tab w:val="left" w:pos="1078"/>
        </w:tabs>
        <w:ind w:left="0" w:firstLine="0"/>
        <w:rPr>
          <w:lang w:val="en-GB"/>
        </w:rPr>
      </w:pPr>
      <w:bookmarkStart w:id="110" w:name="_Ref315421577"/>
      <w:bookmarkStart w:id="111" w:name="_Toc422323103"/>
      <w:r>
        <w:rPr>
          <w:lang w:val="en-GB"/>
        </w:rPr>
        <w:t>Freezing Configurations</w:t>
      </w:r>
      <w:bookmarkEnd w:id="110"/>
      <w:bookmarkEnd w:id="11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For example, </w:t>
      </w:r>
      <w:r w:rsidR="00BF6F20">
        <w:rPr>
          <w:lang w:val="en-GB"/>
        </w:rPr>
        <w:t xml:space="preserve">service consumers should not </w:t>
      </w:r>
      <w:r w:rsidR="00DC2F8C">
        <w:rPr>
          <w:lang w:val="en-GB"/>
        </w:rPr>
        <w:t xml:space="preserve">be able to </w:t>
      </w:r>
      <w:r w:rsidR="00BF6F20">
        <w:rPr>
          <w:lang w:val="en-GB"/>
        </w:rPr>
        <w:t>reconfigure some parts of a configuration defined by a service provider</w:t>
      </w:r>
      <w:r>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091A05">
        <w:rPr>
          <w:lang w:val="en-GB"/>
        </w:rPr>
        <w:fldChar w:fldCharType="begin"/>
      </w:r>
      <w:r w:rsidR="00C87215">
        <w:rPr>
          <w:lang w:val="en-GB"/>
        </w:rPr>
        <w:instrText xml:space="preserve"> REF _Ref314234305 \r \h </w:instrText>
      </w:r>
      <w:r w:rsidR="00091A05">
        <w:rPr>
          <w:lang w:val="en-GB"/>
        </w:rPr>
      </w:r>
      <w:r w:rsidR="00091A05">
        <w:rPr>
          <w:lang w:val="en-GB"/>
        </w:rPr>
        <w:fldChar w:fldCharType="separate"/>
      </w:r>
      <w:r w:rsidR="00F84791">
        <w:rPr>
          <w:lang w:val="en-GB"/>
        </w:rPr>
        <w:t>2.1.5</w:t>
      </w:r>
      <w:r w:rsidR="00091A05">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091A05">
        <w:rPr>
          <w:lang w:val="en-GB"/>
        </w:rPr>
        <w:fldChar w:fldCharType="begin"/>
      </w:r>
      <w:r w:rsidR="0031558F">
        <w:rPr>
          <w:lang w:val="en-GB"/>
        </w:rPr>
        <w:instrText xml:space="preserve"> REF _Ref414968574 \r \h </w:instrText>
      </w:r>
      <w:r w:rsidR="00091A05">
        <w:rPr>
          <w:lang w:val="en-GB"/>
        </w:rPr>
      </w:r>
      <w:r w:rsidR="00091A05">
        <w:rPr>
          <w:lang w:val="en-GB"/>
        </w:rPr>
        <w:fldChar w:fldCharType="separate"/>
      </w:r>
      <w:r w:rsidR="00F84791">
        <w:rPr>
          <w:lang w:val="en-GB"/>
        </w:rPr>
        <w:t>3.4</w:t>
      </w:r>
      <w:r w:rsidR="00091A05">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lastRenderedPageBreak/>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enabsatz"/>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enabsatz"/>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091A05" w:rsidRPr="00251D9B">
        <w:rPr>
          <w:lang w:val="en-GB"/>
        </w:rPr>
        <w:fldChar w:fldCharType="begin"/>
      </w:r>
      <w:r>
        <w:rPr>
          <w:lang w:val="en-GB"/>
        </w:rPr>
        <w:instrText xml:space="preserve"> REF _Ref414968574 \r \h </w:instrText>
      </w:r>
      <w:r w:rsidR="00091A05" w:rsidRPr="00251D9B">
        <w:rPr>
          <w:lang w:val="en-GB"/>
        </w:rPr>
      </w:r>
      <w:r w:rsidR="00091A05" w:rsidRPr="00186F3A">
        <w:rPr>
          <w:lang w:val="en-GB"/>
        </w:rPr>
        <w:fldChar w:fldCharType="separate"/>
      </w:r>
      <w:r w:rsidR="00F84791">
        <w:rPr>
          <w:lang w:val="en-GB"/>
        </w:rPr>
        <w:t>3.4</w:t>
      </w:r>
      <w:r w:rsidR="00091A05"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506169" w:rsidRDefault="000407BF" w:rsidP="00186F3A">
      <w:pPr>
        <w:spacing w:after="200" w:line="276" w:lineRule="auto"/>
        <w:rPr>
          <w:lang w:val="en-GB"/>
        </w:rPr>
      </w:pPr>
      <w:r>
        <w:rPr>
          <w:lang w:val="en-GB"/>
        </w:rPr>
        <w:t xml:space="preserve">Following the example from Section </w:t>
      </w:r>
      <w:r w:rsidR="00091A05">
        <w:rPr>
          <w:lang w:val="en-GB"/>
        </w:rPr>
        <w:fldChar w:fldCharType="begin"/>
      </w:r>
      <w:r>
        <w:rPr>
          <w:lang w:val="en-GB"/>
        </w:rPr>
        <w:instrText xml:space="preserve"> REF _Ref414968930 \r \h  \* MERGEFORMAT </w:instrText>
      </w:r>
      <w:r w:rsidR="00091A05">
        <w:rPr>
          <w:lang w:val="en-GB"/>
        </w:rPr>
      </w:r>
      <w:r w:rsidR="00091A05">
        <w:rPr>
          <w:lang w:val="en-GB"/>
        </w:rPr>
        <w:fldChar w:fldCharType="separate"/>
      </w:r>
      <w:r w:rsidR="00F84791">
        <w:rPr>
          <w:lang w:val="en-GB"/>
        </w:rPr>
        <w:t>2.2.2</w:t>
      </w:r>
      <w:r w:rsidR="00091A05">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berschrift3"/>
        <w:numPr>
          <w:ilvl w:val="3"/>
          <w:numId w:val="1"/>
        </w:numPr>
        <w:tabs>
          <w:tab w:val="clear" w:pos="1224"/>
          <w:tab w:val="left" w:pos="1078"/>
        </w:tabs>
        <w:ind w:left="0" w:firstLine="0"/>
        <w:rPr>
          <w:lang w:val="en-GB"/>
        </w:rPr>
      </w:pPr>
      <w:bookmarkStart w:id="112" w:name="_Toc422323104"/>
      <w:bookmarkStart w:id="113" w:name="_Ref315421612"/>
      <w:bookmarkStart w:id="114" w:name="_Toc422323105"/>
      <w:bookmarkEnd w:id="112"/>
      <w:r>
        <w:rPr>
          <w:lang w:val="en-GB"/>
        </w:rPr>
        <w:t>Partial Evaluation</w:t>
      </w:r>
      <w:bookmarkEnd w:id="113"/>
      <w:bookmarkEnd w:id="114"/>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r w:rsidR="001C1064">
        <w:rPr>
          <w:lang w:val="en-GB"/>
        </w:rPr>
        <w:t xml:space="preserve"> as the project is the topmost eval</w:t>
      </w:r>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lastRenderedPageBreak/>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berschrift1"/>
        <w:rPr>
          <w:lang w:val="en-GB"/>
        </w:rPr>
      </w:pPr>
      <w:bookmarkStart w:id="115" w:name="_Toc400027105"/>
      <w:bookmarkStart w:id="116" w:name="_Toc400027306"/>
      <w:bookmarkStart w:id="117" w:name="_Toc402960455"/>
      <w:bookmarkStart w:id="118" w:name="_Toc400027106"/>
      <w:bookmarkStart w:id="119" w:name="_Toc400027307"/>
      <w:bookmarkStart w:id="120" w:name="_Toc402960456"/>
      <w:bookmarkStart w:id="121" w:name="_Toc400027107"/>
      <w:bookmarkStart w:id="122" w:name="_Toc400027308"/>
      <w:bookmarkStart w:id="123" w:name="_Toc402960457"/>
      <w:bookmarkStart w:id="124" w:name="_Toc400027108"/>
      <w:bookmarkStart w:id="125" w:name="_Toc400027309"/>
      <w:bookmarkStart w:id="126" w:name="_Toc402960458"/>
      <w:bookmarkStart w:id="127" w:name="_Toc400027109"/>
      <w:bookmarkStart w:id="128" w:name="_Toc400027310"/>
      <w:bookmarkStart w:id="129" w:name="_Toc402960459"/>
      <w:bookmarkStart w:id="130" w:name="_Toc400027110"/>
      <w:bookmarkStart w:id="131" w:name="_Toc400027311"/>
      <w:bookmarkStart w:id="132" w:name="_Toc402960460"/>
      <w:bookmarkStart w:id="133" w:name="_Toc400027111"/>
      <w:bookmarkStart w:id="134" w:name="_Toc400027312"/>
      <w:bookmarkStart w:id="135" w:name="_Toc402960461"/>
      <w:bookmarkStart w:id="136" w:name="_Toc400027112"/>
      <w:bookmarkStart w:id="137" w:name="_Toc400027313"/>
      <w:bookmarkStart w:id="138" w:name="_Toc402960462"/>
      <w:bookmarkStart w:id="139" w:name="_Toc400027113"/>
      <w:bookmarkStart w:id="140" w:name="_Toc400027314"/>
      <w:bookmarkStart w:id="141" w:name="_Toc402960463"/>
      <w:bookmarkStart w:id="142" w:name="_Toc400027114"/>
      <w:bookmarkStart w:id="143" w:name="_Toc400027315"/>
      <w:bookmarkStart w:id="144" w:name="_Toc402960464"/>
      <w:bookmarkStart w:id="145" w:name="_Toc400027115"/>
      <w:bookmarkStart w:id="146" w:name="_Toc400027316"/>
      <w:bookmarkStart w:id="147" w:name="_Toc402960465"/>
      <w:bookmarkStart w:id="148" w:name="_Toc400027116"/>
      <w:bookmarkStart w:id="149" w:name="_Toc400027317"/>
      <w:bookmarkStart w:id="150" w:name="_Toc402960466"/>
      <w:bookmarkStart w:id="151" w:name="_Toc400027117"/>
      <w:bookmarkStart w:id="152" w:name="_Toc400027318"/>
      <w:bookmarkStart w:id="153" w:name="_Toc402960467"/>
      <w:bookmarkStart w:id="154" w:name="_Toc400027118"/>
      <w:bookmarkStart w:id="155" w:name="_Toc400027319"/>
      <w:bookmarkStart w:id="156" w:name="_Toc402960468"/>
      <w:bookmarkStart w:id="157" w:name="_Toc400027119"/>
      <w:bookmarkStart w:id="158" w:name="_Toc400027320"/>
      <w:bookmarkStart w:id="159" w:name="_Toc402960469"/>
      <w:bookmarkStart w:id="160" w:name="_Toc400027120"/>
      <w:bookmarkStart w:id="161" w:name="_Toc400027321"/>
      <w:bookmarkStart w:id="162" w:name="_Toc402960470"/>
      <w:bookmarkStart w:id="163" w:name="_Toc400027121"/>
      <w:bookmarkStart w:id="164" w:name="_Toc400027322"/>
      <w:bookmarkStart w:id="165" w:name="_Toc402960471"/>
      <w:bookmarkStart w:id="166" w:name="_Toc400027122"/>
      <w:bookmarkStart w:id="167" w:name="_Toc400027323"/>
      <w:bookmarkStart w:id="168" w:name="_Toc402960472"/>
      <w:bookmarkStart w:id="169" w:name="_Toc400027123"/>
      <w:bookmarkStart w:id="170" w:name="_Toc400027324"/>
      <w:bookmarkStart w:id="171" w:name="_Toc402960473"/>
      <w:bookmarkStart w:id="172" w:name="_Toc400027124"/>
      <w:bookmarkStart w:id="173" w:name="_Toc400027325"/>
      <w:bookmarkStart w:id="174" w:name="_Toc402960474"/>
      <w:bookmarkStart w:id="175" w:name="_Toc400027125"/>
      <w:bookmarkStart w:id="176" w:name="_Toc400027326"/>
      <w:bookmarkStart w:id="177" w:name="_Toc402960475"/>
      <w:bookmarkStart w:id="178" w:name="_Toc400027126"/>
      <w:bookmarkStart w:id="179" w:name="_Toc400027327"/>
      <w:bookmarkStart w:id="180" w:name="_Toc402960476"/>
      <w:bookmarkStart w:id="181" w:name="_Toc400027127"/>
      <w:bookmarkStart w:id="182" w:name="_Toc400027328"/>
      <w:bookmarkStart w:id="183" w:name="_Toc402960477"/>
      <w:bookmarkStart w:id="184" w:name="_Toc400027128"/>
      <w:bookmarkStart w:id="185" w:name="_Toc400027329"/>
      <w:bookmarkStart w:id="186" w:name="_Toc402960478"/>
      <w:bookmarkStart w:id="187" w:name="_Ref330486654"/>
      <w:bookmarkStart w:id="188" w:name="_Ref330497855"/>
      <w:bookmarkStart w:id="189" w:name="_Ref330498341"/>
      <w:bookmarkStart w:id="190" w:name="_Toc422323106"/>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Pr>
          <w:lang w:val="en-GB"/>
        </w:rPr>
        <w:lastRenderedPageBreak/>
        <w:t xml:space="preserve">Constraints in </w:t>
      </w:r>
      <w:r w:rsidR="0081268D">
        <w:rPr>
          <w:lang w:val="en-GB"/>
        </w:rPr>
        <w:t>IVML</w:t>
      </w:r>
      <w:bookmarkEnd w:id="187"/>
      <w:bookmarkEnd w:id="188"/>
      <w:bookmarkEnd w:id="189"/>
      <w:bookmarkEnd w:id="19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091A05">
        <w:rPr>
          <w:lang w:val="en-GB"/>
        </w:rPr>
        <w:fldChar w:fldCharType="begin"/>
      </w:r>
      <w:r w:rsidR="00014943">
        <w:rPr>
          <w:lang w:val="en-GB"/>
        </w:rPr>
        <w:instrText xml:space="preserve"> REF _Ref330727065 \r \h </w:instrText>
      </w:r>
      <w:r w:rsidR="00091A05">
        <w:rPr>
          <w:lang w:val="en-GB"/>
        </w:rPr>
      </w:r>
      <w:r w:rsidR="00091A05">
        <w:rPr>
          <w:lang w:val="en-GB"/>
        </w:rPr>
        <w:fldChar w:fldCharType="separate"/>
      </w:r>
      <w:r w:rsidR="00F84791">
        <w:rPr>
          <w:lang w:val="en-GB"/>
        </w:rPr>
        <w:t>3.1</w:t>
      </w:r>
      <w:r w:rsidR="00091A05">
        <w:rPr>
          <w:lang w:val="en-GB"/>
        </w:rPr>
        <w:fldChar w:fldCharType="end"/>
      </w:r>
      <w:r w:rsidR="00014943">
        <w:rPr>
          <w:lang w:val="en-GB"/>
        </w:rPr>
        <w:t xml:space="preserve"> we will describe the constraint language and in Section </w:t>
      </w:r>
      <w:r w:rsidR="00091A05">
        <w:rPr>
          <w:lang w:val="en-GB"/>
        </w:rPr>
        <w:fldChar w:fldCharType="begin"/>
      </w:r>
      <w:r w:rsidR="009959B6">
        <w:rPr>
          <w:lang w:val="en-GB"/>
        </w:rPr>
        <w:instrText xml:space="preserve"> REF _Ref340234766 \r \h </w:instrText>
      </w:r>
      <w:r w:rsidR="00091A05">
        <w:rPr>
          <w:lang w:val="en-GB"/>
        </w:rPr>
      </w:r>
      <w:r w:rsidR="00091A05">
        <w:rPr>
          <w:lang w:val="en-GB"/>
        </w:rPr>
        <w:fldChar w:fldCharType="separate"/>
      </w:r>
      <w:r w:rsidR="00F84791">
        <w:rPr>
          <w:lang w:val="en-GB"/>
        </w:rPr>
        <w:t>3.2</w:t>
      </w:r>
      <w:r w:rsidR="00091A05">
        <w:rPr>
          <w:lang w:val="en-GB"/>
        </w:rPr>
        <w:fldChar w:fldCharType="end"/>
      </w:r>
      <w:r w:rsidR="00014943">
        <w:rPr>
          <w:lang w:val="en-GB"/>
        </w:rPr>
        <w:t xml:space="preserve"> the built-in operation which can be used within constraint expressions.</w:t>
      </w:r>
    </w:p>
    <w:p w:rsidR="00194AC1" w:rsidRDefault="00014943">
      <w:pPr>
        <w:pStyle w:val="berschrift2"/>
        <w:rPr>
          <w:lang w:val="en-GB"/>
        </w:rPr>
      </w:pPr>
      <w:bookmarkStart w:id="191" w:name="_Ref330727065"/>
      <w:bookmarkStart w:id="192" w:name="_Toc422323107"/>
      <w:r>
        <w:rPr>
          <w:lang w:val="en-GB"/>
        </w:rPr>
        <w:t>IVML constraint language</w:t>
      </w:r>
      <w:bookmarkEnd w:id="191"/>
      <w:bookmarkEnd w:id="192"/>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r w:rsidR="003345D8">
        <w:fldChar w:fldCharType="begin"/>
      </w:r>
      <w:r w:rsidR="003345D8" w:rsidRPr="00186F3A">
        <w:rPr>
          <w:lang w:val="en-GB"/>
        </w:rPr>
        <w:instrText xml:space="preserve"> REF BIB_omgocl20 \* MERGEFORMAT </w:instrText>
      </w:r>
      <w:r w:rsidR="003345D8">
        <w:fldChar w:fldCharType="separate"/>
      </w:r>
      <w:r w:rsidR="00F84791" w:rsidRPr="00EB6E0B">
        <w:rPr>
          <w:lang w:val="en-GB"/>
        </w:rPr>
        <w:t>4</w:t>
      </w:r>
      <w:r w:rsidR="003345D8">
        <w:rPr>
          <w:lang w:val="en-GB"/>
        </w:rPr>
        <w:fldChar w:fldCharType="end"/>
      </w:r>
      <w:r w:rsidRPr="00D56B21">
        <w:rPr>
          <w:lang w:val="en-GB"/>
        </w:rPr>
        <w:t>]</w:t>
      </w:r>
      <w:r>
        <w:rPr>
          <w:lang w:val="en-GB"/>
        </w:rPr>
        <w:t xml:space="preserve"> and adjusted to the notational conventions and the semantics of IVML.</w:t>
      </w:r>
    </w:p>
    <w:p w:rsidR="00194AC1" w:rsidRDefault="00C67C50">
      <w:pPr>
        <w:pStyle w:val="berschrift3"/>
        <w:rPr>
          <w:lang w:val="en-GB"/>
        </w:rPr>
      </w:pPr>
      <w:bookmarkStart w:id="193" w:name="_Ref400027180"/>
      <w:bookmarkStart w:id="194" w:name="_Ref400027182"/>
      <w:bookmarkStart w:id="195" w:name="_Toc422323108"/>
      <w:r>
        <w:rPr>
          <w:lang w:val="en-GB"/>
        </w:rPr>
        <w:t xml:space="preserve">Reserved </w:t>
      </w:r>
      <w:r w:rsidR="00014943">
        <w:rPr>
          <w:lang w:val="en-GB"/>
        </w:rPr>
        <w:t>Keywords</w:t>
      </w:r>
      <w:bookmarkEnd w:id="193"/>
      <w:bookmarkEnd w:id="194"/>
      <w:bookmarkEnd w:id="195"/>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enabsatz"/>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enabsatz"/>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t xml:space="preserve">Please note that this list is complemented by the reserved keywords for the basic modeling concepts in Section </w:t>
      </w:r>
      <w:r w:rsidR="00091A05">
        <w:rPr>
          <w:lang w:val="en-GB"/>
        </w:rPr>
        <w:fldChar w:fldCharType="begin"/>
      </w:r>
      <w:r>
        <w:rPr>
          <w:lang w:val="en-GB"/>
        </w:rPr>
        <w:instrText xml:space="preserve"> REF _Ref400027243 \r \h </w:instrText>
      </w:r>
      <w:r w:rsidR="00091A05">
        <w:rPr>
          <w:lang w:val="en-GB"/>
        </w:rPr>
      </w:r>
      <w:r w:rsidR="00091A05">
        <w:rPr>
          <w:lang w:val="en-GB"/>
        </w:rPr>
        <w:fldChar w:fldCharType="separate"/>
      </w:r>
      <w:r w:rsidR="00F84791">
        <w:rPr>
          <w:lang w:val="en-GB"/>
        </w:rPr>
        <w:t>2.1.1</w:t>
      </w:r>
      <w:r w:rsidR="00091A05">
        <w:rPr>
          <w:lang w:val="en-GB"/>
        </w:rPr>
        <w:fldChar w:fldCharType="end"/>
      </w:r>
      <w:r>
        <w:rPr>
          <w:lang w:val="en-GB"/>
        </w:rPr>
        <w:t xml:space="preserve"> and the keywords for the advanced modeling concepts in Section </w:t>
      </w:r>
      <w:r w:rsidR="00091A05">
        <w:rPr>
          <w:lang w:val="en-GB"/>
        </w:rPr>
        <w:fldChar w:fldCharType="begin"/>
      </w:r>
      <w:r>
        <w:rPr>
          <w:lang w:val="en-GB"/>
        </w:rPr>
        <w:instrText xml:space="preserve"> REF _Ref400027269 \r \h </w:instrText>
      </w:r>
      <w:r w:rsidR="00091A05">
        <w:rPr>
          <w:lang w:val="en-GB"/>
        </w:rPr>
      </w:r>
      <w:r w:rsidR="00091A05">
        <w:rPr>
          <w:lang w:val="en-GB"/>
        </w:rPr>
        <w:fldChar w:fldCharType="separate"/>
      </w:r>
      <w:r w:rsidR="00F84791">
        <w:rPr>
          <w:lang w:val="en-GB"/>
        </w:rPr>
        <w:t>2.2.1</w:t>
      </w:r>
      <w:r w:rsidR="00091A05">
        <w:rPr>
          <w:lang w:val="en-GB"/>
        </w:rPr>
        <w:fldChar w:fldCharType="end"/>
      </w:r>
      <w:r>
        <w:rPr>
          <w:lang w:val="en-GB"/>
        </w:rPr>
        <w:t>.</w:t>
      </w:r>
    </w:p>
    <w:p w:rsidR="00194AC1" w:rsidRDefault="00014943">
      <w:pPr>
        <w:pStyle w:val="berschrift3"/>
        <w:rPr>
          <w:lang w:val="en-GB"/>
        </w:rPr>
      </w:pPr>
      <w:bookmarkStart w:id="196" w:name="_Toc422323109"/>
      <w:r>
        <w:rPr>
          <w:lang w:val="en-GB"/>
        </w:rPr>
        <w:t>Prefix operators</w:t>
      </w:r>
      <w:bookmarkEnd w:id="196"/>
    </w:p>
    <w:p w:rsidR="00014943" w:rsidRDefault="00014943" w:rsidP="00014943">
      <w:pPr>
        <w:rPr>
          <w:lang w:val="en-GB"/>
        </w:rPr>
      </w:pPr>
      <w:r>
        <w:rPr>
          <w:lang w:val="en-GB"/>
        </w:rPr>
        <w:t xml:space="preserve">IVML defines two prefix operators, the unary </w:t>
      </w:r>
    </w:p>
    <w:p w:rsidR="00014943" w:rsidRDefault="00014943" w:rsidP="00014943">
      <w:pPr>
        <w:pStyle w:val="Listenabsatz"/>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enabsatz"/>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berschrift3"/>
        <w:rPr>
          <w:lang w:val="en-GB"/>
        </w:rPr>
      </w:pPr>
      <w:bookmarkStart w:id="197" w:name="_Toc422323110"/>
      <w:r>
        <w:rPr>
          <w:lang w:val="en-GB"/>
        </w:rPr>
        <w:t>Infix operators</w:t>
      </w:r>
      <w:bookmarkEnd w:id="197"/>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lastRenderedPageBreak/>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091A05">
        <w:rPr>
          <w:lang w:val="en-US"/>
        </w:rPr>
        <w:fldChar w:fldCharType="begin"/>
      </w:r>
      <w:r w:rsidR="0095718F">
        <w:rPr>
          <w:lang w:val="en-US"/>
        </w:rPr>
        <w:instrText xml:space="preserve"> REF _Ref340236075 \r \h </w:instrText>
      </w:r>
      <w:r w:rsidR="00091A05">
        <w:rPr>
          <w:lang w:val="en-US"/>
        </w:rPr>
      </w:r>
      <w:r w:rsidR="00091A05">
        <w:rPr>
          <w:lang w:val="en-US"/>
        </w:rPr>
        <w:fldChar w:fldCharType="separate"/>
      </w:r>
      <w:r w:rsidR="00F84791">
        <w:rPr>
          <w:lang w:val="en-US"/>
        </w:rPr>
        <w:t>3.4</w:t>
      </w:r>
      <w:r w:rsidR="00091A05">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194AC1" w:rsidRDefault="00014943">
      <w:pPr>
        <w:pStyle w:val="berschrift3"/>
        <w:rPr>
          <w:lang w:val="en-GB"/>
        </w:rPr>
      </w:pPr>
      <w:bookmarkStart w:id="198" w:name="_Toc422323111"/>
      <w:r>
        <w:rPr>
          <w:lang w:val="en-GB"/>
        </w:rPr>
        <w:t>Precedence rules</w:t>
      </w:r>
      <w:bookmarkEnd w:id="198"/>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enabsatz"/>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enabsatz"/>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enabsatz"/>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enabsatz"/>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enabsatz"/>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berschrift3"/>
        <w:rPr>
          <w:lang w:val="en-GB"/>
        </w:rPr>
      </w:pPr>
      <w:bookmarkStart w:id="199" w:name="_Toc422323112"/>
      <w:r>
        <w:rPr>
          <w:lang w:val="en-GB"/>
        </w:rPr>
        <w:t>Datatypes</w:t>
      </w:r>
      <w:bookmarkEnd w:id="199"/>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enabsatz"/>
        <w:numPr>
          <w:ilvl w:val="0"/>
          <w:numId w:val="114"/>
        </w:numPr>
        <w:rPr>
          <w:lang w:val="en-GB"/>
        </w:rPr>
      </w:pPr>
      <w:r w:rsidRPr="00CB6364">
        <w:rPr>
          <w:lang w:val="en-GB"/>
        </w:rPr>
        <w:t xml:space="preserve">In addition to the string operations defined for OCL, we added two operations based on regular expressions, namely matches and substitutes. For details please refer to Section </w:t>
      </w:r>
      <w:r w:rsidR="00091A05" w:rsidRPr="00CB6364">
        <w:rPr>
          <w:lang w:val="en-GB"/>
        </w:rPr>
        <w:fldChar w:fldCharType="begin"/>
      </w:r>
      <w:r w:rsidRPr="00CB6364">
        <w:rPr>
          <w:lang w:val="en-GB"/>
        </w:rPr>
        <w:instrText xml:space="preserve"> REF _Ref330498341 \r \h </w:instrText>
      </w:r>
      <w:r w:rsidR="00091A05" w:rsidRPr="00CB6364">
        <w:rPr>
          <w:lang w:val="en-GB"/>
        </w:rPr>
      </w:r>
      <w:r w:rsidR="00091A05" w:rsidRPr="00CB6364">
        <w:rPr>
          <w:lang w:val="en-GB"/>
        </w:rPr>
        <w:fldChar w:fldCharType="separate"/>
      </w:r>
      <w:r w:rsidR="00F84791">
        <w:rPr>
          <w:lang w:val="en-GB"/>
        </w:rPr>
        <w:t>3</w:t>
      </w:r>
      <w:r w:rsidR="00091A05" w:rsidRPr="00CB6364">
        <w:rPr>
          <w:lang w:val="en-GB"/>
        </w:rPr>
        <w:fldChar w:fldCharType="end"/>
      </w:r>
      <w:r w:rsidRPr="00CB6364">
        <w:rPr>
          <w:lang w:val="en-GB"/>
        </w:rPr>
        <w:t>.</w:t>
      </w:r>
    </w:p>
    <w:p w:rsidR="00194AC1" w:rsidRDefault="00CB6364">
      <w:pPr>
        <w:pStyle w:val="Listenabsatz"/>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Pr="00CB6364">
        <w:rPr>
          <w:lang w:val="en-US"/>
        </w:rPr>
        <w:lastRenderedPageBreak/>
        <w:t>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Pr="00CB6364" w:rsidRDefault="00CB6364" w:rsidP="00CB6364">
      <w:pPr>
        <w:pStyle w:val="Listenabsatz"/>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194AC1" w:rsidRDefault="00014943">
      <w:pPr>
        <w:pStyle w:val="berschrift3"/>
        <w:rPr>
          <w:lang w:val="en-GB"/>
        </w:rPr>
      </w:pPr>
      <w:bookmarkStart w:id="200" w:name="_Toc422323113"/>
      <w:r>
        <w:rPr>
          <w:lang w:val="en-GB"/>
        </w:rPr>
        <w:t>Type conformance</w:t>
      </w:r>
      <w:bookmarkEnd w:id="20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enabsatz"/>
        <w:numPr>
          <w:ilvl w:val="0"/>
          <w:numId w:val="83"/>
        </w:numPr>
        <w:spacing w:after="200" w:line="276" w:lineRule="auto"/>
        <w:rPr>
          <w:lang w:val="en-GB"/>
        </w:rPr>
      </w:pPr>
      <w:r>
        <w:rPr>
          <w:lang w:val="en-GB"/>
        </w:rPr>
        <w:t>AnyType is the common superclass of all types. All types comply with AnyType. However, AnyType is typically used for defining the built-in operations.</w:t>
      </w:r>
    </w:p>
    <w:p w:rsidR="00014943" w:rsidRDefault="00014943" w:rsidP="00014943">
      <w:pPr>
        <w:pStyle w:val="Listenabsatz"/>
        <w:numPr>
          <w:ilvl w:val="0"/>
          <w:numId w:val="83"/>
        </w:numPr>
        <w:spacing w:after="200" w:line="276" w:lineRule="auto"/>
        <w:rPr>
          <w:lang w:val="en-GB"/>
        </w:rPr>
      </w:pPr>
      <w:r>
        <w:rPr>
          <w:lang w:val="en-GB"/>
        </w:rPr>
        <w:t xml:space="preserve">Each type conforms to its (transitive) supertypes. </w:t>
      </w:r>
      <w:r w:rsidR="00091A05">
        <w:fldChar w:fldCharType="begin"/>
      </w:r>
      <w:r w:rsidR="00091A05" w:rsidRPr="00186F3A">
        <w:rPr>
          <w:lang w:val="en-US"/>
        </w:rPr>
        <w:instrText xml:space="preserve"> REF _Ref330493205 \h  \* MERGEFORMAT </w:instrText>
      </w:r>
      <w:r w:rsidR="00091A05">
        <w:fldChar w:fldCharType="separate"/>
      </w:r>
      <w:r w:rsidR="00F84791">
        <w:t xml:space="preserve">Figure </w:t>
      </w:r>
      <w:r w:rsidR="00F84791">
        <w:rPr>
          <w:noProof/>
        </w:rPr>
        <w:t>1</w:t>
      </w:r>
      <w:r w:rsidR="00091A05">
        <w:fldChar w:fldCharType="end"/>
      </w:r>
      <w:r>
        <w:rPr>
          <w:lang w:val="en-GB"/>
        </w:rPr>
        <w:t xml:space="preserve"> depicts the IVML type hierarchy.</w:t>
      </w:r>
    </w:p>
    <w:p w:rsidR="00014943" w:rsidRDefault="00014943" w:rsidP="00014943">
      <w:pPr>
        <w:pStyle w:val="Listenabsatz"/>
        <w:numPr>
          <w:ilvl w:val="0"/>
          <w:numId w:val="83"/>
        </w:numPr>
        <w:spacing w:after="200" w:line="276" w:lineRule="auto"/>
        <w:rPr>
          <w:lang w:val="en-GB"/>
        </w:rPr>
      </w:pPr>
      <w:r>
        <w:rPr>
          <w:lang w:val="en-GB"/>
        </w:rPr>
        <w:t>Type conformance is transitive.</w:t>
      </w:r>
    </w:p>
    <w:p w:rsidR="00014943" w:rsidRDefault="00014943" w:rsidP="00014943">
      <w:pPr>
        <w:pStyle w:val="Listenabsatz"/>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enabsatz"/>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014943" w:rsidP="00014943">
      <w:pPr>
        <w:pStyle w:val="Listenabsatz"/>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14943" w:rsidRDefault="00CD02A1" w:rsidP="00014943">
      <w:pPr>
        <w:pStyle w:val="Listenabsatz"/>
        <w:numPr>
          <w:ilvl w:val="0"/>
          <w:numId w:val="83"/>
        </w:numPr>
        <w:spacing w:after="200" w:line="276" w:lineRule="auto"/>
        <w:rPr>
          <w:lang w:val="en-GB"/>
        </w:rPr>
      </w:pPr>
      <w:r>
        <w:rPr>
          <w:noProof/>
          <w:lang w:val="en-GB" w:eastAsia="zh-TW"/>
        </w:rPr>
        <w:pict>
          <v:shape id="_x0000_s1038" type="#_x0000_t202" style="position:absolute;left:0;text-align:left;margin-left:0;margin-top:0;width:428.7pt;height:141.7pt;z-index:251660288;mso-position-horizontal:center;mso-position-horizontal-relative:margin;mso-position-vertical:top;mso-position-vertical-relative:margin;mso-width-relative:margin;mso-height-relative:margin" stroked="f">
            <v:textbox>
              <w:txbxContent>
                <w:p w:rsidR="001D4400" w:rsidRDefault="001D4400" w:rsidP="00014943">
                  <w:r w:rsidRPr="00496D99">
                    <w:rPr>
                      <w:noProof/>
                    </w:rPr>
                    <w:drawing>
                      <wp:inline distT="0" distB="0" distL="0" distR="0" wp14:anchorId="38FD71C2" wp14:editId="6E01F544">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1D4400" w:rsidRDefault="001D4400" w:rsidP="00014943">
                  <w:pPr>
                    <w:pStyle w:val="Beschriftung"/>
                  </w:pPr>
                  <w:bookmarkStart w:id="201" w:name="_Toc400027381"/>
                  <w:r>
                    <w:t xml:space="preserve">Figure </w:t>
                  </w:r>
                  <w:r w:rsidR="003345D8">
                    <w:fldChar w:fldCharType="begin"/>
                  </w:r>
                  <w:r w:rsidR="003345D8">
                    <w:instrText xml:space="preserve"> SEQ Figure \* ARABIC </w:instrText>
                  </w:r>
                  <w:r w:rsidR="003345D8">
                    <w:fldChar w:fldCharType="separate"/>
                  </w:r>
                  <w:r w:rsidR="00F84791">
                    <w:rPr>
                      <w:noProof/>
                    </w:rPr>
                    <w:t>2</w:t>
                  </w:r>
                  <w:r w:rsidR="003345D8">
                    <w:rPr>
                      <w:noProof/>
                    </w:rPr>
                    <w:fldChar w:fldCharType="end"/>
                  </w:r>
                  <w:r>
                    <w:t>: IVML type hierarchy</w:t>
                  </w:r>
                  <w:bookmarkEnd w:id="201"/>
                </w:p>
                <w:p w:rsidR="001D4400" w:rsidRPr="00496D99" w:rsidRDefault="001D4400" w:rsidP="00014943">
                  <w:pPr>
                    <w:rPr>
                      <w:lang w:val="en-US"/>
                    </w:rPr>
                  </w:pPr>
                </w:p>
              </w:txbxContent>
            </v:textbox>
            <w10:wrap type="topAndBottom" anchorx="margin" anchory="margin"/>
          </v:shape>
        </w:pict>
      </w:r>
      <w:r w:rsidR="00014943">
        <w:rPr>
          <w:lang w:val="en-GB"/>
        </w:rPr>
        <w:t>Derived types are compliant to their base type as long as if no constraints were specified.</w:t>
      </w:r>
    </w:p>
    <w:p w:rsidR="00014943" w:rsidRDefault="00014943" w:rsidP="00014943">
      <w:pPr>
        <w:pStyle w:val="Listenabsatz"/>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berschrift3"/>
        <w:rPr>
          <w:lang w:val="en-GB"/>
        </w:rPr>
      </w:pPr>
      <w:bookmarkStart w:id="202" w:name="_Toc422323114"/>
      <w:r>
        <w:rPr>
          <w:lang w:val="en-GB"/>
        </w:rPr>
        <w:t>Type operations</w:t>
      </w:r>
      <w:bookmarkEnd w:id="202"/>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w:t>
      </w:r>
      <w:r w:rsidR="00BD296F">
        <w:rPr>
          <w:lang w:val="en-GB"/>
        </w:rPr>
        <w:lastRenderedPageBreak/>
        <w:t xml:space="preserve">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Currently, IVML neither supports re-typing or casting.</w:t>
      </w:r>
    </w:p>
    <w:p w:rsidR="00194AC1" w:rsidRDefault="00BD296F">
      <w:pPr>
        <w:pStyle w:val="berschrift3"/>
        <w:rPr>
          <w:lang w:val="en-GB"/>
        </w:rPr>
      </w:pPr>
      <w:bookmarkStart w:id="203" w:name="_Toc422323115"/>
      <w:r>
        <w:rPr>
          <w:lang w:val="en-GB"/>
        </w:rPr>
        <w:t>Side effects</w:t>
      </w:r>
      <w:bookmarkEnd w:id="203"/>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berschrift3"/>
        <w:rPr>
          <w:lang w:val="en-GB"/>
        </w:rPr>
      </w:pPr>
      <w:bookmarkStart w:id="204" w:name="_Toc422323116"/>
      <w:r>
        <w:rPr>
          <w:lang w:val="en-GB"/>
        </w:rPr>
        <w:t>Constraint variables</w:t>
      </w:r>
      <w:bookmarkEnd w:id="204"/>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berschrift3"/>
        <w:rPr>
          <w:lang w:val="en-GB"/>
        </w:rPr>
      </w:pPr>
      <w:bookmarkStart w:id="205" w:name="_Toc422323117"/>
      <w:r>
        <w:rPr>
          <w:lang w:val="en-GB"/>
        </w:rPr>
        <w:t>Undefined values</w:t>
      </w:r>
      <w:bookmarkEnd w:id="20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berschrift3"/>
        <w:rPr>
          <w:lang w:val="en-GB"/>
        </w:rPr>
      </w:pPr>
      <w:bookmarkStart w:id="206" w:name="_Toc422323118"/>
      <w:r>
        <w:rPr>
          <w:lang w:val="en-GB"/>
        </w:rPr>
        <w:t>If-then-else-endif Expressions</w:t>
      </w:r>
      <w:bookmarkEnd w:id="206"/>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expressions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berschrift3"/>
        <w:rPr>
          <w:lang w:val="en-GB"/>
        </w:rPr>
      </w:pPr>
      <w:bookmarkStart w:id="207" w:name="_Toc422323119"/>
      <w:r>
        <w:rPr>
          <w:lang w:val="en-GB"/>
        </w:rPr>
        <w:t>Let Expressions</w:t>
      </w:r>
      <w:bookmarkEnd w:id="207"/>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lastRenderedPageBreak/>
        <w:t>A let expression may be included in any kind of OCL expression. It is only known within this specific expression.</w:t>
      </w:r>
    </w:p>
    <w:p w:rsidR="00194AC1" w:rsidRDefault="00014943">
      <w:pPr>
        <w:pStyle w:val="berschrift3"/>
        <w:rPr>
          <w:lang w:val="en-GB"/>
        </w:rPr>
      </w:pPr>
      <w:bookmarkStart w:id="208" w:name="_Ref397458961"/>
      <w:bookmarkStart w:id="209" w:name="_Toc422323120"/>
      <w:r w:rsidRPr="0053633A">
        <w:rPr>
          <w:lang w:val="en-GB"/>
        </w:rPr>
        <w:t>User-defined operations</w:t>
      </w:r>
      <w:bookmarkEnd w:id="208"/>
      <w:bookmarkEnd w:id="209"/>
    </w:p>
    <w:p w:rsidR="00014943" w:rsidRPr="0053633A" w:rsidRDefault="00014943" w:rsidP="00014943">
      <w:pPr>
        <w:rPr>
          <w:lang w:val="en-US"/>
        </w:rPr>
      </w:pPr>
      <w:r>
        <w:rPr>
          <w:lang w:val="en-GB"/>
        </w:rPr>
        <w:t xml:space="preserve">To enable the named reuse of (larger)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091A05" w:rsidRDefault="00CA1F70" w:rsidP="00186F3A">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defined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User-defined operations may be overridden, i.e., operations of same name with the same number of parameters of refined parameter types and refined result type may be specified. Overridden operations are subject to dynamic dispatch during constraint evaluation</w:t>
      </w:r>
      <w:r w:rsidR="0061654D">
        <w:rPr>
          <w:lang w:val="en-GB"/>
        </w:rPr>
        <w:t>, i.e., the operation with the best fitting signature to the actual parameters is selected for execution at runtime</w:t>
      </w:r>
      <w:r>
        <w:rPr>
          <w:lang w:val="en-GB"/>
        </w:rPr>
        <w:t>.</w:t>
      </w:r>
    </w:p>
    <w:p w:rsidR="00194AC1" w:rsidRDefault="00014943">
      <w:pPr>
        <w:pStyle w:val="berschrift3"/>
        <w:rPr>
          <w:lang w:val="en-GB"/>
        </w:rPr>
      </w:pPr>
      <w:bookmarkStart w:id="210" w:name="_Toc422323121"/>
      <w:r>
        <w:rPr>
          <w:lang w:val="en-GB"/>
        </w:rPr>
        <w:t xml:space="preserve">Collection </w:t>
      </w:r>
      <w:r w:rsidRPr="0053633A">
        <w:rPr>
          <w:lang w:val="en-GB"/>
        </w:rPr>
        <w:t>operations</w:t>
      </w:r>
      <w:bookmarkEnd w:id="210"/>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lastRenderedPageBreak/>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will be given in Section </w:t>
      </w:r>
      <w:r w:rsidR="00091A05">
        <w:rPr>
          <w:lang w:val="en-US"/>
        </w:rPr>
        <w:fldChar w:fldCharType="begin"/>
      </w:r>
      <w:r>
        <w:rPr>
          <w:lang w:val="en-US"/>
        </w:rPr>
        <w:instrText xml:space="preserve"> REF _Ref330497855 \r \h </w:instrText>
      </w:r>
      <w:r w:rsidR="00091A05">
        <w:rPr>
          <w:lang w:val="en-US"/>
        </w:rPr>
      </w:r>
      <w:r w:rsidR="00091A05">
        <w:rPr>
          <w:lang w:val="en-US"/>
        </w:rPr>
        <w:fldChar w:fldCharType="separate"/>
      </w:r>
      <w:r w:rsidR="00F84791">
        <w:rPr>
          <w:lang w:val="en-US"/>
        </w:rPr>
        <w:t>3</w:t>
      </w:r>
      <w:r w:rsidR="00091A05">
        <w:rPr>
          <w:lang w:val="en-US"/>
        </w:rPr>
        <w:fldChar w:fldCharType="end"/>
      </w:r>
      <w:r>
        <w:rPr>
          <w:lang w:val="en-US"/>
        </w:rPr>
        <w:t xml:space="preserve"> where we describe all operations in detail.</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CB6364">
      <w:pPr>
        <w:pStyle w:val="berschrift2"/>
        <w:rPr>
          <w:lang w:val="en-GB"/>
        </w:rPr>
      </w:pPr>
      <w:bookmarkStart w:id="211" w:name="_Ref340234766"/>
      <w:bookmarkStart w:id="212" w:name="_Toc422323122"/>
      <w:r>
        <w:rPr>
          <w:lang w:val="en-GB"/>
        </w:rPr>
        <w:t>Built-in operations</w:t>
      </w:r>
      <w:bookmarkEnd w:id="211"/>
      <w:bookmarkEnd w:id="212"/>
    </w:p>
    <w:p w:rsidR="00194AC1" w:rsidRDefault="000C6929">
      <w:pPr>
        <w:rPr>
          <w:lang w:val="en-GB"/>
        </w:rPr>
      </w:pPr>
      <w:r>
        <w:rPr>
          <w:lang w:val="en-GB"/>
        </w:rPr>
        <w:t>Similar to OCL</w:t>
      </w:r>
      <w:r w:rsidR="00CF458A">
        <w:rPr>
          <w:lang w:val="en-GB"/>
        </w:rPr>
        <w:t xml:space="preserve">, </w:t>
      </w:r>
      <w:r>
        <w:rPr>
          <w:lang w:val="en-GB"/>
        </w:rPr>
        <w:t xml:space="preserve">in the IVML constraint language </w:t>
      </w:r>
      <w:r w:rsidR="00CF458A">
        <w:rPr>
          <w:lang w:val="en-GB"/>
        </w:rPr>
        <w:t xml:space="preserve">all operations are defined on individual IVML types and can be accessed using the “.” operator, such as </w:t>
      </w:r>
      <w:r w:rsidR="005E7EA1" w:rsidRPr="005E7EA1">
        <w:rPr>
          <w:rFonts w:ascii="Courier New" w:hAnsi="Courier New" w:cs="Courier New"/>
          <w:sz w:val="22"/>
          <w:szCs w:val="22"/>
          <w:lang w:val="en-GB"/>
        </w:rPr>
        <w:t>set.size()</w:t>
      </w:r>
      <w:r w:rsidR="00CF458A">
        <w:rPr>
          <w:lang w:val="en-GB"/>
        </w:rPr>
        <w:t xml:space="preserve">. However, this is also true for the </w:t>
      </w:r>
      <w:r w:rsidR="00982888">
        <w:rPr>
          <w:lang w:val="en-GB"/>
        </w:rPr>
        <w:t xml:space="preserve">equality, </w:t>
      </w:r>
      <w:r w:rsidR="00CF458A">
        <w:rPr>
          <w:lang w:val="en-GB"/>
        </w:rPr>
        <w:t xml:space="preserve">relational and mathematical operators but they are typically given in </w:t>
      </w:r>
      <w:r w:rsidR="002D7BEC">
        <w:rPr>
          <w:lang w:val="en-GB"/>
        </w:rPr>
        <w:t xml:space="preserve">alternative </w:t>
      </w:r>
      <w:r w:rsidR="00CF458A">
        <w:rPr>
          <w:lang w:val="en-GB"/>
        </w:rPr>
        <w:t xml:space="preserve">infix notation, i.e. 1 + 1 instead of 1.+(1). </w:t>
      </w:r>
      <w:r w:rsidR="00B5150A">
        <w:rPr>
          <w:lang w:val="en-GB"/>
        </w:rPr>
        <w:t xml:space="preserve">Further, the unary negation is typically stated as prefix operator. </w:t>
      </w:r>
      <w:r w:rsidR="00CF458A">
        <w:rPr>
          <w:lang w:val="en-GB"/>
        </w:rPr>
        <w:t>Iterative collection operations such as forAll are the only</w:t>
      </w:r>
      <w:r w:rsidR="009B6D2D" w:rsidRPr="009B6D2D">
        <w:rPr>
          <w:rStyle w:val="Funotenzeichen"/>
          <w:lang w:val="en-GB"/>
        </w:rPr>
        <w:footnoteReference w:id="9"/>
      </w:r>
      <w:r w:rsidR="00CF458A">
        <w:rPr>
          <w:lang w:val="en-GB"/>
        </w:rPr>
        <w:t xml:space="preserve"> operations </w:t>
      </w:r>
      <w:r w:rsidR="00C97F32">
        <w:rPr>
          <w:lang w:val="en-GB"/>
        </w:rPr>
        <w:t xml:space="preserve">in IVML </w:t>
      </w:r>
      <w:r w:rsidR="00CF458A">
        <w:rPr>
          <w:lang w:val="en-GB"/>
        </w:rPr>
        <w:t>which are accessed by “-&gt;”.</w:t>
      </w:r>
      <w:r w:rsidR="00433296">
        <w:rPr>
          <w:lang w:val="en-GB"/>
        </w:rPr>
        <w:t xml:space="preserve"> </w:t>
      </w:r>
      <w:r>
        <w:rPr>
          <w:lang w:val="en-GB"/>
        </w:rPr>
        <w:t>However, IVML also defines some specific operations which are also listed with their defining type below.</w:t>
      </w:r>
    </w:p>
    <w:p w:rsidR="00194AC1" w:rsidRDefault="00CF458A">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w:t>
      </w:r>
      <w:r w:rsidR="007D619F">
        <w:rPr>
          <w:lang w:val="en-GB"/>
        </w:rPr>
        <w:t>(</w:t>
      </w:r>
      <w:r w:rsidR="008144F1">
        <w:rPr>
          <w:lang w:val="en-GB"/>
        </w:rPr>
        <w:t xml:space="preserve">called </w:t>
      </w:r>
      <w:r w:rsidR="005E7EA1" w:rsidRPr="005E7EA1">
        <w:rPr>
          <w:i/>
          <w:lang w:val="en-GB"/>
        </w:rPr>
        <w:t>self</w:t>
      </w:r>
      <w:r w:rsidR="007D619F">
        <w:rPr>
          <w:lang w:val="en-GB"/>
        </w:rPr>
        <w:t xml:space="preserve"> in OCL)</w:t>
      </w:r>
      <w:r w:rsidR="00454D78">
        <w:rPr>
          <w:lang w:val="en-GB"/>
        </w:rPr>
        <w:t xml:space="preserve">. The </w:t>
      </w:r>
      <w:r>
        <w:rPr>
          <w:lang w:val="en-GB"/>
        </w:rPr>
        <w:t xml:space="preserve">parameters </w:t>
      </w:r>
      <w:r w:rsidR="00454D78">
        <w:rPr>
          <w:lang w:val="en-GB"/>
        </w:rPr>
        <w:t xml:space="preserve">of an operation are given </w:t>
      </w:r>
      <w:r>
        <w:rPr>
          <w:lang w:val="en-GB"/>
        </w:rPr>
        <w:t>in parenthesis.</w:t>
      </w:r>
      <w:r w:rsidR="000B1C61">
        <w:rPr>
          <w:lang w:val="en-GB"/>
        </w:rPr>
        <w:t xml:space="preserve"> Further, similar to the declaration of decision variables in IVML, we use in this section the Type-first notation to describe the signatures of the operation.</w:t>
      </w:r>
    </w:p>
    <w:p w:rsidR="00194AC1" w:rsidRDefault="003E249F">
      <w:pPr>
        <w:pStyle w:val="berschrift2"/>
        <w:rPr>
          <w:lang w:val="en-GB"/>
        </w:rPr>
      </w:pPr>
      <w:bookmarkStart w:id="213" w:name="_Toc422323123"/>
      <w:r>
        <w:rPr>
          <w:lang w:val="en-GB"/>
        </w:rPr>
        <w:t>Internal Types</w:t>
      </w:r>
      <w:bookmarkEnd w:id="213"/>
    </w:p>
    <w:p w:rsidR="00194AC1" w:rsidRDefault="003E249F">
      <w:pPr>
        <w:pStyle w:val="berschrift3"/>
        <w:rPr>
          <w:lang w:val="en-GB"/>
        </w:rPr>
      </w:pPr>
      <w:bookmarkStart w:id="214" w:name="_Toc422323124"/>
      <w:r>
        <w:rPr>
          <w:lang w:val="en-GB"/>
        </w:rPr>
        <w:t>AnyType</w:t>
      </w:r>
      <w:bookmarkEnd w:id="214"/>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enabsatz"/>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enabsatz"/>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enabsatz"/>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enabsatz"/>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enabsatz"/>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enabsatz"/>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enabsatz"/>
        <w:numPr>
          <w:ilvl w:val="0"/>
          <w:numId w:val="107"/>
        </w:numPr>
        <w:rPr>
          <w:b/>
          <w:lang w:val="en-US"/>
        </w:rPr>
      </w:pPr>
      <w:r w:rsidRPr="0072224F">
        <w:rPr>
          <w:b/>
          <w:lang w:val="en-US"/>
        </w:rPr>
        <w:t>MetaType typeOf ()</w:t>
      </w:r>
    </w:p>
    <w:p w:rsidR="0072224F" w:rsidRPr="0072224F" w:rsidRDefault="0072224F" w:rsidP="0072224F">
      <w:pPr>
        <w:pStyle w:val="Listenabsatz"/>
        <w:rPr>
          <w:lang w:val="en-US"/>
        </w:rPr>
      </w:pPr>
      <w:r w:rsidRPr="0072224F">
        <w:rPr>
          <w:lang w:val="en-US"/>
        </w:rPr>
        <w:t>The type information of the actual type.</w:t>
      </w:r>
    </w:p>
    <w:p w:rsidR="0072224F" w:rsidRPr="0072224F" w:rsidRDefault="0072224F" w:rsidP="0072224F">
      <w:pPr>
        <w:pStyle w:val="Listenabsatz"/>
        <w:numPr>
          <w:ilvl w:val="0"/>
          <w:numId w:val="107"/>
        </w:numPr>
        <w:rPr>
          <w:b/>
          <w:lang w:val="en-US"/>
        </w:rPr>
      </w:pPr>
      <w:r w:rsidRPr="0072224F">
        <w:rPr>
          <w:b/>
          <w:lang w:val="en-US"/>
        </w:rPr>
        <w:t>Boolean isTypeOf (MetaType type)</w:t>
      </w:r>
    </w:p>
    <w:p w:rsidR="0072224F" w:rsidRPr="0072224F" w:rsidRDefault="0072224F" w:rsidP="0072224F">
      <w:pPr>
        <w:pStyle w:val="Listenabsatz"/>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enabsatz"/>
        <w:numPr>
          <w:ilvl w:val="0"/>
          <w:numId w:val="107"/>
        </w:numPr>
        <w:rPr>
          <w:b/>
          <w:lang w:val="en-US"/>
        </w:rPr>
      </w:pPr>
      <w:r w:rsidRPr="0072224F">
        <w:rPr>
          <w:b/>
          <w:lang w:val="en-US"/>
        </w:rPr>
        <w:t>Boolean isKindOf (MetaType type)</w:t>
      </w:r>
    </w:p>
    <w:p w:rsidR="0072224F" w:rsidRPr="0072224F" w:rsidRDefault="0072224F" w:rsidP="0072224F">
      <w:pPr>
        <w:pStyle w:val="Listenabsatz"/>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berschrift3"/>
        <w:rPr>
          <w:lang w:val="en-GB"/>
        </w:rPr>
      </w:pPr>
      <w:bookmarkStart w:id="215" w:name="_Toc422323125"/>
      <w:r>
        <w:rPr>
          <w:lang w:val="en-GB"/>
        </w:rPr>
        <w:lastRenderedPageBreak/>
        <w:t>MetaType</w:t>
      </w:r>
      <w:bookmarkEnd w:id="215"/>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berschrift3"/>
        <w:rPr>
          <w:lang w:val="en-GB"/>
        </w:rPr>
      </w:pPr>
      <w:bookmarkStart w:id="216" w:name="_Ref399081462"/>
      <w:bookmarkStart w:id="217" w:name="_Toc422323126"/>
      <w:r>
        <w:rPr>
          <w:lang w:val="en-GB"/>
        </w:rPr>
        <w:t>Version</w:t>
      </w:r>
      <w:bookmarkEnd w:id="216"/>
      <w:bookmarkEnd w:id="217"/>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unotenzeichen"/>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enabsatz"/>
        <w:numPr>
          <w:ilvl w:val="0"/>
          <w:numId w:val="107"/>
        </w:numPr>
        <w:rPr>
          <w:b/>
          <w:lang w:val="en-US"/>
        </w:rPr>
      </w:pPr>
      <w:r>
        <w:rPr>
          <w:b/>
          <w:lang w:val="en-US"/>
        </w:rPr>
        <w:t>Boolean == (Version v)</w:t>
      </w:r>
    </w:p>
    <w:p w:rsidR="00876156" w:rsidRDefault="00876156" w:rsidP="00876156">
      <w:pPr>
        <w:pStyle w:val="Listenabsatz"/>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enabsatz"/>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enabsatz"/>
        <w:numPr>
          <w:ilvl w:val="0"/>
          <w:numId w:val="107"/>
        </w:numPr>
        <w:rPr>
          <w:lang w:val="en-US"/>
        </w:rPr>
      </w:pPr>
      <w:r>
        <w:rPr>
          <w:b/>
          <w:bCs/>
        </w:rPr>
        <w:t>Boolean &gt;= (Version v</w:t>
      </w:r>
      <w:r w:rsidRPr="00F50521">
        <w:rPr>
          <w:b/>
          <w:bCs/>
        </w:rPr>
        <w:t>)</w:t>
      </w:r>
    </w:p>
    <w:p w:rsidR="00876156" w:rsidRDefault="00876156" w:rsidP="00876156">
      <w:pPr>
        <w:pStyle w:val="Listenabsatz"/>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enabsatz"/>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enabsatz"/>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enabsatz"/>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enabsatz"/>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enabsatz"/>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enabsatz"/>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berschrift2"/>
        <w:rPr>
          <w:lang w:val="en-GB"/>
        </w:rPr>
      </w:pPr>
      <w:bookmarkStart w:id="218" w:name="_Toc400027149"/>
      <w:bookmarkStart w:id="219" w:name="_Toc400027350"/>
      <w:bookmarkStart w:id="220" w:name="_Toc402960499"/>
      <w:bookmarkStart w:id="221" w:name="_Ref414968574"/>
      <w:bookmarkStart w:id="222" w:name="_Toc422323127"/>
      <w:bookmarkStart w:id="223" w:name="_Ref340236075"/>
      <w:bookmarkEnd w:id="218"/>
      <w:bookmarkEnd w:id="219"/>
      <w:bookmarkEnd w:id="220"/>
      <w:r>
        <w:rPr>
          <w:lang w:val="en-GB"/>
        </w:rPr>
        <w:t>FreezeVariable</w:t>
      </w:r>
      <w:bookmarkEnd w:id="221"/>
      <w:bookmarkEnd w:id="222"/>
    </w:p>
    <w:p w:rsidR="00506169" w:rsidRDefault="00663168" w:rsidP="00186F3A">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enabsatz"/>
        <w:numPr>
          <w:ilvl w:val="0"/>
          <w:numId w:val="107"/>
        </w:numPr>
        <w:rPr>
          <w:b/>
          <w:lang w:val="en-US"/>
        </w:rPr>
      </w:pPr>
      <w:r>
        <w:rPr>
          <w:b/>
          <w:lang w:val="en-US"/>
        </w:rPr>
        <w:t>String name()</w:t>
      </w:r>
    </w:p>
    <w:p w:rsidR="00663168" w:rsidRDefault="00663168" w:rsidP="00663168">
      <w:pPr>
        <w:pStyle w:val="Listenabsatz"/>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enabsatz"/>
        <w:numPr>
          <w:ilvl w:val="0"/>
          <w:numId w:val="107"/>
        </w:numPr>
        <w:rPr>
          <w:b/>
          <w:lang w:val="en-US"/>
        </w:rPr>
      </w:pPr>
      <w:r>
        <w:rPr>
          <w:b/>
          <w:lang w:val="en-US"/>
        </w:rPr>
        <w:t>String getName()</w:t>
      </w:r>
    </w:p>
    <w:p w:rsidR="00663168" w:rsidRDefault="00663168" w:rsidP="00663168">
      <w:pPr>
        <w:pStyle w:val="Listenabsatz"/>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enabsatz"/>
        <w:numPr>
          <w:ilvl w:val="0"/>
          <w:numId w:val="107"/>
        </w:numPr>
        <w:rPr>
          <w:b/>
          <w:lang w:val="en-US"/>
        </w:rPr>
      </w:pPr>
      <w:r>
        <w:rPr>
          <w:b/>
          <w:lang w:val="en-US"/>
        </w:rPr>
        <w:t>String qualifiedName()</w:t>
      </w:r>
    </w:p>
    <w:p w:rsidR="00663168" w:rsidRDefault="00663168" w:rsidP="00663168">
      <w:pPr>
        <w:pStyle w:val="Listenabsatz"/>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enabsatz"/>
        <w:numPr>
          <w:ilvl w:val="0"/>
          <w:numId w:val="107"/>
        </w:numPr>
        <w:rPr>
          <w:b/>
          <w:lang w:val="en-US"/>
        </w:rPr>
      </w:pPr>
      <w:r>
        <w:rPr>
          <w:b/>
          <w:lang w:val="en-US"/>
        </w:rPr>
        <w:t>String getQualifiedName()</w:t>
      </w:r>
    </w:p>
    <w:p w:rsidR="00663168" w:rsidRDefault="00663168" w:rsidP="00663168">
      <w:pPr>
        <w:pStyle w:val="Listenabsatz"/>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506169" w:rsidRPr="00186F3A" w:rsidRDefault="00663168" w:rsidP="00186F3A">
      <w:pPr>
        <w:rPr>
          <w:lang w:val="en-US"/>
        </w:rPr>
      </w:pPr>
      <w:r>
        <w:rPr>
          <w:lang w:val="en-US"/>
        </w:rPr>
        <w:lastRenderedPageBreak/>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berschrift2"/>
        <w:rPr>
          <w:lang w:val="en-GB"/>
        </w:rPr>
      </w:pPr>
      <w:bookmarkStart w:id="224" w:name="_Toc422323128"/>
      <w:r>
        <w:rPr>
          <w:lang w:val="en-GB"/>
        </w:rPr>
        <w:t>Basic Types</w:t>
      </w:r>
      <w:bookmarkEnd w:id="223"/>
      <w:bookmarkEnd w:id="224"/>
    </w:p>
    <w:p w:rsidR="00032CF3" w:rsidRDefault="003E249F" w:rsidP="00E64977">
      <w:pPr>
        <w:pStyle w:val="berschrift3"/>
        <w:rPr>
          <w:lang w:val="en-GB"/>
        </w:rPr>
      </w:pPr>
      <w:bookmarkStart w:id="225" w:name="_Toc422323129"/>
      <w:r>
        <w:rPr>
          <w:lang w:val="en-GB"/>
        </w:rPr>
        <w:t>Real</w:t>
      </w:r>
      <w:bookmarkEnd w:id="225"/>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enabsatz"/>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enabsatz"/>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enabsatz"/>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enabsatz"/>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enabsatz"/>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enabsatz"/>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enabsatz"/>
        <w:numPr>
          <w:ilvl w:val="0"/>
          <w:numId w:val="107"/>
        </w:numPr>
      </w:pPr>
      <w:r>
        <w:rPr>
          <w:b/>
          <w:bCs/>
        </w:rPr>
        <w:t xml:space="preserve">Real </w:t>
      </w:r>
      <w:r w:rsidR="005E7EA1" w:rsidRPr="005E7EA1">
        <w:rPr>
          <w:b/>
          <w:bCs/>
        </w:rPr>
        <w:t xml:space="preserve">abs() </w:t>
      </w:r>
    </w:p>
    <w:p w:rsidR="00194AC1" w:rsidRDefault="005E7EA1">
      <w:pPr>
        <w:pStyle w:val="Listenabsatz"/>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enabsatz"/>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226" w:name="_Ref395099889"/>
      <w:r w:rsidR="00D54841">
        <w:rPr>
          <w:rStyle w:val="Funotenzeichen"/>
          <w:i/>
          <w:lang w:val="en-US"/>
        </w:rPr>
        <w:footnoteReference w:id="11"/>
      </w:r>
      <w:bookmarkEnd w:id="226"/>
      <w:r w:rsidRPr="005E7EA1">
        <w:rPr>
          <w:lang w:val="en-US"/>
        </w:rPr>
        <w:t>.</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enabsatz"/>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091A05">
        <w:rPr>
          <w:i/>
          <w:lang w:val="en-US"/>
        </w:rPr>
        <w:fldChar w:fldCharType="begin"/>
      </w:r>
      <w:r w:rsidR="00D54841">
        <w:rPr>
          <w:i/>
          <w:lang w:val="en-US"/>
        </w:rPr>
        <w:instrText xml:space="preserve"> NOTEREF _Ref395099889 \f \h </w:instrText>
      </w:r>
      <w:r w:rsidR="00091A05">
        <w:rPr>
          <w:i/>
          <w:lang w:val="en-US"/>
        </w:rPr>
      </w:r>
      <w:r w:rsidR="00091A05">
        <w:rPr>
          <w:i/>
          <w:lang w:val="en-US"/>
        </w:rPr>
        <w:fldChar w:fldCharType="separate"/>
      </w:r>
      <w:r w:rsidR="00F84791" w:rsidRPr="00186F3A">
        <w:rPr>
          <w:rStyle w:val="Funotenzeichen"/>
          <w:lang w:val="en-GB"/>
          <w:rPrChange w:id="227" w:author="El-Sharkawy" w:date="2015-07-21T11:25:00Z">
            <w:rPr>
              <w:rStyle w:val="Funotenzeichen"/>
            </w:rPr>
          </w:rPrChange>
        </w:rPr>
        <w:t>11</w:t>
      </w:r>
      <w:r w:rsidR="00091A05">
        <w:rPr>
          <w:i/>
          <w:lang w:val="en-US"/>
        </w:rPr>
        <w:fldChar w:fldCharType="end"/>
      </w:r>
      <w:r w:rsidRPr="00CB5DAF">
        <w:rPr>
          <w:lang w:val="en-US"/>
        </w:rPr>
        <w:t>.</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enabsatz"/>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enabsatz"/>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enabsatz"/>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enabsatz"/>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enabsatz"/>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enabsatz"/>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enabsatz"/>
        <w:rPr>
          <w:lang w:val="en-US"/>
        </w:rPr>
      </w:pPr>
      <w:r>
        <w:rPr>
          <w:lang w:val="en-US"/>
        </w:rPr>
        <w:lastRenderedPageBreak/>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228" w:name="_Ref341897804"/>
      <w:r w:rsidR="005D7CD2" w:rsidRPr="005D7CD2">
        <w:rPr>
          <w:rStyle w:val="Funotenzeichen"/>
          <w:rFonts w:asciiTheme="minorHAnsi" w:hAnsiTheme="minorHAnsi"/>
          <w:i/>
          <w:sz w:val="24"/>
          <w:lang w:val="en-US"/>
        </w:rPr>
        <w:footnoteReference w:id="12"/>
      </w:r>
      <w:bookmarkEnd w:id="228"/>
      <w:r w:rsidRPr="00001537">
        <w:rPr>
          <w:lang w:val="en-US"/>
        </w:rPr>
        <w:t>.</w:t>
      </w:r>
    </w:p>
    <w:p w:rsidR="00032CF3" w:rsidRDefault="003E249F" w:rsidP="00E64977">
      <w:pPr>
        <w:pStyle w:val="berschrift3"/>
        <w:rPr>
          <w:lang w:val="en-GB"/>
        </w:rPr>
      </w:pPr>
      <w:bookmarkStart w:id="229" w:name="_Toc385852536"/>
      <w:bookmarkStart w:id="230" w:name="_Ref395099821"/>
      <w:bookmarkStart w:id="231" w:name="_Toc422323130"/>
      <w:bookmarkEnd w:id="229"/>
      <w:r>
        <w:rPr>
          <w:lang w:val="en-GB"/>
        </w:rPr>
        <w:t>Integer</w:t>
      </w:r>
      <w:bookmarkEnd w:id="230"/>
      <w:bookmarkEnd w:id="23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enabsatz"/>
        <w:numPr>
          <w:ilvl w:val="0"/>
          <w:numId w:val="107"/>
        </w:numPr>
      </w:pPr>
      <w:r>
        <w:rPr>
          <w:b/>
          <w:bCs/>
        </w:rPr>
        <w:t xml:space="preserve">Integer </w:t>
      </w:r>
      <w:r w:rsidR="00D63A73">
        <w:rPr>
          <w:b/>
          <w:bCs/>
        </w:rPr>
        <w:t>- ()</w:t>
      </w:r>
    </w:p>
    <w:p w:rsidR="00194AC1" w:rsidRDefault="00D63A73">
      <w:pPr>
        <w:pStyle w:val="Listenabsatz"/>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enabsatz"/>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enabsatz"/>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enabsatz"/>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enabsatz"/>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enabsatz"/>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enabsatz"/>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enabsatz"/>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enabsatz"/>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enabsatz"/>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enabsatz"/>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enabsatz"/>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enabsatz"/>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enabsatz"/>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enabsatz"/>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enabsatz"/>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enabsatz"/>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enabsatz"/>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enabsatz"/>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enabsatz"/>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enabsatz"/>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enabsatz"/>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r w:rsidR="003345D8">
        <w:fldChar w:fldCharType="begin"/>
      </w:r>
      <w:r w:rsidR="003345D8" w:rsidRPr="00186F3A">
        <w:rPr>
          <w:lang w:val="en-GB"/>
        </w:rPr>
        <w:instrText xml:space="preserve"> NOTEREF _Ref341897804 \h  \* MERGEFORMAT </w:instrText>
      </w:r>
      <w:r w:rsidR="003345D8">
        <w:fldChar w:fldCharType="separate"/>
      </w:r>
      <w:r w:rsidR="00F84791" w:rsidRPr="00186F3A">
        <w:rPr>
          <w:i/>
          <w:vertAlign w:val="superscript"/>
          <w:lang w:val="en-US"/>
        </w:rPr>
        <w:t>12</w:t>
      </w:r>
      <w:r w:rsidR="003345D8">
        <w:fldChar w:fldCharType="end"/>
      </w:r>
      <w:r w:rsidRPr="00001537">
        <w:rPr>
          <w:lang w:val="en-US"/>
        </w:rPr>
        <w:t>.</w:t>
      </w:r>
    </w:p>
    <w:p w:rsidR="00032CF3" w:rsidRDefault="003E249F" w:rsidP="00B11E4B">
      <w:pPr>
        <w:pStyle w:val="berschrift3"/>
        <w:rPr>
          <w:lang w:val="en-GB"/>
        </w:rPr>
      </w:pPr>
      <w:bookmarkStart w:id="232" w:name="_Toc385852538"/>
      <w:bookmarkStart w:id="233" w:name="_Toc422323131"/>
      <w:bookmarkEnd w:id="232"/>
      <w:r>
        <w:rPr>
          <w:lang w:val="en-GB"/>
        </w:rPr>
        <w:t>Boolean</w:t>
      </w:r>
      <w:bookmarkEnd w:id="233"/>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lastRenderedPageBreak/>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enabsatz"/>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enabsatz"/>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enabsatz"/>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enabsatz"/>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enabsatz"/>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enabsatz"/>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enabsatz"/>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r w:rsidR="003345D8">
        <w:fldChar w:fldCharType="begin"/>
      </w:r>
      <w:r w:rsidR="003345D8" w:rsidRPr="00186F3A">
        <w:rPr>
          <w:lang w:val="en-GB"/>
        </w:rPr>
        <w:instrText xml:space="preserve"> NOTEREF _Ref341897804 \h  \* MERGEFORMAT </w:instrText>
      </w:r>
      <w:r w:rsidR="003345D8">
        <w:fldChar w:fldCharType="separate"/>
      </w:r>
      <w:r w:rsidR="00F84791" w:rsidRPr="00186F3A">
        <w:rPr>
          <w:i/>
          <w:vertAlign w:val="superscript"/>
          <w:lang w:val="en-US"/>
        </w:rPr>
        <w:t>12</w:t>
      </w:r>
      <w:r w:rsidR="003345D8">
        <w:fldChar w:fldCharType="end"/>
      </w:r>
      <w:r w:rsidRPr="00001537">
        <w:rPr>
          <w:lang w:val="en-US"/>
        </w:rPr>
        <w:t>.</w:t>
      </w:r>
    </w:p>
    <w:p w:rsidR="00032CF3" w:rsidRDefault="003E249F" w:rsidP="00B11E4B">
      <w:pPr>
        <w:pStyle w:val="berschrift3"/>
        <w:rPr>
          <w:lang w:val="en-GB"/>
        </w:rPr>
      </w:pPr>
      <w:bookmarkStart w:id="234" w:name="_Toc385852540"/>
      <w:bookmarkStart w:id="235" w:name="_Toc422323132"/>
      <w:bookmarkEnd w:id="234"/>
      <w:r>
        <w:rPr>
          <w:lang w:val="en-GB"/>
        </w:rPr>
        <w:t>String</w:t>
      </w:r>
      <w:bookmarkEnd w:id="235"/>
    </w:p>
    <w:p w:rsidR="00194AC1" w:rsidRDefault="005E7EA1">
      <w:pPr>
        <w:rPr>
          <w:lang w:val="en-US"/>
        </w:rPr>
      </w:pPr>
      <w:r w:rsidRPr="005E7EA1">
        <w:rPr>
          <w:lang w:val="en-US"/>
        </w:rPr>
        <w:t>The standard type String represents strings, which can be ASCII.</w:t>
      </w:r>
    </w:p>
    <w:p w:rsidR="00194AC1" w:rsidRDefault="00C66C8C">
      <w:pPr>
        <w:pStyle w:val="Listenabsatz"/>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enabsatz"/>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enabsatz"/>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enabsatz"/>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enabsatz"/>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enabsatz"/>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enabsatz"/>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enabsatz"/>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enabsatz"/>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enabsatz"/>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enabsatz"/>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enabsatz"/>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enabsatz"/>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enabsatz"/>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p>
    <w:p w:rsidR="00194AC1" w:rsidRDefault="005E7EA1">
      <w:pPr>
        <w:pStyle w:val="Listenabsatz"/>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enabsatz"/>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
    <w:p w:rsidR="0028139C" w:rsidRPr="0028139C"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r w:rsidR="003345D8">
        <w:fldChar w:fldCharType="begin"/>
      </w:r>
      <w:r w:rsidR="003345D8" w:rsidRPr="00186F3A">
        <w:rPr>
          <w:lang w:val="en-GB"/>
        </w:rPr>
        <w:instrText xml:space="preserve"> NOTEREF _Ref341897804 \h  \* MERGEFORMAT </w:instrText>
      </w:r>
      <w:r w:rsidR="003345D8">
        <w:fldChar w:fldCharType="separate"/>
      </w:r>
      <w:r w:rsidR="00F84791" w:rsidRPr="00186F3A">
        <w:rPr>
          <w:i/>
          <w:vertAlign w:val="superscript"/>
          <w:lang w:val="en-US"/>
        </w:rPr>
        <w:t>12</w:t>
      </w:r>
      <w:r w:rsidR="003345D8">
        <w:fldChar w:fldCharType="end"/>
      </w:r>
      <w:r w:rsidRPr="00001537">
        <w:rPr>
          <w:lang w:val="en-US"/>
        </w:rPr>
        <w:t>.</w:t>
      </w:r>
    </w:p>
    <w:p w:rsidR="00194AC1" w:rsidRDefault="00A1497B">
      <w:pPr>
        <w:pStyle w:val="berschrift2"/>
        <w:rPr>
          <w:lang w:val="en-GB"/>
        </w:rPr>
      </w:pPr>
      <w:bookmarkStart w:id="236" w:name="_Toc385852542"/>
      <w:bookmarkStart w:id="237" w:name="_Toc422323133"/>
      <w:bookmarkEnd w:id="236"/>
      <w:r>
        <w:rPr>
          <w:lang w:val="en-GB"/>
        </w:rPr>
        <w:t>Enumeration Types</w:t>
      </w:r>
      <w:bookmarkEnd w:id="237"/>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berschrift3"/>
        <w:rPr>
          <w:lang w:val="en-GB"/>
        </w:rPr>
      </w:pPr>
      <w:bookmarkStart w:id="238" w:name="_Toc422323134"/>
      <w:r>
        <w:rPr>
          <w:lang w:val="en-GB"/>
        </w:rPr>
        <w:lastRenderedPageBreak/>
        <w:t>Enum</w:t>
      </w:r>
      <w:bookmarkEnd w:id="238"/>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enabsatz"/>
        <w:numPr>
          <w:ilvl w:val="0"/>
          <w:numId w:val="107"/>
        </w:numPr>
      </w:pPr>
      <w:r>
        <w:rPr>
          <w:b/>
          <w:bCs/>
        </w:rPr>
        <w:t>Boolean</w:t>
      </w:r>
      <w:r w:rsidR="005D7CD2" w:rsidRPr="005D7CD2">
        <w:rPr>
          <w:b/>
          <w:bCs/>
        </w:rPr>
        <w:t xml:space="preserve"> = (Enum e) </w:t>
      </w:r>
    </w:p>
    <w:p w:rsidR="0028139C" w:rsidRDefault="0028139C" w:rsidP="0028139C">
      <w:pPr>
        <w:pStyle w:val="Listenabsatz"/>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3345D8">
        <w:fldChar w:fldCharType="begin"/>
      </w:r>
      <w:r w:rsidR="003345D8" w:rsidRPr="00186F3A">
        <w:rPr>
          <w:lang w:val="en-GB"/>
        </w:rPr>
        <w:instrText xml:space="preserve"> NOTEREF _Ref341897804 \h  \* MERGEFORMAT </w:instrText>
      </w:r>
      <w:r w:rsidR="003345D8">
        <w:fldChar w:fldCharType="separate"/>
      </w:r>
      <w:r w:rsidR="00F84791" w:rsidRPr="00186F3A">
        <w:rPr>
          <w:i/>
          <w:vertAlign w:val="superscript"/>
          <w:lang w:val="en-US"/>
        </w:rPr>
        <w:t>12</w:t>
      </w:r>
      <w:r w:rsidR="003345D8">
        <w:fldChar w:fldCharType="end"/>
      </w:r>
      <w:r w:rsidRPr="00001537">
        <w:rPr>
          <w:lang w:val="en-US"/>
        </w:rPr>
        <w:t>.</w:t>
      </w:r>
    </w:p>
    <w:p w:rsidR="009B7AFA" w:rsidRPr="009B7AFA" w:rsidRDefault="009B7AFA" w:rsidP="009B7AFA">
      <w:pPr>
        <w:pStyle w:val="Listenabsatz"/>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enabsatz"/>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berschrift3"/>
        <w:rPr>
          <w:lang w:val="en-GB"/>
        </w:rPr>
      </w:pPr>
      <w:bookmarkStart w:id="239" w:name="_Toc395683334"/>
      <w:bookmarkStart w:id="240" w:name="_Toc395683408"/>
      <w:bookmarkStart w:id="241" w:name="_Toc385852545"/>
      <w:bookmarkStart w:id="242" w:name="_Toc422323135"/>
      <w:bookmarkEnd w:id="239"/>
      <w:bookmarkEnd w:id="240"/>
      <w:bookmarkEnd w:id="241"/>
      <w:r>
        <w:rPr>
          <w:lang w:val="en-GB"/>
        </w:rPr>
        <w:t>OrderedEnum</w:t>
      </w:r>
      <w:bookmarkEnd w:id="242"/>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enabsatz"/>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enabsatz"/>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enabsatz"/>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enabsatz"/>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enabsatz"/>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enabsatz"/>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berschrift2"/>
        <w:rPr>
          <w:lang w:val="en-GB"/>
        </w:rPr>
      </w:pPr>
      <w:bookmarkStart w:id="243" w:name="_Toc422323136"/>
      <w:r>
        <w:rPr>
          <w:lang w:val="en-GB"/>
        </w:rPr>
        <w:t>Constraint</w:t>
      </w:r>
      <w:bookmarkEnd w:id="243"/>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enabsatz"/>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enabsatz"/>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Pr>
          <w:lang w:val="en-US"/>
        </w:rPr>
        <w:t xml:space="preserve">and returns </w:t>
      </w:r>
      <w:r>
        <w:rPr>
          <w:i/>
          <w:lang w:val="en-US"/>
        </w:rPr>
        <w:t>true</w:t>
      </w:r>
      <w:r w:rsidR="003345D8">
        <w:fldChar w:fldCharType="begin"/>
      </w:r>
      <w:r w:rsidR="003345D8" w:rsidRPr="00186F3A">
        <w:rPr>
          <w:lang w:val="en-GB"/>
        </w:rPr>
        <w:instrText xml:space="preserve"> NOTEREF _Ref341897804 \h  \* MERGEFORMAT </w:instrText>
      </w:r>
      <w:r w:rsidR="003345D8">
        <w:fldChar w:fldCharType="separate"/>
      </w:r>
      <w:r w:rsidR="00F84791" w:rsidRPr="00186F3A">
        <w:rPr>
          <w:i/>
          <w:vertAlign w:val="superscript"/>
          <w:lang w:val="en-US"/>
        </w:rPr>
        <w:t>12</w:t>
      </w:r>
      <w:r w:rsidR="003345D8">
        <w:fldChar w:fldCharType="end"/>
      </w:r>
      <w:r w:rsidRPr="00001537">
        <w:rPr>
          <w:lang w:val="en-US"/>
        </w:rPr>
        <w:t>.</w:t>
      </w:r>
    </w:p>
    <w:p w:rsidR="00D26A77" w:rsidRPr="00001537" w:rsidRDefault="00D26A77" w:rsidP="00907716">
      <w:pPr>
        <w:pStyle w:val="Listenabsatz"/>
        <w:rPr>
          <w:lang w:val="en-US"/>
        </w:rPr>
      </w:pPr>
    </w:p>
    <w:p w:rsidR="00194AC1" w:rsidRDefault="008F10FB">
      <w:pPr>
        <w:pStyle w:val="berschrift2"/>
        <w:rPr>
          <w:lang w:val="en-GB"/>
        </w:rPr>
      </w:pPr>
      <w:bookmarkStart w:id="244" w:name="_Toc422323137"/>
      <w:r>
        <w:rPr>
          <w:lang w:val="en-GB"/>
        </w:rPr>
        <w:t>Collection</w:t>
      </w:r>
      <w:r w:rsidR="003E249F">
        <w:rPr>
          <w:lang w:val="en-GB"/>
        </w:rPr>
        <w:t xml:space="preserve"> Types</w:t>
      </w:r>
      <w:bookmarkEnd w:id="244"/>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484956">
        <w:rPr>
          <w:lang w:val="en-GB"/>
        </w:rPr>
        <w:fldChar w:fldCharType="begin"/>
      </w:r>
      <w:r w:rsidR="00484956">
        <w:rPr>
          <w:lang w:val="en-GB"/>
        </w:rPr>
        <w:instrText xml:space="preserve"> REF _Ref422906394 \r \h </w:instrText>
      </w:r>
      <w:r w:rsidR="00484956">
        <w:rPr>
          <w:lang w:val="en-GB"/>
        </w:rPr>
      </w:r>
      <w:r w:rsidR="00484956">
        <w:rPr>
          <w:lang w:val="en-GB"/>
        </w:rPr>
        <w:fldChar w:fldCharType="separate"/>
      </w:r>
      <w:r w:rsidR="00F84791">
        <w:rPr>
          <w:lang w:val="en-GB"/>
        </w:rPr>
        <w:t>3.8.1</w:t>
      </w:r>
      <w:r w:rsidR="00484956">
        <w:rPr>
          <w:lang w:val="en-GB"/>
        </w:rPr>
        <w:fldChar w:fldCharType="end"/>
      </w:r>
      <w:r w:rsidR="00484956">
        <w:rPr>
          <w:lang w:val="en-GB"/>
        </w:rPr>
        <w:t>).</w:t>
      </w:r>
    </w:p>
    <w:p w:rsidR="00194AC1" w:rsidRDefault="003E1522">
      <w:pPr>
        <w:pStyle w:val="berschrift3"/>
        <w:rPr>
          <w:lang w:val="en-GB"/>
        </w:rPr>
      </w:pPr>
      <w:bookmarkStart w:id="245" w:name="_Toc422323138"/>
      <w:bookmarkStart w:id="246" w:name="_Ref422906394"/>
      <w:r>
        <w:rPr>
          <w:lang w:val="en-GB"/>
        </w:rPr>
        <w:t>Collection</w:t>
      </w:r>
      <w:bookmarkEnd w:id="245"/>
      <w:bookmarkEnd w:id="246"/>
    </w:p>
    <w:p w:rsidR="003E249F" w:rsidRPr="003E249F" w:rsidRDefault="003E1522" w:rsidP="003E249F">
      <w:pPr>
        <w:rPr>
          <w:lang w:val="en-GB"/>
        </w:rPr>
      </w:pPr>
      <w:r>
        <w:rPr>
          <w:lang w:val="en-GB"/>
        </w:rPr>
        <w:t>Collection is the abstract superclass of all collections in IVML.</w:t>
      </w:r>
    </w:p>
    <w:p w:rsidR="00194AC1" w:rsidRDefault="003E1522">
      <w:pPr>
        <w:pStyle w:val="Listenabsatz"/>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enabsatz"/>
        <w:rPr>
          <w:lang w:val="en-US"/>
        </w:rPr>
      </w:pPr>
      <w:r w:rsidRPr="003E1522">
        <w:rPr>
          <w:lang w:val="en-US"/>
        </w:rPr>
        <w:t xml:space="preserve">The number of elements in the collection </w:t>
      </w:r>
      <w:r>
        <w:rPr>
          <w:i/>
          <w:iCs/>
          <w:lang w:val="en-US"/>
        </w:rPr>
        <w:t>operand.</w:t>
      </w:r>
    </w:p>
    <w:p w:rsidR="00194AC1" w:rsidRDefault="003E1522">
      <w:pPr>
        <w:pStyle w:val="Listenabsatz"/>
        <w:numPr>
          <w:ilvl w:val="0"/>
          <w:numId w:val="107"/>
        </w:numPr>
        <w:rPr>
          <w:lang w:val="en-US"/>
        </w:rPr>
      </w:pPr>
      <w:r>
        <w:rPr>
          <w:b/>
          <w:bCs/>
          <w:lang w:val="en-US"/>
        </w:rPr>
        <w:lastRenderedPageBreak/>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enabsatz"/>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enabsatz"/>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enabsatz"/>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enabsatz"/>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enabsatz"/>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enabsatz"/>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enabsatz"/>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enabsatz"/>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enabsatz"/>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enabsatz"/>
        <w:numPr>
          <w:ilvl w:val="0"/>
          <w:numId w:val="107"/>
        </w:numPr>
        <w:rPr>
          <w:lang w:val="en-US"/>
        </w:rPr>
      </w:pPr>
      <w:r w:rsidRPr="00567EAE">
        <w:rPr>
          <w:b/>
          <w:bCs/>
          <w:lang w:val="en-US"/>
        </w:rPr>
        <w:t xml:space="preserve">Boolean isDefined() </w:t>
      </w:r>
    </w:p>
    <w:p w:rsidR="00194AC1" w:rsidRDefault="003102DC">
      <w:pPr>
        <w:pStyle w:val="Listenabsatz"/>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enabsatz"/>
        <w:numPr>
          <w:ilvl w:val="0"/>
          <w:numId w:val="107"/>
        </w:numPr>
        <w:rPr>
          <w:lang w:val="en-US"/>
        </w:rPr>
      </w:pPr>
      <w:r>
        <w:rPr>
          <w:b/>
          <w:bCs/>
          <w:lang w:val="en-US"/>
        </w:rPr>
        <w:t xml:space="preserve">T </w:t>
      </w:r>
      <w:r w:rsidR="005E7EA1" w:rsidRPr="005E7EA1">
        <w:rPr>
          <w:b/>
          <w:bCs/>
          <w:lang w:val="en-US"/>
        </w:rPr>
        <w:t>sum()</w:t>
      </w:r>
    </w:p>
    <w:p w:rsidR="00194AC1" w:rsidRDefault="005E7EA1">
      <w:pPr>
        <w:pStyle w:val="Listenabsatz"/>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enabsatz"/>
        <w:numPr>
          <w:ilvl w:val="0"/>
          <w:numId w:val="107"/>
        </w:numPr>
        <w:rPr>
          <w:lang w:val="en-US"/>
        </w:rPr>
      </w:pPr>
      <w:r>
        <w:rPr>
          <w:b/>
          <w:bCs/>
          <w:lang w:val="en-US"/>
        </w:rPr>
        <w:t>T product</w:t>
      </w:r>
      <w:r w:rsidRPr="00B165C9">
        <w:rPr>
          <w:b/>
          <w:bCs/>
          <w:lang w:val="en-US"/>
        </w:rPr>
        <w:t>()</w:t>
      </w:r>
    </w:p>
    <w:p w:rsidR="008E503F" w:rsidRDefault="008E503F" w:rsidP="008E503F">
      <w:pPr>
        <w:pStyle w:val="Listenabsatz"/>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min</w:t>
      </w:r>
      <w:r w:rsidRPr="00B165C9">
        <w:rPr>
          <w:b/>
          <w:bCs/>
          <w:lang w:val="en-US"/>
        </w:rPr>
        <w:t>()</w:t>
      </w:r>
    </w:p>
    <w:p w:rsidR="00194AC1" w:rsidRDefault="000D3CB4">
      <w:pPr>
        <w:pStyle w:val="Listenabsatz"/>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max</w:t>
      </w:r>
      <w:r w:rsidRPr="00B165C9">
        <w:rPr>
          <w:b/>
          <w:bCs/>
          <w:lang w:val="en-US"/>
        </w:rPr>
        <w:t>()</w:t>
      </w:r>
    </w:p>
    <w:p w:rsidR="00194AC1" w:rsidRDefault="000D3CB4">
      <w:pPr>
        <w:pStyle w:val="Listenabsatz"/>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enabsatz"/>
        <w:numPr>
          <w:ilvl w:val="0"/>
          <w:numId w:val="107"/>
        </w:numPr>
        <w:rPr>
          <w:lang w:val="en-US"/>
        </w:rPr>
      </w:pPr>
      <w:r>
        <w:rPr>
          <w:b/>
          <w:bCs/>
          <w:lang w:val="en-US"/>
        </w:rPr>
        <w:t>T avg</w:t>
      </w:r>
      <w:r w:rsidRPr="00B165C9">
        <w:rPr>
          <w:b/>
          <w:bCs/>
          <w:lang w:val="en-US"/>
        </w:rPr>
        <w:t>()</w:t>
      </w:r>
    </w:p>
    <w:p w:rsidR="00194AC1" w:rsidRDefault="000D3CB4">
      <w:pPr>
        <w:pStyle w:val="Listenabsatz"/>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enabsatz"/>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enabsatz"/>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enabsatz"/>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enabsatz"/>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enabsatz"/>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enabsatz"/>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enabsatz"/>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enabsatz"/>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enabsatz"/>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enabsatz"/>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enabsatz"/>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enabsatz"/>
        <w:rPr>
          <w:lang w:val="en-US"/>
        </w:rPr>
      </w:pPr>
      <w:r w:rsidRPr="005E7EA1">
        <w:rPr>
          <w:lang w:val="en-US"/>
        </w:rPr>
        <w:lastRenderedPageBreak/>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enabsatz"/>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enabsatz"/>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enabsatz"/>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enabsatz"/>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enabsatz"/>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enabsatz"/>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berschrift3"/>
        <w:rPr>
          <w:lang w:val="en-GB"/>
        </w:rPr>
      </w:pPr>
      <w:bookmarkStart w:id="247" w:name="_Toc422323139"/>
      <w:r>
        <w:rPr>
          <w:lang w:val="en-GB"/>
        </w:rPr>
        <w:t>Set</w:t>
      </w:r>
      <w:bookmarkEnd w:id="247"/>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enabsatz"/>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enabsatz"/>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enabsatz"/>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enabsatz"/>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enabsatz"/>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enabsatz"/>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enabsatz"/>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enabsatz"/>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enabsatz"/>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enabsatz"/>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enabsatz"/>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enabsatz"/>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enabsatz"/>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enabsatz"/>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186F3A" w:rsidRDefault="00091A05" w:rsidP="003102DC">
      <w:pPr>
        <w:pStyle w:val="Listenabsatz"/>
        <w:numPr>
          <w:ilvl w:val="0"/>
          <w:numId w:val="107"/>
        </w:numPr>
        <w:rPr>
          <w:b/>
        </w:rPr>
      </w:pPr>
      <w:r w:rsidRPr="00186F3A">
        <w:rPr>
          <w:b/>
        </w:rPr>
        <w:t>setOf(T) typeSelect (MetaType T)</w:t>
      </w:r>
    </w:p>
    <w:p w:rsidR="003102DC" w:rsidRDefault="003102DC" w:rsidP="003102DC">
      <w:pPr>
        <w:pStyle w:val="Listenabsatz"/>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enabsatz"/>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enabsatz"/>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9D6E7E" w:rsidRPr="009D6E7E" w:rsidRDefault="00043100" w:rsidP="009D6E7E">
      <w:pPr>
        <w:pStyle w:val="Listenabsatz"/>
        <w:numPr>
          <w:ilvl w:val="0"/>
          <w:numId w:val="107"/>
        </w:numPr>
        <w:rPr>
          <w:b/>
          <w:lang w:val="en-US"/>
        </w:rPr>
      </w:pPr>
      <w:r w:rsidRPr="00043100">
        <w:rPr>
          <w:b/>
          <w:lang w:val="en-US"/>
        </w:rPr>
        <w:t>T add(T e)</w:t>
      </w:r>
    </w:p>
    <w:p w:rsidR="009D6E7E" w:rsidRPr="009D6E7E" w:rsidRDefault="009D6E7E" w:rsidP="009D6E7E">
      <w:pPr>
        <w:pStyle w:val="Listenabsatz"/>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28139C"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194AC1" w:rsidRDefault="0028139C">
      <w:pPr>
        <w:pStyle w:val="berschrift3"/>
        <w:rPr>
          <w:lang w:val="en-GB"/>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r w:rsidR="003345D8">
        <w:fldChar w:fldCharType="begin"/>
      </w:r>
      <w:r w:rsidR="003345D8" w:rsidRPr="00494935">
        <w:rPr>
          <w:lang w:val="en-GB"/>
        </w:rPr>
        <w:instrText xml:space="preserve"> NOTEREF _Ref341897804 \h  \* MERGEFORMAT </w:instrText>
      </w:r>
      <w:r w:rsidR="003345D8">
        <w:fldChar w:fldCharType="separate"/>
      </w:r>
      <w:r w:rsidR="00F84791" w:rsidRPr="00186F3A">
        <w:rPr>
          <w:i/>
          <w:sz w:val="24"/>
          <w:vertAlign w:val="superscript"/>
          <w:lang w:val="en-US"/>
        </w:rPr>
        <w:t>12</w:t>
      </w:r>
      <w:r w:rsidR="003345D8">
        <w:fldChar w:fldCharType="end"/>
      </w:r>
      <w:r w:rsidRPr="00001537">
        <w:rPr>
          <w:lang w:val="en-US"/>
        </w:rPr>
        <w:t>.</w:t>
      </w:r>
      <w:bookmarkStart w:id="248" w:name="_Toc385852551"/>
      <w:bookmarkStart w:id="249" w:name="_Toc422323140"/>
      <w:bookmarkEnd w:id="248"/>
      <w:r w:rsidR="00563F67">
        <w:rPr>
          <w:lang w:val="en-GB"/>
        </w:rPr>
        <w:t>Sequence</w:t>
      </w:r>
      <w:bookmarkEnd w:id="249"/>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enabsatz"/>
        <w:numPr>
          <w:ilvl w:val="0"/>
          <w:numId w:val="107"/>
        </w:numPr>
        <w:rPr>
          <w:b/>
          <w:lang w:val="en-US"/>
        </w:rPr>
      </w:pPr>
      <w:r>
        <w:rPr>
          <w:b/>
          <w:lang w:val="en-US"/>
        </w:rPr>
        <w:lastRenderedPageBreak/>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enabsatz"/>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enabsatz"/>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enabsatz"/>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enabsatz"/>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enabsatz"/>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enabsatz"/>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enabsatz"/>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enabsatz"/>
        <w:numPr>
          <w:ilvl w:val="0"/>
          <w:numId w:val="107"/>
        </w:numPr>
        <w:rPr>
          <w:b/>
          <w:lang w:val="en-US"/>
        </w:rPr>
      </w:pPr>
      <w:r w:rsidRPr="009D6E7E">
        <w:rPr>
          <w:b/>
          <w:lang w:val="en-US"/>
        </w:rPr>
        <w:t>T add(T e)</w:t>
      </w:r>
    </w:p>
    <w:p w:rsidR="009D6E7E" w:rsidRPr="009D6E7E" w:rsidRDefault="009D6E7E" w:rsidP="009D6E7E">
      <w:pPr>
        <w:pStyle w:val="Listenabsatz"/>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enabsatz"/>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enabsatz"/>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enabsatz"/>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enabsatz"/>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enabsatz"/>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enabsatz"/>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enabsatz"/>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enabsatz"/>
        <w:numPr>
          <w:ilvl w:val="0"/>
          <w:numId w:val="107"/>
        </w:numPr>
        <w:rPr>
          <w:b/>
          <w:lang w:val="en-US"/>
        </w:rPr>
      </w:pPr>
      <w:r w:rsidRPr="007A6F89">
        <w:rPr>
          <w:b/>
          <w:lang w:val="en-US"/>
        </w:rPr>
        <w:t>Boolean hasDuplicates()</w:t>
      </w:r>
    </w:p>
    <w:p w:rsidR="007A6F89" w:rsidRPr="007A6F89" w:rsidRDefault="000013DE" w:rsidP="007A6F89">
      <w:pPr>
        <w:pStyle w:val="Listenabsatz"/>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enabsatz"/>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enabsatz"/>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enabsatz"/>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enabsatz"/>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enabsatz"/>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enabsatz"/>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enabsatz"/>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enabsatz"/>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enabsatz"/>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enabsatz"/>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enabsatz"/>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enabsatz"/>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enabsatz"/>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enabsatz"/>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enabsatz"/>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enabsatz"/>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28139C" w:rsidRPr="0028139C" w:rsidRDefault="00216805" w:rsidP="0028139C">
      <w:pPr>
        <w:pStyle w:val="Listenabsatz"/>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enabsatz"/>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r w:rsidR="003345D8">
        <w:fldChar w:fldCharType="begin"/>
      </w:r>
      <w:r w:rsidR="003345D8" w:rsidRPr="00186F3A">
        <w:rPr>
          <w:lang w:val="en-GB"/>
        </w:rPr>
        <w:instrText xml:space="preserve"> NOTEREF _Ref341897804 \h  \* MERGEFORMAT </w:instrText>
      </w:r>
      <w:r w:rsidR="003345D8">
        <w:fldChar w:fldCharType="separate"/>
      </w:r>
      <w:r w:rsidR="00F84791" w:rsidRPr="00186F3A">
        <w:rPr>
          <w:i/>
          <w:vertAlign w:val="superscript"/>
          <w:lang w:val="en-US"/>
        </w:rPr>
        <w:t>12</w:t>
      </w:r>
      <w:r w:rsidR="003345D8">
        <w:fldChar w:fldCharType="end"/>
      </w:r>
      <w:r w:rsidRPr="00001537">
        <w:rPr>
          <w:lang w:val="en-US"/>
        </w:rPr>
        <w:t>.</w:t>
      </w:r>
    </w:p>
    <w:p w:rsidR="00194AC1" w:rsidRDefault="008173B2">
      <w:pPr>
        <w:pStyle w:val="berschrift2"/>
        <w:rPr>
          <w:lang w:val="en-GB"/>
        </w:rPr>
      </w:pPr>
      <w:bookmarkStart w:id="250" w:name="_Toc400027163"/>
      <w:bookmarkStart w:id="251" w:name="_Toc400027364"/>
      <w:bookmarkStart w:id="252" w:name="_Toc402960513"/>
      <w:bookmarkStart w:id="253" w:name="_Toc422323141"/>
      <w:bookmarkEnd w:id="250"/>
      <w:bookmarkEnd w:id="251"/>
      <w:bookmarkEnd w:id="252"/>
      <w:r>
        <w:rPr>
          <w:lang w:val="en-GB"/>
        </w:rPr>
        <w:lastRenderedPageBreak/>
        <w:t>Compound Types</w:t>
      </w:r>
      <w:bookmarkEnd w:id="253"/>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enabsatz"/>
        <w:numPr>
          <w:ilvl w:val="0"/>
          <w:numId w:val="107"/>
        </w:numPr>
        <w:rPr>
          <w:lang w:val="en-US"/>
        </w:rPr>
      </w:pPr>
      <w:r w:rsidRPr="005E7EA1">
        <w:rPr>
          <w:b/>
          <w:bCs/>
          <w:lang w:val="en-US"/>
        </w:rPr>
        <w:t xml:space="preserve">Boolean isDefined() </w:t>
      </w:r>
    </w:p>
    <w:p w:rsidR="00567EAE" w:rsidRDefault="00567EAE" w:rsidP="00567EAE">
      <w:pPr>
        <w:pStyle w:val="Listenabsatz"/>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enabsatz"/>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enabsatz"/>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r w:rsidR="003345D8">
        <w:fldChar w:fldCharType="begin"/>
      </w:r>
      <w:r w:rsidR="003345D8" w:rsidRPr="00186F3A">
        <w:rPr>
          <w:lang w:val="en-GB"/>
        </w:rPr>
        <w:instrText xml:space="preserve"> NOTEREF _Ref341897804 \h  \* MERGEFORMAT </w:instrText>
      </w:r>
      <w:r w:rsidR="003345D8">
        <w:fldChar w:fldCharType="separate"/>
      </w:r>
      <w:r w:rsidR="00F84791" w:rsidRPr="00186F3A">
        <w:rPr>
          <w:i/>
          <w:vertAlign w:val="superscript"/>
          <w:lang w:val="en-US"/>
        </w:rPr>
        <w:t>12</w:t>
      </w:r>
      <w:r w:rsidR="003345D8">
        <w:fldChar w:fldCharType="end"/>
      </w:r>
      <w:r w:rsidRPr="00001537">
        <w:rPr>
          <w:lang w:val="en-US"/>
        </w:rPr>
        <w:t>.</w:t>
      </w:r>
    </w:p>
    <w:p w:rsidR="00941401" w:rsidRDefault="00941401" w:rsidP="00941401">
      <w:pPr>
        <w:pStyle w:val="Listenabsatz"/>
        <w:rPr>
          <w:lang w:val="en-US"/>
        </w:rPr>
      </w:pPr>
    </w:p>
    <w:p w:rsidR="00941401" w:rsidRPr="00567EAE" w:rsidRDefault="00941401" w:rsidP="008173B2">
      <w:pPr>
        <w:rPr>
          <w:lang w:val="en-US"/>
        </w:rPr>
      </w:pPr>
    </w:p>
    <w:p w:rsidR="00995BFB" w:rsidRDefault="00995BFB">
      <w:pPr>
        <w:pStyle w:val="berschrift1"/>
        <w:rPr>
          <w:lang w:val="en-GB"/>
        </w:rPr>
      </w:pPr>
      <w:bookmarkStart w:id="254" w:name="_Toc422323142"/>
      <w:r>
        <w:rPr>
          <w:lang w:val="en-GB"/>
        </w:rPr>
        <w:lastRenderedPageBreak/>
        <w:t>Implementation Status</w:t>
      </w:r>
      <w:bookmarkEnd w:id="254"/>
    </w:p>
    <w:p w:rsidR="00AF4EAF" w:rsidRDefault="00995BFB" w:rsidP="00AF4EAF">
      <w:pPr>
        <w:ind w:left="360"/>
        <w:rPr>
          <w:lang w:val="en-GB"/>
        </w:rPr>
      </w:pPr>
      <w:r>
        <w:rPr>
          <w:lang w:val="en-GB"/>
        </w:rPr>
        <w:t>The realization of IVML and IVML-related tools is still in progress, In this section, we summarize the current status.</w:t>
      </w:r>
      <w:r w:rsidR="00F25B21">
        <w:rPr>
          <w:lang w:val="en-GB"/>
        </w:rPr>
        <w:t xml:space="preserve"> We will first indicate the support for core IVML concepts in </w:t>
      </w:r>
      <w:r w:rsidR="003345D8">
        <w:fldChar w:fldCharType="begin"/>
      </w:r>
      <w:r w:rsidR="003345D8" w:rsidRPr="00186F3A">
        <w:rPr>
          <w:lang w:val="en-GB"/>
        </w:rPr>
        <w:instrText xml:space="preserve"> REF _Ref385851814 \h  \* MERGEFORMAT </w:instrText>
      </w:r>
      <w:r w:rsidR="003345D8">
        <w:fldChar w:fldCharType="separate"/>
      </w:r>
      <w:r w:rsidR="00F84791" w:rsidRPr="00186F3A">
        <w:rPr>
          <w:lang w:val="en-US"/>
        </w:rPr>
        <w:t xml:space="preserve">Table </w:t>
      </w:r>
      <w:r w:rsidR="00F84791" w:rsidRPr="00186F3A">
        <w:rPr>
          <w:noProof/>
          <w:lang w:val="en-US"/>
        </w:rPr>
        <w:t>1</w:t>
      </w:r>
      <w:r w:rsidR="003345D8">
        <w:fldChar w:fldCharType="end"/>
      </w:r>
      <w:r w:rsidR="00F25B21">
        <w:rPr>
          <w:lang w:val="en-GB"/>
        </w:rPr>
        <w:t xml:space="preserve">, then for advanced concepts in </w:t>
      </w:r>
      <w:r w:rsidR="003345D8">
        <w:fldChar w:fldCharType="begin"/>
      </w:r>
      <w:r w:rsidR="003345D8" w:rsidRPr="00186F3A">
        <w:rPr>
          <w:lang w:val="en-GB"/>
        </w:rPr>
        <w:instrText xml:space="preserve"> REF _Ref385851819 \h  \* MERGEFORMAT </w:instrText>
      </w:r>
      <w:r w:rsidR="003345D8">
        <w:fldChar w:fldCharType="separate"/>
      </w:r>
      <w:r w:rsidR="00F84791" w:rsidRPr="00186F3A">
        <w:rPr>
          <w:lang w:val="en-US"/>
        </w:rPr>
        <w:t xml:space="preserve">Table </w:t>
      </w:r>
      <w:r w:rsidR="00F84791" w:rsidRPr="00186F3A">
        <w:rPr>
          <w:noProof/>
          <w:lang w:val="en-US"/>
        </w:rPr>
        <w:t>2</w:t>
      </w:r>
      <w:r w:rsidR="003345D8">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174918" w:rsidTr="00186F3A">
        <w:tc>
          <w:tcPr>
            <w:tcW w:w="1842" w:type="dxa"/>
            <w:shd w:val="clear" w:color="auto" w:fill="A6A6A6"/>
            <w:vAlign w:val="center"/>
          </w:tcPr>
          <w:p w:rsidR="00E73812" w:rsidRDefault="00E73812" w:rsidP="00AF4EAF">
            <w:pPr>
              <w:autoSpaceDE w:val="0"/>
              <w:autoSpaceDN w:val="0"/>
              <w:adjustRightInd w:val="0"/>
              <w:jc w:val="center"/>
              <w:rPr>
                <w:b/>
                <w:bCs/>
                <w:szCs w:val="22"/>
                <w:highlight w:val="lightGray"/>
              </w:rPr>
            </w:pPr>
            <w:r w:rsidRPr="00174918">
              <w:rPr>
                <w:b/>
                <w:bCs/>
                <w:szCs w:val="22"/>
                <w:highlight w:val="lightGray"/>
              </w:rPr>
              <w:t>IVML</w:t>
            </w:r>
            <w:r>
              <w:rPr>
                <w:b/>
                <w:bCs/>
                <w:szCs w:val="22"/>
                <w:highlight w:val="lightGray"/>
              </w:rPr>
              <w:t xml:space="preserve"> concept</w:t>
            </w:r>
          </w:p>
        </w:tc>
        <w:tc>
          <w:tcPr>
            <w:tcW w:w="1276" w:type="dxa"/>
            <w:shd w:val="clear" w:color="auto" w:fill="A6A6A6"/>
            <w:vAlign w:val="center"/>
          </w:tcPr>
          <w:p w:rsidR="00091A05" w:rsidRDefault="00E73812" w:rsidP="00186F3A">
            <w:pPr>
              <w:keepNext/>
              <w:pageBreakBefore/>
              <w:autoSpaceDE w:val="0"/>
              <w:autoSpaceDN w:val="0"/>
              <w:adjustRightInd w:val="0"/>
              <w:spacing w:before="480"/>
              <w:jc w:val="center"/>
              <w:outlineLvl w:val="0"/>
              <w:rPr>
                <w:b/>
                <w:bCs/>
                <w:szCs w:val="22"/>
                <w:highlight w:val="lightGray"/>
                <w:lang w:val="en-US"/>
              </w:rPr>
            </w:pPr>
            <w:bookmarkStart w:id="255" w:name="_Toc422323143"/>
            <w:r w:rsidRPr="00043100">
              <w:rPr>
                <w:b/>
                <w:bCs/>
                <w:szCs w:val="22"/>
                <w:highlight w:val="lightGray"/>
                <w:lang w:val="en-US"/>
              </w:rPr>
              <w:t xml:space="preserve">IVML model, parser, semantic </w:t>
            </w:r>
            <w:r>
              <w:rPr>
                <w:b/>
                <w:bCs/>
                <w:szCs w:val="22"/>
                <w:highlight w:val="lightGray"/>
                <w:lang w:val="en-US"/>
              </w:rPr>
              <w:t>analyzer</w:t>
            </w:r>
            <w:bookmarkEnd w:id="255"/>
          </w:p>
        </w:tc>
        <w:tc>
          <w:tcPr>
            <w:tcW w:w="1418"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EASy reasoning support (Drools)</w:t>
            </w:r>
          </w:p>
        </w:tc>
        <w:tc>
          <w:tcPr>
            <w:tcW w:w="1701"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EASy Configuration support</w:t>
            </w:r>
          </w:p>
        </w:tc>
        <w:tc>
          <w:tcPr>
            <w:tcW w:w="1757" w:type="dxa"/>
            <w:shd w:val="clear" w:color="auto" w:fill="A6A6A6"/>
            <w:vAlign w:val="center"/>
          </w:tcPr>
          <w:p w:rsidR="00ED5F90" w:rsidRDefault="00E73812">
            <w:pPr>
              <w:autoSpaceDE w:val="0"/>
              <w:autoSpaceDN w:val="0"/>
              <w:adjustRightInd w:val="0"/>
              <w:jc w:val="center"/>
              <w:rPr>
                <w:b/>
                <w:bCs/>
                <w:szCs w:val="22"/>
                <w:highlight w:val="lightGray"/>
              </w:rPr>
            </w:pPr>
            <w:r>
              <w:rPr>
                <w:b/>
                <w:bCs/>
                <w:szCs w:val="22"/>
                <w:highlight w:val="lightGray"/>
              </w:rPr>
              <w:t>EASy reasoning support (experimental)</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186F3A">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186F3A">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186F3A">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Beschriftung"/>
        <w:rPr>
          <w:lang w:val="en-GB"/>
        </w:rPr>
      </w:pPr>
      <w:bookmarkStart w:id="256" w:name="_Ref385851814"/>
      <w:r w:rsidRPr="00AF4EAF">
        <w:rPr>
          <w:b/>
        </w:rPr>
        <w:t xml:space="preserve">Table </w:t>
      </w:r>
      <w:r w:rsidR="00091A05" w:rsidRPr="00AF4EAF">
        <w:rPr>
          <w:b/>
        </w:rPr>
        <w:fldChar w:fldCharType="begin"/>
      </w:r>
      <w:r w:rsidRPr="00AF4EAF">
        <w:rPr>
          <w:b/>
        </w:rPr>
        <w:instrText xml:space="preserve"> SEQ Table \* ARABIC </w:instrText>
      </w:r>
      <w:r w:rsidR="00091A05" w:rsidRPr="00AF4EAF">
        <w:rPr>
          <w:b/>
        </w:rPr>
        <w:fldChar w:fldCharType="separate"/>
      </w:r>
      <w:r w:rsidR="00F84791">
        <w:rPr>
          <w:b/>
          <w:noProof/>
        </w:rPr>
        <w:t>1</w:t>
      </w:r>
      <w:r w:rsidR="00091A05" w:rsidRPr="00AF4EAF">
        <w:rPr>
          <w:b/>
        </w:rPr>
        <w:fldChar w:fldCharType="end"/>
      </w:r>
      <w:bookmarkEnd w:id="256"/>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1345"/>
        <w:gridCol w:w="1478"/>
        <w:gridCol w:w="1722"/>
        <w:gridCol w:w="1816"/>
      </w:tblGrid>
      <w:tr w:rsidR="0043167F" w:rsidRPr="00174918" w:rsidTr="00E73812">
        <w:tc>
          <w:tcPr>
            <w:tcW w:w="1649" w:type="dxa"/>
            <w:shd w:val="clear" w:color="auto" w:fill="A6A6A6"/>
            <w:vAlign w:val="center"/>
          </w:tcPr>
          <w:p w:rsidR="00E73812" w:rsidRDefault="00E73812" w:rsidP="00AF4EAF">
            <w:pPr>
              <w:autoSpaceDE w:val="0"/>
              <w:autoSpaceDN w:val="0"/>
              <w:adjustRightInd w:val="0"/>
              <w:jc w:val="center"/>
              <w:rPr>
                <w:b/>
                <w:bCs/>
                <w:szCs w:val="22"/>
                <w:highlight w:val="lightGray"/>
              </w:rPr>
            </w:pPr>
            <w:r w:rsidRPr="00174918">
              <w:rPr>
                <w:b/>
                <w:bCs/>
                <w:szCs w:val="22"/>
                <w:highlight w:val="lightGray"/>
              </w:rPr>
              <w:lastRenderedPageBreak/>
              <w:t>IVML</w:t>
            </w:r>
            <w:r>
              <w:rPr>
                <w:b/>
                <w:bCs/>
                <w:szCs w:val="22"/>
                <w:highlight w:val="lightGray"/>
              </w:rPr>
              <w:t xml:space="preserve"> concept</w:t>
            </w:r>
          </w:p>
        </w:tc>
        <w:tc>
          <w:tcPr>
            <w:tcW w:w="1576" w:type="dxa"/>
            <w:shd w:val="clear" w:color="auto" w:fill="A6A6A6"/>
            <w:vAlign w:val="center"/>
          </w:tcPr>
          <w:p w:rsidR="00E73812" w:rsidRDefault="00E73812">
            <w:pPr>
              <w:autoSpaceDE w:val="0"/>
              <w:autoSpaceDN w:val="0"/>
              <w:adjustRightInd w:val="0"/>
              <w:jc w:val="center"/>
              <w:rPr>
                <w:b/>
                <w:bCs/>
                <w:szCs w:val="22"/>
                <w:highlight w:val="lightGray"/>
                <w:lang w:val="en-US"/>
              </w:rPr>
            </w:pPr>
            <w:r w:rsidRPr="00043100">
              <w:rPr>
                <w:b/>
                <w:bCs/>
                <w:szCs w:val="22"/>
                <w:highlight w:val="lightGray"/>
                <w:lang w:val="en-US"/>
              </w:rPr>
              <w:t>IVML model, parser, semantic analyzer</w:t>
            </w:r>
          </w:p>
        </w:tc>
        <w:tc>
          <w:tcPr>
            <w:tcW w:w="1704"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EASy reasoning support (Drools)</w:t>
            </w:r>
          </w:p>
        </w:tc>
        <w:tc>
          <w:tcPr>
            <w:tcW w:w="1863" w:type="dxa"/>
            <w:shd w:val="clear" w:color="auto" w:fill="A6A6A6"/>
            <w:vAlign w:val="center"/>
          </w:tcPr>
          <w:p w:rsidR="00E73812" w:rsidRDefault="00E73812" w:rsidP="00AF4EAF">
            <w:pPr>
              <w:autoSpaceDE w:val="0"/>
              <w:autoSpaceDN w:val="0"/>
              <w:adjustRightInd w:val="0"/>
              <w:jc w:val="center"/>
              <w:rPr>
                <w:b/>
                <w:bCs/>
                <w:szCs w:val="22"/>
                <w:highlight w:val="lightGray"/>
              </w:rPr>
            </w:pPr>
            <w:r>
              <w:rPr>
                <w:b/>
                <w:bCs/>
                <w:szCs w:val="22"/>
                <w:highlight w:val="lightGray"/>
              </w:rPr>
              <w:t>EASy Configuration support</w:t>
            </w:r>
          </w:p>
        </w:tc>
        <w:tc>
          <w:tcPr>
            <w:tcW w:w="1202" w:type="dxa"/>
            <w:shd w:val="clear" w:color="auto" w:fill="A6A6A6"/>
          </w:tcPr>
          <w:p w:rsidR="00E73812" w:rsidRDefault="00E73812" w:rsidP="00AF4EAF">
            <w:pPr>
              <w:autoSpaceDE w:val="0"/>
              <w:autoSpaceDN w:val="0"/>
              <w:adjustRightInd w:val="0"/>
              <w:jc w:val="center"/>
              <w:rPr>
                <w:b/>
                <w:bCs/>
                <w:szCs w:val="22"/>
                <w:highlight w:val="lightGray"/>
              </w:rPr>
            </w:pPr>
            <w:r>
              <w:rPr>
                <w:b/>
                <w:bCs/>
                <w:szCs w:val="22"/>
                <w:highlight w:val="lightGray"/>
              </w:rPr>
              <w:t>EASy reasoning support (experimental)</w:t>
            </w:r>
            <w:r w:rsidR="008F07C1">
              <w:rPr>
                <w:rStyle w:val="Funotenzeichen"/>
                <w:b/>
                <w:bCs/>
                <w:szCs w:val="22"/>
                <w:highlight w:val="lightGray"/>
              </w:rPr>
              <w:footnoteReference w:id="13"/>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r w:rsidR="00091A05" w:rsidRPr="00186F3A">
              <w:rPr>
                <w:bCs/>
                <w:szCs w:val="22"/>
                <w:vertAlign w:val="superscript"/>
                <w:lang w:val="en-US"/>
              </w:rPr>
              <w:fldChar w:fldCharType="begin"/>
            </w:r>
            <w:r w:rsidR="00091A05" w:rsidRPr="00186F3A">
              <w:rPr>
                <w:bCs/>
                <w:szCs w:val="22"/>
                <w:vertAlign w:val="superscript"/>
                <w:lang w:val="en-US"/>
              </w:rPr>
              <w:instrText xml:space="preserve"> NOTEREF _Ref411547160 \h </w:instrText>
            </w:r>
            <w:r w:rsidR="00FB7EAA">
              <w:rPr>
                <w:bCs/>
                <w:szCs w:val="22"/>
                <w:vertAlign w:val="superscript"/>
                <w:lang w:val="en-US"/>
              </w:rPr>
              <w:instrText xml:space="preserve"> \* MERGEFORMAT </w:instrText>
            </w:r>
            <w:r w:rsidR="00091A05" w:rsidRPr="00186F3A">
              <w:rPr>
                <w:bCs/>
                <w:szCs w:val="22"/>
                <w:vertAlign w:val="superscript"/>
                <w:lang w:val="en-US"/>
              </w:rPr>
            </w:r>
            <w:r w:rsidR="00091A05" w:rsidRPr="00186F3A">
              <w:rPr>
                <w:bCs/>
                <w:szCs w:val="22"/>
                <w:vertAlign w:val="superscript"/>
                <w:lang w:val="en-US"/>
              </w:rPr>
              <w:fldChar w:fldCharType="separate"/>
            </w:r>
            <w:r w:rsidR="00F84791">
              <w:rPr>
                <w:bCs/>
                <w:szCs w:val="22"/>
                <w:vertAlign w:val="superscript"/>
                <w:lang w:val="en-US"/>
              </w:rPr>
              <w:t>15</w:t>
            </w:r>
            <w:r w:rsidR="00091A05" w:rsidRPr="00186F3A">
              <w:rPr>
                <w:bCs/>
                <w:szCs w:val="22"/>
                <w:vertAlign w:val="superscript"/>
                <w:lang w:val="en-US"/>
              </w:rPr>
              <w:fldChar w:fldCharType="end"/>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unotenzeichen"/>
                <w:bCs/>
                <w:szCs w:val="22"/>
              </w:rPr>
              <w:footnoteReference w:id="14"/>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257" w:name="_Ref411547160"/>
            <w:r w:rsidR="00FB7EAA">
              <w:rPr>
                <w:rStyle w:val="Funotenzeichen"/>
                <w:bCs/>
                <w:szCs w:val="22"/>
              </w:rPr>
              <w:footnoteReference w:id="15"/>
            </w:r>
            <w:bookmarkEnd w:id="257"/>
          </w:p>
        </w:tc>
      </w:tr>
    </w:tbl>
    <w:p w:rsidR="00F25B21" w:rsidRPr="00F25B21" w:rsidRDefault="00AF4EAF" w:rsidP="00F25B21">
      <w:pPr>
        <w:pStyle w:val="Beschriftung"/>
        <w:rPr>
          <w:b/>
          <w:lang w:val="en-GB"/>
        </w:rPr>
      </w:pPr>
      <w:bookmarkStart w:id="258" w:name="_Ref385851819"/>
      <w:r w:rsidRPr="00AF4EAF">
        <w:rPr>
          <w:b/>
        </w:rPr>
        <w:t xml:space="preserve">Table </w:t>
      </w:r>
      <w:r w:rsidR="00091A05" w:rsidRPr="00AF4EAF">
        <w:rPr>
          <w:b/>
        </w:rPr>
        <w:fldChar w:fldCharType="begin"/>
      </w:r>
      <w:r w:rsidRPr="00AF4EAF">
        <w:rPr>
          <w:b/>
        </w:rPr>
        <w:instrText xml:space="preserve"> SEQ Table \* ARABIC </w:instrText>
      </w:r>
      <w:r w:rsidR="00091A05" w:rsidRPr="00AF4EAF">
        <w:rPr>
          <w:b/>
        </w:rPr>
        <w:fldChar w:fldCharType="separate"/>
      </w:r>
      <w:r w:rsidR="00F84791">
        <w:rPr>
          <w:b/>
          <w:noProof/>
        </w:rPr>
        <w:t>2</w:t>
      </w:r>
      <w:r w:rsidR="00091A05" w:rsidRPr="00AF4EAF">
        <w:rPr>
          <w:b/>
        </w:rPr>
        <w:fldChar w:fldCharType="end"/>
      </w:r>
      <w:bookmarkEnd w:id="258"/>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berschrift1"/>
        <w:rPr>
          <w:lang w:val="en-GB"/>
        </w:rPr>
      </w:pPr>
      <w:bookmarkStart w:id="259" w:name="_Toc422323144"/>
      <w:r>
        <w:rPr>
          <w:lang w:val="en-GB"/>
        </w:rPr>
        <w:lastRenderedPageBreak/>
        <w:t>IVML Grammar</w:t>
      </w:r>
      <w:bookmarkEnd w:id="259"/>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unotenzeichen"/>
          <w:lang w:val="en-GB"/>
        </w:rPr>
        <w:footnoteReference w:id="16"/>
      </w:r>
      <w:r w:rsidR="001E775E">
        <w:rPr>
          <w:lang w:val="en-GB"/>
        </w:rPr>
        <w:t xml:space="preserve"> grammar (close to </w:t>
      </w:r>
      <w:r w:rsidR="001E775E" w:rsidRPr="000F5893">
        <w:rPr>
          <w:lang w:val="en-GB"/>
        </w:rPr>
        <w:t>ANTLR</w:t>
      </w:r>
      <w:r w:rsidR="005E7EA1" w:rsidRPr="005E7EA1">
        <w:rPr>
          <w:rStyle w:val="Funotenzeichen"/>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berschrift2"/>
        <w:rPr>
          <w:lang w:val="en-US"/>
        </w:rPr>
      </w:pPr>
      <w:bookmarkStart w:id="260" w:name="_Toc422323145"/>
      <w:r>
        <w:rPr>
          <w:lang w:val="en-US"/>
        </w:rPr>
        <w:t>Basic m</w:t>
      </w:r>
      <w:r w:rsidR="005E7EA1" w:rsidRPr="005E7EA1">
        <w:rPr>
          <w:lang w:val="en-US"/>
        </w:rPr>
        <w:t xml:space="preserve">odeling </w:t>
      </w:r>
      <w:r w:rsidR="00AA1DEA">
        <w:rPr>
          <w:lang w:val="en-US"/>
        </w:rPr>
        <w:t>concepts</w:t>
      </w:r>
      <w:bookmarkEnd w:id="260"/>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'('Expression (',' Expression)*</w:t>
      </w:r>
      <w:r w:rsidR="00C97E39">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berschrift2"/>
        <w:rPr>
          <w:lang w:val="en-US"/>
        </w:rPr>
      </w:pPr>
      <w:bookmarkStart w:id="261" w:name="_Toc422323146"/>
      <w:r>
        <w:rPr>
          <w:lang w:val="en-US"/>
        </w:rPr>
        <w:t>Basic t</w:t>
      </w:r>
      <w:r w:rsidR="00583A1B">
        <w:rPr>
          <w:lang w:val="en-US"/>
        </w:rPr>
        <w:t xml:space="preserve">ypes and </w:t>
      </w:r>
      <w:r>
        <w:rPr>
          <w:lang w:val="en-US"/>
        </w:rPr>
        <w:t>v</w:t>
      </w:r>
      <w:r w:rsidR="00583A1B">
        <w:rPr>
          <w:lang w:val="en-US"/>
        </w:rPr>
        <w:t>alues</w:t>
      </w:r>
      <w:bookmarkEnd w:id="261"/>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berschrift2"/>
        <w:rPr>
          <w:lang w:val="en-US"/>
        </w:rPr>
      </w:pPr>
      <w:bookmarkStart w:id="262" w:name="_Toc422323147"/>
      <w:r>
        <w:rPr>
          <w:lang w:val="en-US"/>
        </w:rPr>
        <w:lastRenderedPageBreak/>
        <w:t>Advanced modeling concepts</w:t>
      </w:r>
      <w:bookmarkEnd w:id="262"/>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091A05" w:rsidRPr="00186F3A">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berschrift2"/>
        <w:rPr>
          <w:lang w:val="en-US"/>
        </w:rPr>
      </w:pPr>
      <w:bookmarkStart w:id="263" w:name="_Toc400027170"/>
      <w:bookmarkStart w:id="264" w:name="_Toc400027371"/>
      <w:bookmarkStart w:id="265" w:name="_Toc402960520"/>
      <w:bookmarkStart w:id="266" w:name="_Toc400027171"/>
      <w:bookmarkStart w:id="267" w:name="_Toc400027372"/>
      <w:bookmarkStart w:id="268" w:name="_Toc402960521"/>
      <w:bookmarkStart w:id="269" w:name="_Toc400027172"/>
      <w:bookmarkStart w:id="270" w:name="_Toc400027373"/>
      <w:bookmarkStart w:id="271" w:name="_Toc402960522"/>
      <w:bookmarkStart w:id="272" w:name="_Toc400027173"/>
      <w:bookmarkStart w:id="273" w:name="_Toc400027374"/>
      <w:bookmarkStart w:id="274" w:name="_Toc402960523"/>
      <w:bookmarkStart w:id="275" w:name="_Toc400027174"/>
      <w:bookmarkStart w:id="276" w:name="_Toc400027375"/>
      <w:bookmarkStart w:id="277" w:name="_Toc402960524"/>
      <w:bookmarkStart w:id="278" w:name="_Toc422323148"/>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Pr>
          <w:lang w:val="en-US"/>
        </w:rPr>
        <w:t>Basic c</w:t>
      </w:r>
      <w:r w:rsidR="00D339BC">
        <w:rPr>
          <w:lang w:val="en-US"/>
        </w:rPr>
        <w:t>onstraint</w:t>
      </w:r>
      <w:r>
        <w:rPr>
          <w:lang w:val="en-US"/>
        </w:rPr>
        <w:t>s</w:t>
      </w:r>
      <w:bookmarkEnd w:id="278"/>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berschrift2"/>
        <w:rPr>
          <w:lang w:val="en-US"/>
        </w:rPr>
      </w:pPr>
      <w:bookmarkStart w:id="279" w:name="_Toc422323149"/>
      <w:r>
        <w:rPr>
          <w:lang w:val="en-US"/>
        </w:rPr>
        <w:t>Advanced constraint</w:t>
      </w:r>
      <w:r w:rsidR="00AE452D">
        <w:rPr>
          <w:lang w:val="en-US"/>
        </w:rPr>
        <w:t>s</w:t>
      </w:r>
      <w:bookmarkEnd w:id="279"/>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berschrift2"/>
        <w:rPr>
          <w:lang w:val="en-US"/>
        </w:rPr>
      </w:pPr>
      <w:bookmarkStart w:id="280" w:name="_Toc422323150"/>
      <w:r>
        <w:rPr>
          <w:lang w:val="en-US"/>
        </w:rPr>
        <w:t>Terminals</w:t>
      </w:r>
      <w:bookmarkEnd w:id="280"/>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lastRenderedPageBreak/>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F47135" w:rsidRDefault="001E775E" w:rsidP="008173B2">
      <w:pPr>
        <w:rPr>
          <w:rFonts w:ascii="Courier New" w:hAnsi="Courier New" w:cs="Courier New"/>
          <w:sz w:val="20"/>
          <w:szCs w:val="20"/>
          <w:highlight w:val="yellow"/>
          <w:lang w:val="en-GB"/>
        </w:rPr>
      </w:pPr>
    </w:p>
    <w:p w:rsidR="004F5285" w:rsidRPr="00D56B21" w:rsidRDefault="004F5285" w:rsidP="007C3DBE">
      <w:pPr>
        <w:pStyle w:val="berschrift1"/>
        <w:numPr>
          <w:ilvl w:val="0"/>
          <w:numId w:val="0"/>
        </w:numPr>
        <w:rPr>
          <w:lang w:val="en-GB"/>
        </w:rPr>
      </w:pPr>
      <w:bookmarkStart w:id="281" w:name="_Toc179456084"/>
      <w:bookmarkStart w:id="282" w:name="_Toc313096753"/>
      <w:bookmarkStart w:id="283" w:name="_Toc422323151"/>
      <w:r w:rsidRPr="00D56B21">
        <w:rPr>
          <w:lang w:val="en-GB"/>
        </w:rPr>
        <w:lastRenderedPageBreak/>
        <w:t>References</w:t>
      </w:r>
      <w:bookmarkEnd w:id="281"/>
      <w:bookmarkEnd w:id="282"/>
      <w:bookmarkEnd w:id="283"/>
    </w:p>
    <w:p w:rsidR="00EB6E0B" w:rsidRDefault="00EB6E0B" w:rsidP="00E33E27">
      <w:pPr>
        <w:tabs>
          <w:tab w:val="left" w:pos="567"/>
        </w:tabs>
        <w:ind w:left="567" w:hanging="567"/>
        <w:rPr>
          <w:lang w:val="en-GB"/>
        </w:rPr>
      </w:pPr>
      <w:bookmarkStart w:id="284" w:name="BIB__bib"/>
      <w:r w:rsidRPr="00EB6E0B">
        <w:rPr>
          <w:lang w:val="en-GB"/>
        </w:rPr>
        <w:t>[</w:t>
      </w:r>
      <w:bookmarkStart w:id="285" w:name="BIB_bakczarneckiwasowski11"/>
      <w:r w:rsidRPr="00EB6E0B">
        <w:rPr>
          <w:lang w:val="en-GB"/>
        </w:rPr>
        <w:t>1</w:t>
      </w:r>
      <w:bookmarkEnd w:id="28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286" w:name="BIB_boucherclassenfaber_pl_10"/>
      <w:r w:rsidRPr="00EB6E0B">
        <w:rPr>
          <w:lang w:val="en-GB"/>
        </w:rPr>
        <w:t>2</w:t>
      </w:r>
      <w:bookmarkEnd w:id="28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287" w:name="BIB_SPLC11"/>
      <w:r w:rsidRPr="00EB6E0B">
        <w:rPr>
          <w:lang w:val="en-GB"/>
        </w:rPr>
        <w:t>3</w:t>
      </w:r>
      <w:bookmarkEnd w:id="28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288" w:name="BIB_omgocl20"/>
      <w:r w:rsidRPr="00EB6E0B">
        <w:rPr>
          <w:lang w:val="en-GB"/>
        </w:rPr>
        <w:t>4</w:t>
      </w:r>
      <w:bookmarkEnd w:id="28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89" w:name="BIB_omg07uml212super"/>
      <w:r w:rsidRPr="00EB6E0B">
        <w:rPr>
          <w:lang w:val="en-GB"/>
        </w:rPr>
        <w:t>5</w:t>
      </w:r>
      <w:bookmarkEnd w:id="28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90" w:name="BIB_cvlinit10"/>
      <w:r w:rsidRPr="00EB6E0B">
        <w:rPr>
          <w:lang w:val="en-GB"/>
        </w:rPr>
        <w:t>6</w:t>
      </w:r>
      <w:bookmarkEnd w:id="290"/>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291" w:name="BIB_reiser09a"/>
      <w:r w:rsidRPr="00EB6E0B">
        <w:rPr>
          <w:lang w:val="en-GB"/>
        </w:rPr>
        <w:t>7</w:t>
      </w:r>
      <w:bookmarkEnd w:id="29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292" w:name="BIB_rosenmuellersiegmund10"/>
      <w:r w:rsidRPr="005D7CD2">
        <w:rPr>
          <w:lang w:val="en-GB"/>
        </w:rPr>
        <w:t>8</w:t>
      </w:r>
      <w:bookmarkEnd w:id="29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93" w:name="BIB_ommering04"/>
      <w:r w:rsidRPr="00EB6E0B">
        <w:rPr>
          <w:lang w:val="en-GB"/>
        </w:rPr>
        <w:t>9</w:t>
      </w:r>
      <w:bookmarkEnd w:id="29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84"/>
    <w:bookmarkEnd w:id="0"/>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2A1" w:rsidRDefault="00CD02A1">
      <w:r>
        <w:separator/>
      </w:r>
    </w:p>
    <w:p w:rsidR="00CD02A1" w:rsidRDefault="00CD02A1"/>
  </w:endnote>
  <w:endnote w:type="continuationSeparator" w:id="0">
    <w:p w:rsidR="00CD02A1" w:rsidRDefault="00CD02A1">
      <w:r>
        <w:continuationSeparator/>
      </w:r>
    </w:p>
    <w:p w:rsidR="00CD02A1" w:rsidRDefault="00CD0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400" w:rsidRDefault="00091A05" w:rsidP="00BE548F">
    <w:pPr>
      <w:pStyle w:val="Fuzeile"/>
      <w:framePr w:wrap="around" w:vAnchor="text" w:hAnchor="margin" w:xAlign="right" w:y="1"/>
      <w:rPr>
        <w:rStyle w:val="Seitenzahl"/>
      </w:rPr>
    </w:pPr>
    <w:r>
      <w:rPr>
        <w:rStyle w:val="Seitenzahl"/>
      </w:rPr>
      <w:fldChar w:fldCharType="begin"/>
    </w:r>
    <w:r w:rsidR="001D4400">
      <w:rPr>
        <w:rStyle w:val="Seitenzahl"/>
      </w:rPr>
      <w:instrText xml:space="preserve">PAGE  </w:instrText>
    </w:r>
    <w:r>
      <w:rPr>
        <w:rStyle w:val="Seitenzahl"/>
      </w:rPr>
      <w:fldChar w:fldCharType="separate"/>
    </w:r>
    <w:r w:rsidR="001D4400">
      <w:rPr>
        <w:rStyle w:val="Seitenzahl"/>
        <w:noProof/>
      </w:rPr>
      <w:t>71</w:t>
    </w:r>
    <w:r>
      <w:rPr>
        <w:rStyle w:val="Seitenzahl"/>
      </w:rPr>
      <w:fldChar w:fldCharType="end"/>
    </w:r>
  </w:p>
  <w:p w:rsidR="001D4400" w:rsidRDefault="001D4400" w:rsidP="00BE548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400" w:rsidRDefault="00091A05" w:rsidP="00BE548F">
    <w:pPr>
      <w:pStyle w:val="Fuzeile"/>
      <w:framePr w:wrap="around" w:vAnchor="text" w:hAnchor="margin" w:xAlign="right" w:y="1"/>
      <w:rPr>
        <w:rStyle w:val="Seitenzahl"/>
      </w:rPr>
    </w:pPr>
    <w:r>
      <w:rPr>
        <w:rStyle w:val="Seitenzahl"/>
      </w:rPr>
      <w:fldChar w:fldCharType="begin"/>
    </w:r>
    <w:r w:rsidR="001D4400">
      <w:rPr>
        <w:rStyle w:val="Seitenzahl"/>
      </w:rPr>
      <w:instrText xml:space="preserve">PAGE  </w:instrText>
    </w:r>
    <w:r>
      <w:rPr>
        <w:rStyle w:val="Seitenzahl"/>
      </w:rPr>
      <w:fldChar w:fldCharType="separate"/>
    </w:r>
    <w:r w:rsidR="00186F3A">
      <w:rPr>
        <w:rStyle w:val="Seitenzahl"/>
        <w:noProof/>
      </w:rPr>
      <w:t>74</w:t>
    </w:r>
    <w:r>
      <w:rPr>
        <w:rStyle w:val="Seitenzahl"/>
      </w:rPr>
      <w:fldChar w:fldCharType="end"/>
    </w:r>
  </w:p>
  <w:p w:rsidR="001D4400" w:rsidRDefault="001D4400" w:rsidP="00BE548F">
    <w:pPr>
      <w:pStyle w:val="Fuzeile"/>
      <w:ind w:right="360"/>
      <w:jc w:val="right"/>
    </w:pPr>
    <w:r>
      <w:tab/>
    </w:r>
    <w:r w:rsidR="00CD02A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400" w:rsidRDefault="001D4400">
    <w:pPr>
      <w:pStyle w:val="Fuzeile"/>
    </w:pPr>
    <w:r>
      <w:t>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2A1" w:rsidRDefault="00CD02A1">
      <w:r>
        <w:separator/>
      </w:r>
    </w:p>
  </w:footnote>
  <w:footnote w:type="continuationSeparator" w:id="0">
    <w:p w:rsidR="00CD02A1" w:rsidRDefault="00CD02A1">
      <w:r>
        <w:continuationSeparator/>
      </w:r>
    </w:p>
    <w:p w:rsidR="00CD02A1" w:rsidRDefault="00CD02A1"/>
  </w:footnote>
  <w:footnote w:id="1">
    <w:p w:rsidR="001D4400" w:rsidRPr="005C0C8B" w:rsidRDefault="001D4400">
      <w:pPr>
        <w:pStyle w:val="Funotentext"/>
      </w:pPr>
      <w:r>
        <w:rPr>
          <w:rStyle w:val="Funotenzeichen"/>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2">
    <w:p w:rsidR="001D4400" w:rsidRPr="00CC534D" w:rsidRDefault="001D4400">
      <w:pPr>
        <w:pStyle w:val="Funotentext"/>
      </w:pPr>
      <w:r>
        <w:rPr>
          <w:rStyle w:val="Funotenzeichen"/>
        </w:rPr>
        <w:footnoteRef/>
      </w:r>
      <w:r>
        <w: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t>
      </w:r>
    </w:p>
  </w:footnote>
  <w:footnote w:id="3">
    <w:p w:rsidR="00FA0CFE" w:rsidRPr="00FA0CFE" w:rsidRDefault="00FA0CFE">
      <w:pPr>
        <w:pStyle w:val="Funotentext"/>
      </w:pPr>
      <w:r>
        <w:rPr>
          <w:rStyle w:val="Funotenzeichen"/>
        </w:rPr>
        <w:footnoteRef/>
      </w:r>
      <w:r>
        <w:t xml:space="preserve"> The keyword </w:t>
      </w:r>
      <w:r w:rsidR="00091A05" w:rsidRPr="00186F3A">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1D4400" w:rsidRPr="00F64C3C" w:rsidRDefault="001D4400">
      <w:pPr>
        <w:pStyle w:val="Funotentext"/>
      </w:pPr>
      <w:r>
        <w:rPr>
          <w:rStyle w:val="Funotenzeichen"/>
        </w:rPr>
        <w:footnoteRef/>
      </w:r>
      <w:r>
        <w:t xml:space="preserve"> </w:t>
      </w:r>
      <w:r w:rsidRPr="005D7CD2">
        <w:t xml:space="preserve">Due to technical reasons, currently </w:t>
      </w:r>
      <w:r w:rsidR="0043167F">
        <w:t>annotations</w:t>
      </w:r>
      <w:r w:rsidR="0043167F" w:rsidRPr="005D7CD2">
        <w:t xml:space="preserve"> </w:t>
      </w:r>
      <w:r w:rsidRPr="005D7CD2">
        <w:t xml:space="preserve">must not start with </w:t>
      </w:r>
      <w:r>
        <w:t>‘</w:t>
      </w:r>
      <w:r w:rsidRPr="005D7CD2">
        <w:t>v</w:t>
      </w:r>
      <w:r>
        <w:t>’</w:t>
      </w:r>
      <w:r w:rsidRPr="005D7CD2">
        <w:t xml:space="preserve"> or </w:t>
      </w:r>
      <w:r>
        <w:t>‘</w:t>
      </w:r>
      <w:r w:rsidRPr="005D7CD2">
        <w:t>e</w:t>
      </w:r>
      <w:r>
        <w:t>’</w:t>
      </w:r>
      <w:r w:rsidRPr="005D7CD2">
        <w:t>.</w:t>
      </w:r>
    </w:p>
  </w:footnote>
  <w:footnote w:id="5">
    <w:p w:rsidR="001D4400" w:rsidRPr="003016BF" w:rsidRDefault="001D4400" w:rsidP="0093338F">
      <w:pPr>
        <w:pStyle w:val="Funotentext"/>
      </w:pPr>
      <w:r>
        <w:rPr>
          <w:rStyle w:val="Funotenzeichen"/>
        </w:rPr>
        <w:footnoteRef/>
      </w:r>
      <w:r>
        <w:t xml:space="preserve"> The implementation of the tool support decides whether the entire file system or a subtree is considered. In EasY-Producer, currently the entire active workspace is considered.</w:t>
      </w:r>
    </w:p>
  </w:footnote>
  <w:footnote w:id="6">
    <w:p w:rsidR="001D4400" w:rsidRPr="008634C2" w:rsidRDefault="001D4400">
      <w:pPr>
        <w:pStyle w:val="Funotentext"/>
      </w:pPr>
      <w:r>
        <w:rPr>
          <w:rStyle w:val="Funotenzeichen"/>
        </w:rPr>
        <w:footnoteRef/>
      </w:r>
      <w:r>
        <w:t xml:space="preserve"> Actually, EasY-Producer stores the imported parent product line models in individual subfolders (starting with a “.”), i.e. possibly sibling folders of a model.</w:t>
      </w:r>
    </w:p>
  </w:footnote>
  <w:footnote w:id="7">
    <w:p w:rsidR="001D4400" w:rsidRPr="00C4341D" w:rsidRDefault="001D4400" w:rsidP="0093338F">
      <w:pPr>
        <w:pStyle w:val="Funotentext"/>
      </w:pPr>
      <w:r>
        <w:rPr>
          <w:rStyle w:val="Funotenzeichen"/>
        </w:rPr>
        <w:footnoteRef/>
      </w:r>
      <w:r>
        <w:t xml:space="preserve"> The actual implementation is already prepared for model paths. Depending on the actual use we will include model paths into the user-level of the tool support.</w:t>
      </w:r>
    </w:p>
  </w:footnote>
  <w:footnote w:id="8">
    <w:p w:rsidR="001D4400" w:rsidRPr="003365E0" w:rsidRDefault="001D4400">
      <w:pPr>
        <w:pStyle w:val="Funotentext"/>
      </w:pPr>
      <w:r>
        <w:rPr>
          <w:rStyle w:val="Funotenzeichen"/>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1D4400" w:rsidRPr="00B74EEC" w:rsidRDefault="001D4400" w:rsidP="009B6D2D">
      <w:pPr>
        <w:pStyle w:val="Funotentext"/>
      </w:pPr>
      <w:r>
        <w:rPr>
          <w:rStyle w:val="Funotenzeichen"/>
        </w:rPr>
        <w:footnoteRef/>
      </w:r>
      <w:r>
        <w:t xml:space="preserve"> </w:t>
      </w:r>
      <w:r w:rsidRPr="00B74EEC">
        <w:t xml:space="preserve">This is due to technical restrictions realizing </w:t>
      </w:r>
      <w:r>
        <w:t>IVML with Xtext.</w:t>
      </w:r>
    </w:p>
  </w:footnote>
  <w:footnote w:id="10">
    <w:p w:rsidR="001D4400" w:rsidRPr="00941401" w:rsidRDefault="001D4400" w:rsidP="00876156">
      <w:pPr>
        <w:pStyle w:val="Funotentext"/>
      </w:pPr>
      <w:r>
        <w:rPr>
          <w:rStyle w:val="Funotenzeichen"/>
        </w:rPr>
        <w:footnoteRef/>
      </w:r>
      <w:r>
        <w:t xml:space="preserve"> Actually, this is in preparation.</w:t>
      </w:r>
    </w:p>
  </w:footnote>
  <w:footnote w:id="11">
    <w:p w:rsidR="001D4400" w:rsidRPr="00D54841" w:rsidRDefault="001D4400">
      <w:pPr>
        <w:pStyle w:val="Funotentext"/>
      </w:pPr>
      <w:r>
        <w:rPr>
          <w:rStyle w:val="Funotenzeichen"/>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091A05">
        <w:fldChar w:fldCharType="begin"/>
      </w:r>
      <w:r>
        <w:instrText xml:space="preserve"> REF _Ref395099821 \r \h </w:instrText>
      </w:r>
      <w:r w:rsidR="00091A05">
        <w:fldChar w:fldCharType="separate"/>
      </w:r>
      <w:r w:rsidR="00F84791">
        <w:t>3.5.2</w:t>
      </w:r>
      <w:r w:rsidR="00091A05">
        <w:fldChar w:fldCharType="end"/>
      </w:r>
      <w:r>
        <w:t xml:space="preserve"> for more details). </w:t>
      </w:r>
    </w:p>
  </w:footnote>
  <w:footnote w:id="12">
    <w:p w:rsidR="001D4400" w:rsidRPr="00216805" w:rsidRDefault="001D4400">
      <w:pPr>
        <w:pStyle w:val="Funotentext"/>
      </w:pPr>
      <w:r>
        <w:rPr>
          <w:rStyle w:val="Funotenzeichen"/>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8F07C1" w:rsidRPr="008F07C1" w:rsidRDefault="008F07C1">
      <w:pPr>
        <w:pStyle w:val="Funotentext"/>
      </w:pPr>
      <w:r>
        <w:rPr>
          <w:rStyle w:val="Funotenzeichen"/>
        </w:rPr>
        <w:footnoteRef/>
      </w:r>
      <w:r>
        <w:t xml:space="preserve"> </w:t>
      </w:r>
      <w:r w:rsidR="00091A05" w:rsidRPr="00186F3A">
        <w:t>The experimental E</w:t>
      </w:r>
      <w:r>
        <w: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t>
      </w:r>
    </w:p>
  </w:footnote>
  <w:footnote w:id="14">
    <w:p w:rsidR="001E1B5E" w:rsidRPr="001E1B5E" w:rsidRDefault="001E1B5E">
      <w:pPr>
        <w:pStyle w:val="Funotentext"/>
      </w:pPr>
      <w:r>
        <w:rPr>
          <w:rStyle w:val="Funotenzeichen"/>
        </w:rPr>
        <w:footnoteRef/>
      </w:r>
      <w:r>
        <w:t xml:space="preserve"> </w:t>
      </w:r>
      <w:r w:rsidR="00091A05" w:rsidRPr="00186F3A">
        <w:t>Contents is currenty frozen along with the container</w:t>
      </w:r>
      <w:r>
        <w:t xml:space="preserve"> without deeply considering but expressions</w:t>
      </w:r>
      <w:r w:rsidR="00091A05" w:rsidRPr="00186F3A">
        <w:t>.</w:t>
      </w:r>
    </w:p>
  </w:footnote>
  <w:footnote w:id="15">
    <w:p w:rsidR="00FB7EAA" w:rsidRPr="00FB7EAA" w:rsidRDefault="00FB7EAA">
      <w:pPr>
        <w:pStyle w:val="Funotentext"/>
      </w:pPr>
      <w:r>
        <w:rPr>
          <w:rStyle w:val="Funotenzeichen"/>
        </w:rPr>
        <w:footnoteRef/>
      </w:r>
      <w:r>
        <w:t xml:space="preserve"> In development.</w:t>
      </w:r>
    </w:p>
  </w:footnote>
  <w:footnote w:id="16">
    <w:p w:rsidR="001D4400" w:rsidRPr="000F5893" w:rsidRDefault="001D4400">
      <w:pPr>
        <w:pStyle w:val="Funotentext"/>
      </w:pPr>
      <w:r>
        <w:rPr>
          <w:rStyle w:val="Funotenzeichen"/>
        </w:rPr>
        <w:footnoteRef/>
      </w:r>
      <w:r>
        <w:t xml:space="preserve"> http://</w:t>
      </w:r>
      <w:r w:rsidRPr="005E7EA1">
        <w:rPr>
          <w:iCs/>
        </w:rPr>
        <w:t>www.eclipse.org/</w:t>
      </w:r>
      <w:r w:rsidRPr="005E7EA1">
        <w:rPr>
          <w:bCs/>
          <w:iCs/>
        </w:rPr>
        <w:t>Xtext</w:t>
      </w:r>
      <w:r w:rsidRPr="005E7EA1">
        <w:rPr>
          <w:iCs/>
        </w:rPr>
        <w:t>/</w:t>
      </w:r>
    </w:p>
  </w:footnote>
  <w:footnote w:id="17">
    <w:p w:rsidR="001D4400" w:rsidRPr="000F5893" w:rsidRDefault="001D4400">
      <w:pPr>
        <w:pStyle w:val="Funotentext"/>
      </w:pPr>
      <w:r>
        <w:rPr>
          <w:rStyle w:val="Funotenzeichen"/>
        </w:rPr>
        <w:footnoteRef/>
      </w:r>
      <w:r>
        <w:t xml:space="preserve"> http://www.antlr.org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400" w:rsidRPr="00360145" w:rsidRDefault="001D4400" w:rsidP="00BE548F">
    <w:pPr>
      <w:pStyle w:val="Kopfzeile"/>
      <w:jc w:val="right"/>
      <w:rPr>
        <w:lang w:val="en-US"/>
      </w:rPr>
    </w:pPr>
    <w:r w:rsidRPr="00360145">
      <w:rPr>
        <w:lang w:val="en-US"/>
      </w:rPr>
      <w:t>IVML Language Specification</w:t>
    </w:r>
  </w:p>
  <w:p w:rsidR="001D4400" w:rsidRDefault="00CD02A1" w:rsidP="00BE548F">
    <w:pPr>
      <w:pStyle w:val="Kopfzeile"/>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400" w:rsidRDefault="001D4400">
    <w:pPr>
      <w:pStyle w:val="Kopfzeile"/>
    </w:pPr>
    <w:r>
      <w:t>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4">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1">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8">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8">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3">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5">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6">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8">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9">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3">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4">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5">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7">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8">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9">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1">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8">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1">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5">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1"/>
  </w:num>
  <w:num w:numId="3">
    <w:abstractNumId w:val="22"/>
  </w:num>
  <w:num w:numId="4">
    <w:abstractNumId w:val="48"/>
  </w:num>
  <w:num w:numId="5">
    <w:abstractNumId w:val="54"/>
  </w:num>
  <w:num w:numId="6">
    <w:abstractNumId w:val="56"/>
  </w:num>
  <w:num w:numId="7">
    <w:abstractNumId w:val="61"/>
  </w:num>
  <w:num w:numId="8">
    <w:abstractNumId w:val="63"/>
  </w:num>
  <w:num w:numId="9">
    <w:abstractNumId w:val="84"/>
  </w:num>
  <w:num w:numId="10">
    <w:abstractNumId w:val="21"/>
  </w:num>
  <w:num w:numId="11">
    <w:abstractNumId w:val="55"/>
  </w:num>
  <w:num w:numId="12">
    <w:abstractNumId w:val="74"/>
  </w:num>
  <w:num w:numId="13">
    <w:abstractNumId w:val="51"/>
  </w:num>
  <w:num w:numId="14">
    <w:abstractNumId w:val="44"/>
  </w:num>
  <w:num w:numId="15">
    <w:abstractNumId w:val="49"/>
  </w:num>
  <w:num w:numId="16">
    <w:abstractNumId w:val="15"/>
  </w:num>
  <w:num w:numId="17">
    <w:abstractNumId w:val="113"/>
  </w:num>
  <w:num w:numId="18">
    <w:abstractNumId w:val="76"/>
  </w:num>
  <w:num w:numId="19">
    <w:abstractNumId w:val="112"/>
  </w:num>
  <w:num w:numId="20">
    <w:abstractNumId w:val="78"/>
  </w:num>
  <w:num w:numId="21">
    <w:abstractNumId w:val="115"/>
  </w:num>
  <w:num w:numId="22">
    <w:abstractNumId w:val="72"/>
  </w:num>
  <w:num w:numId="23">
    <w:abstractNumId w:val="105"/>
  </w:num>
  <w:num w:numId="24">
    <w:abstractNumId w:val="37"/>
  </w:num>
  <w:num w:numId="25">
    <w:abstractNumId w:val="31"/>
  </w:num>
  <w:num w:numId="26">
    <w:abstractNumId w:val="109"/>
  </w:num>
  <w:num w:numId="27">
    <w:abstractNumId w:val="98"/>
  </w:num>
  <w:num w:numId="28">
    <w:abstractNumId w:val="96"/>
  </w:num>
  <w:num w:numId="29">
    <w:abstractNumId w:val="99"/>
  </w:num>
  <w:num w:numId="30">
    <w:abstractNumId w:val="108"/>
  </w:num>
  <w:num w:numId="31">
    <w:abstractNumId w:val="39"/>
  </w:num>
  <w:num w:numId="32">
    <w:abstractNumId w:val="60"/>
  </w:num>
  <w:num w:numId="33">
    <w:abstractNumId w:val="73"/>
  </w:num>
  <w:num w:numId="34">
    <w:abstractNumId w:val="47"/>
  </w:num>
  <w:num w:numId="35">
    <w:abstractNumId w:val="42"/>
  </w:num>
  <w:num w:numId="36">
    <w:abstractNumId w:val="46"/>
  </w:num>
  <w:num w:numId="37">
    <w:abstractNumId w:val="70"/>
  </w:num>
  <w:num w:numId="38">
    <w:abstractNumId w:val="16"/>
  </w:num>
  <w:num w:numId="39">
    <w:abstractNumId w:val="87"/>
  </w:num>
  <w:num w:numId="40">
    <w:abstractNumId w:val="32"/>
  </w:num>
  <w:num w:numId="41">
    <w:abstractNumId w:val="67"/>
  </w:num>
  <w:num w:numId="42">
    <w:abstractNumId w:val="64"/>
  </w:num>
  <w:num w:numId="43">
    <w:abstractNumId w:val="11"/>
  </w:num>
  <w:num w:numId="44">
    <w:abstractNumId w:val="106"/>
  </w:num>
  <w:num w:numId="45">
    <w:abstractNumId w:val="29"/>
  </w:num>
  <w:num w:numId="46">
    <w:abstractNumId w:val="58"/>
  </w:num>
  <w:num w:numId="47">
    <w:abstractNumId w:val="23"/>
  </w:num>
  <w:num w:numId="48">
    <w:abstractNumId w:val="30"/>
  </w:num>
  <w:num w:numId="49">
    <w:abstractNumId w:val="82"/>
  </w:num>
  <w:num w:numId="50">
    <w:abstractNumId w:val="68"/>
  </w:num>
  <w:num w:numId="51">
    <w:abstractNumId w:val="86"/>
  </w:num>
  <w:num w:numId="52">
    <w:abstractNumId w:val="12"/>
  </w:num>
  <w:num w:numId="53">
    <w:abstractNumId w:val="53"/>
  </w:num>
  <w:num w:numId="54">
    <w:abstractNumId w:val="52"/>
  </w:num>
  <w:num w:numId="55">
    <w:abstractNumId w:val="35"/>
  </w:num>
  <w:num w:numId="56">
    <w:abstractNumId w:val="25"/>
  </w:num>
  <w:num w:numId="57">
    <w:abstractNumId w:val="40"/>
  </w:num>
  <w:num w:numId="58">
    <w:abstractNumId w:val="66"/>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4"/>
  </w:num>
  <w:num w:numId="72">
    <w:abstractNumId w:val="14"/>
  </w:num>
  <w:num w:numId="73">
    <w:abstractNumId w:val="18"/>
  </w:num>
  <w:num w:numId="74">
    <w:abstractNumId w:val="89"/>
  </w:num>
  <w:num w:numId="75">
    <w:abstractNumId w:val="101"/>
  </w:num>
  <w:num w:numId="76">
    <w:abstractNumId w:val="102"/>
  </w:num>
  <w:num w:numId="77">
    <w:abstractNumId w:val="90"/>
  </w:num>
  <w:num w:numId="78">
    <w:abstractNumId w:val="50"/>
  </w:num>
  <w:num w:numId="79">
    <w:abstractNumId w:val="79"/>
  </w:num>
  <w:num w:numId="80">
    <w:abstractNumId w:val="107"/>
  </w:num>
  <w:num w:numId="81">
    <w:abstractNumId w:val="85"/>
  </w:num>
  <w:num w:numId="82">
    <w:abstractNumId w:val="33"/>
  </w:num>
  <w:num w:numId="83">
    <w:abstractNumId w:val="10"/>
  </w:num>
  <w:num w:numId="84">
    <w:abstractNumId w:val="24"/>
  </w:num>
  <w:num w:numId="85">
    <w:abstractNumId w:val="110"/>
  </w:num>
  <w:num w:numId="86">
    <w:abstractNumId w:val="111"/>
  </w:num>
  <w:num w:numId="87">
    <w:abstractNumId w:val="41"/>
  </w:num>
  <w:num w:numId="88">
    <w:abstractNumId w:val="36"/>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0"/>
  </w:num>
  <w:num w:numId="91">
    <w:abstractNumId w:val="43"/>
  </w:num>
  <w:num w:numId="92">
    <w:abstractNumId w:val="88"/>
  </w:num>
  <w:num w:numId="93">
    <w:abstractNumId w:val="77"/>
  </w:num>
  <w:num w:numId="94">
    <w:abstractNumId w:val="20"/>
  </w:num>
  <w:num w:numId="95">
    <w:abstractNumId w:val="97"/>
  </w:num>
  <w:num w:numId="96">
    <w:abstractNumId w:val="92"/>
  </w:num>
  <w:num w:numId="97">
    <w:abstractNumId w:val="57"/>
  </w:num>
  <w:num w:numId="98">
    <w:abstractNumId w:val="95"/>
  </w:num>
  <w:num w:numId="99">
    <w:abstractNumId w:val="91"/>
  </w:num>
  <w:num w:numId="100">
    <w:abstractNumId w:val="28"/>
  </w:num>
  <w:num w:numId="101">
    <w:abstractNumId w:val="104"/>
  </w:num>
  <w:num w:numId="102">
    <w:abstractNumId w:val="93"/>
  </w:num>
  <w:num w:numId="103">
    <w:abstractNumId w:val="83"/>
  </w:num>
  <w:num w:numId="104">
    <w:abstractNumId w:val="13"/>
  </w:num>
  <w:num w:numId="105">
    <w:abstractNumId w:val="13"/>
  </w:num>
  <w:num w:numId="106">
    <w:abstractNumId w:val="17"/>
  </w:num>
  <w:num w:numId="107">
    <w:abstractNumId w:val="65"/>
  </w:num>
  <w:num w:numId="108">
    <w:abstractNumId w:val="26"/>
  </w:num>
  <w:num w:numId="109">
    <w:abstractNumId w:val="62"/>
  </w:num>
  <w:num w:numId="110">
    <w:abstractNumId w:val="80"/>
  </w:num>
  <w:num w:numId="111">
    <w:abstractNumId w:val="103"/>
  </w:num>
  <w:num w:numId="112">
    <w:abstractNumId w:val="34"/>
  </w:num>
  <w:num w:numId="113">
    <w:abstractNumId w:val="38"/>
  </w:num>
  <w:num w:numId="114">
    <w:abstractNumId w:val="94"/>
  </w:num>
  <w:num w:numId="115">
    <w:abstractNumId w:val="69"/>
  </w:num>
  <w:num w:numId="116">
    <w:abstractNumId w:val="71"/>
  </w:num>
  <w:num w:numId="117">
    <w:abstractNumId w:val="59"/>
  </w:num>
  <w:num w:numId="118">
    <w:abstractNumId w:val="45"/>
  </w:num>
  <w:num w:numId="119">
    <w:abstractNumId w:val="75"/>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2055"/>
    <w:rsid w:val="000F27EA"/>
    <w:rsid w:val="000F2E18"/>
    <w:rsid w:val="000F3256"/>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6F3A"/>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D5A"/>
    <w:rsid w:val="001B346D"/>
    <w:rsid w:val="001B37A3"/>
    <w:rsid w:val="001B37DC"/>
    <w:rsid w:val="001B38F6"/>
    <w:rsid w:val="001B3A49"/>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65"/>
    <w:rsid w:val="001E775E"/>
    <w:rsid w:val="001E7DFE"/>
    <w:rsid w:val="001E7F43"/>
    <w:rsid w:val="001F0B9B"/>
    <w:rsid w:val="001F0E55"/>
    <w:rsid w:val="001F1000"/>
    <w:rsid w:val="001F159C"/>
    <w:rsid w:val="001F185C"/>
    <w:rsid w:val="001F1965"/>
    <w:rsid w:val="001F229C"/>
    <w:rsid w:val="001F2344"/>
    <w:rsid w:val="001F2574"/>
    <w:rsid w:val="001F2597"/>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D6A"/>
    <w:rsid w:val="00434EAF"/>
    <w:rsid w:val="00435688"/>
    <w:rsid w:val="00436165"/>
    <w:rsid w:val="004362B8"/>
    <w:rsid w:val="004363D9"/>
    <w:rsid w:val="0043658D"/>
    <w:rsid w:val="00436AE8"/>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CA5"/>
    <w:rsid w:val="004D7D12"/>
    <w:rsid w:val="004D7D30"/>
    <w:rsid w:val="004E007D"/>
    <w:rsid w:val="004E008E"/>
    <w:rsid w:val="004E01C2"/>
    <w:rsid w:val="004E01E4"/>
    <w:rsid w:val="004E05BD"/>
    <w:rsid w:val="004E09AA"/>
    <w:rsid w:val="004E0A29"/>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B3"/>
    <w:rsid w:val="00A100FB"/>
    <w:rsid w:val="00A1043A"/>
    <w:rsid w:val="00A11CCD"/>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380"/>
    <w:rsid w:val="00B32640"/>
    <w:rsid w:val="00B326F4"/>
    <w:rsid w:val="00B32F0B"/>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2A1"/>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5E8"/>
    <w:rsid w:val="00ED37F7"/>
    <w:rsid w:val="00ED3883"/>
    <w:rsid w:val="00ED38F0"/>
    <w:rsid w:val="00ED3C5A"/>
    <w:rsid w:val="00ED3DF8"/>
    <w:rsid w:val="00ED438A"/>
    <w:rsid w:val="00ED455F"/>
    <w:rsid w:val="00ED4A30"/>
    <w:rsid w:val="00ED5F90"/>
    <w:rsid w:val="00ED6733"/>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A543F"/>
    <w:pPr>
      <w:spacing w:after="120"/>
      <w:jc w:val="both"/>
    </w:pPr>
    <w:rPr>
      <w:rFonts w:ascii="Calibri" w:hAnsi="Calibri"/>
      <w:sz w:val="24"/>
      <w:szCs w:val="24"/>
    </w:rPr>
  </w:style>
  <w:style w:type="paragraph" w:styleId="berschrift1">
    <w:name w:val="heading 1"/>
    <w:basedOn w:val="Standard"/>
    <w:next w:val="Standard"/>
    <w:link w:val="berschrift1Zchn"/>
    <w:qFormat/>
    <w:rsid w:val="008A543F"/>
    <w:pPr>
      <w:keepNext/>
      <w:pageBreakBefore/>
      <w:numPr>
        <w:numId w:val="1"/>
      </w:numPr>
      <w:spacing w:before="480" w:after="240"/>
      <w:outlineLvl w:val="0"/>
    </w:pPr>
    <w:rPr>
      <w:rFonts w:cs="Arial"/>
      <w:b/>
      <w:bCs/>
      <w:kern w:val="32"/>
      <w:sz w:val="32"/>
      <w:szCs w:val="32"/>
    </w:rPr>
  </w:style>
  <w:style w:type="paragraph" w:styleId="berschrift2">
    <w:name w:val="heading 2"/>
    <w:basedOn w:val="Standard"/>
    <w:next w:val="Standard"/>
    <w:qFormat/>
    <w:rsid w:val="008A543F"/>
    <w:pPr>
      <w:keepNext/>
      <w:numPr>
        <w:ilvl w:val="1"/>
        <w:numId w:val="1"/>
      </w:numPr>
      <w:spacing w:before="240" w:after="60"/>
      <w:ind w:left="0" w:firstLine="0"/>
      <w:jc w:val="left"/>
      <w:outlineLvl w:val="1"/>
    </w:pPr>
    <w:rPr>
      <w:rFonts w:cs="Arial"/>
      <w:b/>
      <w:bCs/>
      <w:i/>
      <w:iCs/>
      <w:sz w:val="28"/>
      <w:szCs w:val="28"/>
    </w:rPr>
  </w:style>
  <w:style w:type="paragraph" w:styleId="berschrift3">
    <w:name w:val="heading 3"/>
    <w:basedOn w:val="Standard"/>
    <w:next w:val="Standard"/>
    <w:link w:val="berschrift3Zchn"/>
    <w:qFormat/>
    <w:rsid w:val="008A543F"/>
    <w:pPr>
      <w:keepNext/>
      <w:numPr>
        <w:ilvl w:val="2"/>
        <w:numId w:val="1"/>
      </w:numPr>
      <w:spacing w:before="240" w:after="60"/>
      <w:ind w:left="0" w:firstLine="0"/>
      <w:outlineLvl w:val="2"/>
    </w:pPr>
    <w:rPr>
      <w:b/>
      <w:bCs/>
      <w:sz w:val="26"/>
      <w:szCs w:val="26"/>
    </w:rPr>
  </w:style>
  <w:style w:type="paragraph" w:styleId="berschrift4">
    <w:name w:val="heading 4"/>
    <w:basedOn w:val="Standard"/>
    <w:next w:val="Standard"/>
    <w:qFormat/>
    <w:rsid w:val="008A543F"/>
    <w:pPr>
      <w:keepNext/>
      <w:spacing w:before="240" w:after="60"/>
      <w:outlineLvl w:val="3"/>
    </w:pPr>
    <w:rPr>
      <w:b/>
      <w:bCs/>
      <w:i/>
      <w:szCs w:val="28"/>
    </w:rPr>
  </w:style>
  <w:style w:type="paragraph" w:styleId="berschrift5">
    <w:name w:val="heading 5"/>
    <w:basedOn w:val="Standard"/>
    <w:next w:val="Standard"/>
    <w:rsid w:val="007840C7"/>
    <w:pPr>
      <w:numPr>
        <w:ilvl w:val="4"/>
        <w:numId w:val="1"/>
      </w:numPr>
      <w:spacing w:before="240" w:after="60"/>
      <w:outlineLvl w:val="4"/>
    </w:pPr>
    <w:rPr>
      <w:b/>
      <w:bCs/>
      <w:i/>
      <w:iCs/>
      <w:sz w:val="26"/>
      <w:szCs w:val="26"/>
    </w:rPr>
  </w:style>
  <w:style w:type="paragraph" w:styleId="berschrift6">
    <w:name w:val="heading 6"/>
    <w:basedOn w:val="Standard"/>
    <w:next w:val="Standard"/>
    <w:rsid w:val="007840C7"/>
    <w:pPr>
      <w:numPr>
        <w:ilvl w:val="5"/>
        <w:numId w:val="1"/>
      </w:numPr>
      <w:spacing w:before="240" w:after="60"/>
      <w:outlineLvl w:val="5"/>
    </w:pPr>
    <w:rPr>
      <w:b/>
      <w:bCs/>
      <w:sz w:val="22"/>
      <w:szCs w:val="22"/>
    </w:rPr>
  </w:style>
  <w:style w:type="paragraph" w:styleId="berschrift7">
    <w:name w:val="heading 7"/>
    <w:basedOn w:val="Standard"/>
    <w:next w:val="Standard"/>
    <w:rsid w:val="007840C7"/>
    <w:pPr>
      <w:numPr>
        <w:ilvl w:val="6"/>
        <w:numId w:val="1"/>
      </w:numPr>
      <w:spacing w:before="240" w:after="60"/>
      <w:outlineLvl w:val="6"/>
    </w:pPr>
  </w:style>
  <w:style w:type="paragraph" w:styleId="berschrift8">
    <w:name w:val="heading 8"/>
    <w:basedOn w:val="Standard"/>
    <w:next w:val="Standard"/>
    <w:rsid w:val="007840C7"/>
    <w:pPr>
      <w:numPr>
        <w:ilvl w:val="7"/>
        <w:numId w:val="1"/>
      </w:numPr>
      <w:spacing w:before="240" w:after="60"/>
      <w:outlineLvl w:val="7"/>
    </w:pPr>
    <w:rPr>
      <w:i/>
      <w:iCs/>
    </w:rPr>
  </w:style>
  <w:style w:type="paragraph" w:styleId="berschrift9">
    <w:name w:val="heading 9"/>
    <w:basedOn w:val="Standard"/>
    <w:next w:val="Standard"/>
    <w:rsid w:val="007840C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E548F"/>
    <w:pPr>
      <w:tabs>
        <w:tab w:val="center" w:pos="4153"/>
        <w:tab w:val="right" w:pos="8306"/>
      </w:tabs>
    </w:pPr>
  </w:style>
  <w:style w:type="paragraph" w:styleId="Fuzeile">
    <w:name w:val="footer"/>
    <w:basedOn w:val="Standard"/>
    <w:rsid w:val="00BE548F"/>
    <w:pPr>
      <w:tabs>
        <w:tab w:val="center" w:pos="4153"/>
        <w:tab w:val="right" w:pos="8306"/>
      </w:tabs>
    </w:pPr>
  </w:style>
  <w:style w:type="character" w:styleId="Seitenzahl">
    <w:name w:val="page number"/>
    <w:basedOn w:val="Absatz-Standardschriftart"/>
    <w:rsid w:val="00BE548F"/>
  </w:style>
  <w:style w:type="table" w:styleId="Tabellenraster">
    <w:name w:val="Table Grid"/>
    <w:basedOn w:val="NormaleTabelle"/>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uiPriority w:val="99"/>
    <w:semiHidden/>
    <w:rsid w:val="00626DBE"/>
    <w:rPr>
      <w:rFonts w:ascii="Times New Roman" w:hAnsi="Times New Roman"/>
      <w:sz w:val="18"/>
      <w:vertAlign w:val="superscript"/>
    </w:rPr>
  </w:style>
  <w:style w:type="paragraph" w:styleId="Funotentext">
    <w:name w:val="footnote text"/>
    <w:basedOn w:val="Standard"/>
    <w:link w:val="FunotentextZchn"/>
    <w:uiPriority w:val="99"/>
    <w:semiHidden/>
    <w:rsid w:val="00626DBE"/>
    <w:pPr>
      <w:spacing w:after="80"/>
      <w:ind w:left="144" w:hanging="144"/>
    </w:pPr>
    <w:rPr>
      <w:sz w:val="18"/>
      <w:szCs w:val="20"/>
      <w:lang w:val="en-US" w:eastAsia="en-US"/>
    </w:rPr>
  </w:style>
  <w:style w:type="paragraph" w:styleId="Beschriftung">
    <w:name w:val="caption"/>
    <w:basedOn w:val="Standard"/>
    <w:next w:val="Standard"/>
    <w:uiPriority w:val="35"/>
    <w:qFormat/>
    <w:rsid w:val="00C34B8F"/>
    <w:pPr>
      <w:jc w:val="center"/>
    </w:pPr>
    <w:rPr>
      <w:bCs/>
      <w:sz w:val="22"/>
      <w:szCs w:val="20"/>
      <w:lang w:val="en-US"/>
    </w:rPr>
  </w:style>
  <w:style w:type="character" w:styleId="Kommentarzeichen">
    <w:name w:val="annotation reference"/>
    <w:uiPriority w:val="99"/>
    <w:semiHidden/>
    <w:rsid w:val="006008BE"/>
    <w:rPr>
      <w:sz w:val="16"/>
      <w:szCs w:val="16"/>
    </w:rPr>
  </w:style>
  <w:style w:type="character" w:customStyle="1" w:styleId="berschrift3Zchn">
    <w:name w:val="Überschrift 3 Zchn"/>
    <w:link w:val="berschrift3"/>
    <w:rsid w:val="008A543F"/>
    <w:rPr>
      <w:rFonts w:ascii="Calibri" w:hAnsi="Calibri" w:cs="Arial"/>
      <w:b/>
      <w:bCs/>
      <w:sz w:val="26"/>
      <w:szCs w:val="26"/>
    </w:rPr>
  </w:style>
  <w:style w:type="paragraph" w:styleId="Verzeichnis1">
    <w:name w:val="toc 1"/>
    <w:basedOn w:val="Standard"/>
    <w:next w:val="Standard"/>
    <w:autoRedefine/>
    <w:uiPriority w:val="39"/>
    <w:rsid w:val="005F6E50"/>
  </w:style>
  <w:style w:type="paragraph" w:styleId="Verzeichnis2">
    <w:name w:val="toc 2"/>
    <w:basedOn w:val="Standard"/>
    <w:next w:val="Standard"/>
    <w:autoRedefine/>
    <w:uiPriority w:val="39"/>
    <w:rsid w:val="005F6E50"/>
    <w:pPr>
      <w:ind w:left="240"/>
    </w:pPr>
  </w:style>
  <w:style w:type="paragraph" w:styleId="Verzeichnis3">
    <w:name w:val="toc 3"/>
    <w:basedOn w:val="Standard"/>
    <w:next w:val="Standard"/>
    <w:autoRedefine/>
    <w:uiPriority w:val="39"/>
    <w:rsid w:val="005F6E50"/>
    <w:pPr>
      <w:ind w:left="480"/>
    </w:pPr>
  </w:style>
  <w:style w:type="paragraph" w:styleId="Abbildungsverzeichnis">
    <w:name w:val="table of figures"/>
    <w:basedOn w:val="Standard"/>
    <w:next w:val="Standard"/>
    <w:uiPriority w:val="99"/>
    <w:rsid w:val="005F6E50"/>
  </w:style>
  <w:style w:type="paragraph" w:styleId="Sprechblasentext">
    <w:name w:val="Balloon Text"/>
    <w:basedOn w:val="Standard"/>
    <w:link w:val="SprechblasentextZchn"/>
    <w:rsid w:val="00AB24A6"/>
    <w:pPr>
      <w:spacing w:after="0"/>
    </w:pPr>
    <w:rPr>
      <w:rFonts w:ascii="Tahoma" w:hAnsi="Tahoma"/>
      <w:sz w:val="16"/>
      <w:szCs w:val="16"/>
    </w:rPr>
  </w:style>
  <w:style w:type="character" w:customStyle="1" w:styleId="SprechblasentextZchn">
    <w:name w:val="Sprechblasentext Zchn"/>
    <w:link w:val="Sprechblasentext"/>
    <w:rsid w:val="00AB24A6"/>
    <w:rPr>
      <w:rFonts w:ascii="Tahoma" w:hAnsi="Tahoma" w:cs="Tahoma"/>
      <w:sz w:val="16"/>
      <w:szCs w:val="16"/>
    </w:rPr>
  </w:style>
  <w:style w:type="character" w:styleId="Hervorhebung">
    <w:name w:val="Emphasis"/>
    <w:qFormat/>
    <w:rsid w:val="007C3DBE"/>
    <w:rPr>
      <w:i/>
      <w:iCs/>
    </w:rPr>
  </w:style>
  <w:style w:type="character" w:styleId="Fett">
    <w:name w:val="Strong"/>
    <w:qFormat/>
    <w:rsid w:val="008A543F"/>
    <w:rPr>
      <w:rFonts w:ascii="Calibri" w:hAnsi="Calibri"/>
      <w:b/>
      <w:bCs/>
      <w:sz w:val="24"/>
    </w:rPr>
  </w:style>
  <w:style w:type="paragraph" w:styleId="Untertitel">
    <w:name w:val="Subtitle"/>
    <w:basedOn w:val="Standard"/>
    <w:next w:val="Standard"/>
    <w:link w:val="UntertitelZchn"/>
    <w:qFormat/>
    <w:rsid w:val="008A543F"/>
    <w:pPr>
      <w:numPr>
        <w:ilvl w:val="1"/>
      </w:numPr>
    </w:pPr>
    <w:rPr>
      <w:rFonts w:ascii="Cambria" w:eastAsia="MS Gothic" w:hAnsi="Cambria"/>
      <w:i/>
      <w:iCs/>
      <w:color w:val="4F81BD"/>
      <w:spacing w:val="15"/>
    </w:rPr>
  </w:style>
  <w:style w:type="character" w:customStyle="1" w:styleId="UntertitelZchn">
    <w:name w:val="Untertitel Zchn"/>
    <w:link w:val="Untertitel"/>
    <w:rsid w:val="008A543F"/>
    <w:rPr>
      <w:rFonts w:ascii="Cambria" w:eastAsia="MS Gothic" w:hAnsi="Cambria" w:cs="Times New Roman"/>
      <w:i/>
      <w:iCs/>
      <w:color w:val="4F81BD"/>
      <w:spacing w:val="15"/>
      <w:sz w:val="24"/>
      <w:szCs w:val="24"/>
    </w:rPr>
  </w:style>
  <w:style w:type="paragraph" w:styleId="Listenabsatz">
    <w:name w:val="List Paragraph"/>
    <w:basedOn w:val="Standard"/>
    <w:uiPriority w:val="34"/>
    <w:qFormat/>
    <w:rsid w:val="00716CA5"/>
    <w:pPr>
      <w:ind w:left="720"/>
      <w:contextualSpacing/>
    </w:pPr>
  </w:style>
  <w:style w:type="paragraph" w:styleId="Kommentartext">
    <w:name w:val="annotation text"/>
    <w:basedOn w:val="Standard"/>
    <w:link w:val="KommentartextZchn"/>
    <w:uiPriority w:val="99"/>
    <w:rsid w:val="00BB3DC2"/>
    <w:rPr>
      <w:sz w:val="20"/>
      <w:szCs w:val="20"/>
    </w:rPr>
  </w:style>
  <w:style w:type="character" w:customStyle="1" w:styleId="KommentartextZchn">
    <w:name w:val="Kommentartext Zchn"/>
    <w:link w:val="Kommentartext"/>
    <w:uiPriority w:val="99"/>
    <w:rsid w:val="00BB3DC2"/>
    <w:rPr>
      <w:rFonts w:ascii="Calibri" w:hAnsi="Calibri"/>
    </w:rPr>
  </w:style>
  <w:style w:type="paragraph" w:styleId="Kommentarthema">
    <w:name w:val="annotation subject"/>
    <w:basedOn w:val="Kommentartext"/>
    <w:next w:val="Kommentartext"/>
    <w:link w:val="KommentarthemaZchn"/>
    <w:rsid w:val="00BB3DC2"/>
    <w:rPr>
      <w:b/>
      <w:bCs/>
    </w:rPr>
  </w:style>
  <w:style w:type="character" w:customStyle="1" w:styleId="KommentarthemaZchn">
    <w:name w:val="Kommentarthema Zchn"/>
    <w:link w:val="Kommentarthema"/>
    <w:rsid w:val="00BB3DC2"/>
    <w:rPr>
      <w:rFonts w:ascii="Calibri" w:hAnsi="Calibri"/>
      <w:b/>
      <w:bCs/>
    </w:rPr>
  </w:style>
  <w:style w:type="character" w:styleId="Hyperlink">
    <w:name w:val="Hyperlink"/>
    <w:uiPriority w:val="99"/>
    <w:unhideWhenUsed/>
    <w:rsid w:val="003B4A33"/>
    <w:rPr>
      <w:color w:val="0000FF"/>
      <w:u w:val="single"/>
    </w:rPr>
  </w:style>
  <w:style w:type="paragraph" w:styleId="berarbeitung">
    <w:name w:val="Revision"/>
    <w:hidden/>
    <w:uiPriority w:val="99"/>
    <w:semiHidden/>
    <w:rsid w:val="007E6E7F"/>
    <w:rPr>
      <w:rFonts w:ascii="Calibri" w:hAnsi="Calibri"/>
      <w:sz w:val="24"/>
      <w:szCs w:val="24"/>
    </w:rPr>
  </w:style>
  <w:style w:type="paragraph" w:styleId="Dokumentstruktur">
    <w:name w:val="Document Map"/>
    <w:basedOn w:val="Standard"/>
    <w:link w:val="DokumentstrukturZchn"/>
    <w:rsid w:val="00E723D5"/>
    <w:pPr>
      <w:spacing w:after="0"/>
    </w:pPr>
    <w:rPr>
      <w:rFonts w:ascii="Tahoma" w:hAnsi="Tahoma"/>
      <w:sz w:val="16"/>
      <w:szCs w:val="16"/>
    </w:rPr>
  </w:style>
  <w:style w:type="character" w:customStyle="1" w:styleId="DokumentstrukturZchn">
    <w:name w:val="Dokumentstruktur Zchn"/>
    <w:link w:val="Dokumentstruktur"/>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Verzeichnis4">
    <w:name w:val="toc 4"/>
    <w:basedOn w:val="Standard"/>
    <w:next w:val="Standard"/>
    <w:autoRedefine/>
    <w:rsid w:val="005E495D"/>
    <w:pPr>
      <w:ind w:left="720"/>
    </w:pPr>
  </w:style>
  <w:style w:type="paragraph" w:styleId="Verzeichnis5">
    <w:name w:val="toc 5"/>
    <w:basedOn w:val="Standard"/>
    <w:next w:val="Standard"/>
    <w:autoRedefine/>
    <w:rsid w:val="005E495D"/>
    <w:pPr>
      <w:ind w:left="960"/>
    </w:pPr>
  </w:style>
  <w:style w:type="paragraph" w:styleId="Verzeichnis6">
    <w:name w:val="toc 6"/>
    <w:basedOn w:val="Standard"/>
    <w:next w:val="Standard"/>
    <w:autoRedefine/>
    <w:rsid w:val="005E495D"/>
    <w:pPr>
      <w:ind w:left="1200"/>
    </w:pPr>
  </w:style>
  <w:style w:type="paragraph" w:styleId="Verzeichnis7">
    <w:name w:val="toc 7"/>
    <w:basedOn w:val="Standard"/>
    <w:next w:val="Standard"/>
    <w:autoRedefine/>
    <w:rsid w:val="005E495D"/>
    <w:pPr>
      <w:ind w:left="1440"/>
    </w:pPr>
  </w:style>
  <w:style w:type="paragraph" w:styleId="Verzeichnis8">
    <w:name w:val="toc 8"/>
    <w:basedOn w:val="Standard"/>
    <w:next w:val="Standard"/>
    <w:autoRedefine/>
    <w:rsid w:val="005E495D"/>
    <w:pPr>
      <w:ind w:left="1680"/>
    </w:pPr>
  </w:style>
  <w:style w:type="paragraph" w:styleId="Verzeichnis9">
    <w:name w:val="toc 9"/>
    <w:basedOn w:val="Standard"/>
    <w:next w:val="Standard"/>
    <w:autoRedefine/>
    <w:rsid w:val="005E495D"/>
    <w:pPr>
      <w:ind w:left="1920"/>
    </w:pPr>
  </w:style>
  <w:style w:type="paragraph" w:styleId="KeinLeerraum">
    <w:name w:val="No Spacing"/>
    <w:uiPriority w:val="1"/>
    <w:qFormat/>
    <w:rsid w:val="006A65BB"/>
    <w:pPr>
      <w:jc w:val="both"/>
    </w:pPr>
    <w:rPr>
      <w:sz w:val="24"/>
      <w:szCs w:val="24"/>
      <w:lang w:val="en-US"/>
    </w:rPr>
  </w:style>
  <w:style w:type="paragraph" w:styleId="StandardWeb">
    <w:name w:val="Normal (Web)"/>
    <w:basedOn w:val="Standard"/>
    <w:uiPriority w:val="99"/>
    <w:unhideWhenUsed/>
    <w:rsid w:val="003778A3"/>
    <w:pPr>
      <w:spacing w:before="100" w:beforeAutospacing="1" w:after="100" w:afterAutospacing="1"/>
      <w:jc w:val="left"/>
    </w:pPr>
    <w:rPr>
      <w:rFonts w:ascii="Times New Roman" w:hAnsi="Times New Roman"/>
    </w:rPr>
  </w:style>
  <w:style w:type="paragraph" w:styleId="HTMLVorformatiert">
    <w:name w:val="HTML Preformatted"/>
    <w:basedOn w:val="Standard"/>
    <w:link w:val="HTMLVorformatiertZchn"/>
    <w:rsid w:val="00767893"/>
    <w:pPr>
      <w:spacing w:after="0"/>
    </w:pPr>
    <w:rPr>
      <w:rFonts w:ascii="Consolas" w:hAnsi="Consolas"/>
      <w:sz w:val="20"/>
      <w:szCs w:val="20"/>
    </w:rPr>
  </w:style>
  <w:style w:type="character" w:customStyle="1" w:styleId="HTMLVorformatiertZchn">
    <w:name w:val="HTML Vorformatiert Zchn"/>
    <w:link w:val="HTMLVorformatiert"/>
    <w:rsid w:val="00767893"/>
    <w:rPr>
      <w:rFonts w:ascii="Consolas" w:hAnsi="Consolas"/>
    </w:rPr>
  </w:style>
  <w:style w:type="paragraph" w:customStyle="1" w:styleId="Reference">
    <w:name w:val="Reference"/>
    <w:basedOn w:val="Standard"/>
    <w:qFormat/>
    <w:rsid w:val="0079086F"/>
    <w:pPr>
      <w:tabs>
        <w:tab w:val="left" w:pos="567"/>
      </w:tabs>
      <w:ind w:left="567" w:hanging="567"/>
    </w:pPr>
    <w:rPr>
      <w:lang w:val="en-GB"/>
    </w:rPr>
  </w:style>
  <w:style w:type="paragraph" w:customStyle="1" w:styleId="Appendix">
    <w:name w:val="Appendix"/>
    <w:basedOn w:val="berschrift1"/>
    <w:qFormat/>
    <w:rsid w:val="00E76E2F"/>
    <w:pPr>
      <w:numPr>
        <w:numId w:val="3"/>
      </w:numPr>
    </w:pPr>
    <w:rPr>
      <w:lang w:val="en-GB"/>
    </w:rPr>
  </w:style>
  <w:style w:type="paragraph" w:customStyle="1" w:styleId="Appendix2">
    <w:name w:val="Appendix 2"/>
    <w:basedOn w:val="berschrift2"/>
    <w:qFormat/>
    <w:rsid w:val="00E76E2F"/>
    <w:pPr>
      <w:numPr>
        <w:numId w:val="3"/>
      </w:numPr>
    </w:pPr>
    <w:rPr>
      <w:lang w:val="en-GB"/>
    </w:rPr>
  </w:style>
  <w:style w:type="paragraph" w:customStyle="1" w:styleId="Appendix3">
    <w:name w:val="Appendix 3"/>
    <w:basedOn w:val="berschrift3"/>
    <w:qFormat/>
    <w:rsid w:val="00E76E2F"/>
    <w:pPr>
      <w:numPr>
        <w:numId w:val="3"/>
      </w:numPr>
    </w:pPr>
    <w:rPr>
      <w:lang w:val="en-GB"/>
    </w:rPr>
  </w:style>
  <w:style w:type="paragraph" w:styleId="Inhaltsverzeichnisberschrift">
    <w:name w:val="TOC Heading"/>
    <w:basedOn w:val="berschrift1"/>
    <w:next w:val="Standard"/>
    <w:link w:val="InhaltsverzeichnisberschriftZchn"/>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BesuchterHyperlink">
    <w:name w:val="FollowedHyperlink"/>
    <w:basedOn w:val="Absatz-Standardschriftart"/>
    <w:rsid w:val="00F376DF"/>
    <w:rPr>
      <w:color w:val="800080"/>
      <w:u w:val="single"/>
    </w:rPr>
  </w:style>
  <w:style w:type="character" w:customStyle="1" w:styleId="FunotentextZchn">
    <w:name w:val="Fußnotentext Zchn"/>
    <w:basedOn w:val="Absatz-Standardschriftart"/>
    <w:link w:val="Funotentext"/>
    <w:uiPriority w:val="99"/>
    <w:semiHidden/>
    <w:rsid w:val="00F12C84"/>
    <w:rPr>
      <w:rFonts w:ascii="Calibri" w:hAnsi="Calibri"/>
      <w:sz w:val="18"/>
      <w:lang w:val="en-US" w:eastAsia="en-US"/>
    </w:rPr>
  </w:style>
  <w:style w:type="paragraph" w:customStyle="1" w:styleId="RequirementG">
    <w:name w:val="RequirementG"/>
    <w:basedOn w:val="Standard"/>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Absatz-Standardschriftart"/>
    <w:link w:val="RequirementG"/>
    <w:rsid w:val="00E77CCA"/>
    <w:rPr>
      <w:rFonts w:ascii="Calibri" w:hAnsi="Calibri"/>
      <w:sz w:val="24"/>
      <w:szCs w:val="24"/>
      <w:lang w:val="en-GB"/>
    </w:rPr>
  </w:style>
  <w:style w:type="paragraph" w:customStyle="1" w:styleId="RequirementI">
    <w:name w:val="RequirementI"/>
    <w:basedOn w:val="Standard"/>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Absatz-Standardschriftart"/>
    <w:link w:val="RequirementI"/>
    <w:rsid w:val="00A839FD"/>
    <w:rPr>
      <w:rFonts w:ascii="Calibri" w:hAnsi="Calibri"/>
      <w:sz w:val="24"/>
      <w:szCs w:val="24"/>
      <w:lang w:val="en-GB"/>
    </w:rPr>
  </w:style>
  <w:style w:type="paragraph" w:styleId="Endnotentext">
    <w:name w:val="endnote text"/>
    <w:basedOn w:val="Standard"/>
    <w:link w:val="EndnotentextZchn"/>
    <w:rsid w:val="00730141"/>
    <w:pPr>
      <w:spacing w:after="0"/>
    </w:pPr>
    <w:rPr>
      <w:sz w:val="20"/>
      <w:szCs w:val="20"/>
    </w:rPr>
  </w:style>
  <w:style w:type="character" w:customStyle="1" w:styleId="EndnotentextZchn">
    <w:name w:val="Endnotentext Zchn"/>
    <w:basedOn w:val="Absatz-Standardschriftart"/>
    <w:link w:val="Endnotentext"/>
    <w:rsid w:val="00730141"/>
    <w:rPr>
      <w:rFonts w:ascii="Calibri" w:hAnsi="Calibri"/>
    </w:rPr>
  </w:style>
  <w:style w:type="character" w:styleId="Endnotenzeichen">
    <w:name w:val="endnote reference"/>
    <w:basedOn w:val="Absatz-Standardschriftart"/>
    <w:rsid w:val="00730141"/>
    <w:rPr>
      <w:vertAlign w:val="superscript"/>
    </w:rPr>
  </w:style>
  <w:style w:type="paragraph" w:customStyle="1" w:styleId="IVZHeading">
    <w:name w:val="IVZHeading"/>
    <w:basedOn w:val="Inhaltsverzeichnisberschrift"/>
    <w:link w:val="IVZHeadingChar"/>
    <w:qFormat/>
    <w:rsid w:val="00AF5957"/>
    <w:rPr>
      <w:color w:val="auto"/>
      <w:lang w:val="en-GB"/>
    </w:rPr>
  </w:style>
  <w:style w:type="character" w:customStyle="1" w:styleId="berschrift1Zchn">
    <w:name w:val="Überschrift 1 Zchn"/>
    <w:basedOn w:val="Absatz-Standardschriftart"/>
    <w:link w:val="berschrift1"/>
    <w:rsid w:val="00AF5957"/>
    <w:rPr>
      <w:rFonts w:ascii="Calibri" w:hAnsi="Calibri" w:cs="Arial"/>
      <w:b/>
      <w:bCs/>
      <w:kern w:val="32"/>
      <w:sz w:val="32"/>
      <w:szCs w:val="32"/>
    </w:rPr>
  </w:style>
  <w:style w:type="character" w:customStyle="1" w:styleId="InhaltsverzeichnisberschriftZchn">
    <w:name w:val="Inhaltsverzeichnisüberschrift Zchn"/>
    <w:basedOn w:val="berschrift1Zchn"/>
    <w:link w:val="Inhaltsverzeichnisberschrift"/>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InhaltsverzeichnisberschriftZchn"/>
    <w:link w:val="IVZHeading"/>
    <w:rsid w:val="00AF5957"/>
    <w:rPr>
      <w:rFonts w:ascii="Calibri" w:hAnsi="Calibri" w:cs="Arial"/>
      <w:b/>
      <w:bCs/>
      <w:color w:val="365F91"/>
      <w:kern w:val="32"/>
      <w:sz w:val="28"/>
      <w:szCs w:val="2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file:///W:\IndenicaWorkspace\doc\IVML%20Language%20Spec.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file:///W:\IndenicaWorkspace\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7CC51-BFCD-47F5-81EC-B7ACC30A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16674</Words>
  <Characters>105051</Characters>
  <Application>Microsoft Office Word</Application>
  <DocSecurity>0</DocSecurity>
  <Lines>875</Lines>
  <Paragraphs>242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121483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El-Sharkawy</cp:lastModifiedBy>
  <cp:revision>553</cp:revision>
  <cp:lastPrinted>2015-07-17T11:26:00Z</cp:lastPrinted>
  <dcterms:created xsi:type="dcterms:W3CDTF">2012-07-20T09:19:00Z</dcterms:created>
  <dcterms:modified xsi:type="dcterms:W3CDTF">2015-07-21T09:25:00Z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