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D405E1"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D405E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8363F6">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8363F6">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8363F6">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8363F6">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8363F6">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8363F6">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8363F6">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8363F6">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8363F6">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8363F6">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8363F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8363F6"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8363F6">
        <w:rPr>
          <w:lang w:val="en-GB"/>
        </w:rPr>
        <w:fldChar w:fldCharType="begin"/>
      </w:r>
      <w:r w:rsidR="005C64B0">
        <w:rPr>
          <w:lang w:val="en-GB"/>
        </w:rPr>
        <w:instrText xml:space="preserve"> REF _Ref411839911 \r \h </w:instrText>
      </w:r>
      <w:r w:rsidR="008363F6">
        <w:rPr>
          <w:lang w:val="en-GB"/>
        </w:rPr>
      </w:r>
      <w:r w:rsidR="008363F6">
        <w:rPr>
          <w:lang w:val="en-GB"/>
        </w:rPr>
        <w:fldChar w:fldCharType="separate"/>
      </w:r>
      <w:r w:rsidR="005C64B0">
        <w:rPr>
          <w:lang w:val="en-GB"/>
        </w:rPr>
        <w:t>2</w:t>
      </w:r>
      <w:r w:rsidR="008363F6">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8363F6">
        <w:rPr>
          <w:lang w:val="en-GB"/>
        </w:rPr>
        <w:fldChar w:fldCharType="begin"/>
      </w:r>
      <w:r w:rsidR="00D00AE0">
        <w:rPr>
          <w:lang w:val="en-GB"/>
        </w:rPr>
        <w:instrText xml:space="preserve"> REF _Ref414440001 \r \h </w:instrText>
      </w:r>
      <w:r w:rsidR="008363F6">
        <w:rPr>
          <w:lang w:val="en-GB"/>
        </w:rPr>
      </w:r>
      <w:r w:rsidR="008363F6">
        <w:rPr>
          <w:lang w:val="en-GB"/>
        </w:rPr>
        <w:fldChar w:fldCharType="separate"/>
      </w:r>
      <w:r w:rsidR="005C64B0">
        <w:rPr>
          <w:lang w:val="en-GB"/>
        </w:rPr>
        <w:t>3</w:t>
      </w:r>
      <w:r w:rsidR="008363F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8363F6">
        <w:rPr>
          <w:lang w:val="en-GB"/>
        </w:rPr>
        <w:fldChar w:fldCharType="begin"/>
      </w:r>
      <w:r w:rsidR="00D00AE0">
        <w:rPr>
          <w:lang w:val="en-GB"/>
        </w:rPr>
        <w:instrText xml:space="preserve"> REF _Ref414440033 \r \h </w:instrText>
      </w:r>
      <w:r w:rsidR="008363F6">
        <w:rPr>
          <w:lang w:val="en-GB"/>
        </w:rPr>
      </w:r>
      <w:r w:rsidR="008363F6">
        <w:rPr>
          <w:lang w:val="en-GB"/>
        </w:rPr>
        <w:fldChar w:fldCharType="separate"/>
      </w:r>
      <w:r w:rsidR="00A627BA">
        <w:rPr>
          <w:lang w:val="en-GB"/>
        </w:rPr>
        <w:t>4</w:t>
      </w:r>
      <w:r w:rsidR="008363F6">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r>
        <w:rPr>
          <w:lang w:val="en-GB"/>
        </w:rPr>
        <w:t>rt-VIL Script</w:t>
      </w:r>
      <w:bookmarkEnd w:id="182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w:t>
      </w:r>
      <w:r w:rsidRPr="003A7553">
        <w:rPr>
          <w:rFonts w:asciiTheme="majorHAnsi" w:hAnsiTheme="majorHAnsi"/>
          <w:sz w:val="24"/>
          <w:szCs w:val="24"/>
        </w:rPr>
        <w:lastRenderedPageBreak/>
        <w:t xml:space="preserve">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8363F6">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8363F6">
        <w:rPr>
          <w:rFonts w:asciiTheme="majorHAnsi" w:hAnsiTheme="majorHAnsi"/>
          <w:sz w:val="24"/>
          <w:szCs w:val="24"/>
        </w:rPr>
      </w:r>
      <w:r w:rsidR="008363F6">
        <w:rPr>
          <w:rFonts w:asciiTheme="majorHAnsi" w:hAnsiTheme="majorHAnsi"/>
          <w:sz w:val="24"/>
          <w:szCs w:val="24"/>
        </w:rPr>
        <w:fldChar w:fldCharType="separate"/>
      </w:r>
      <w:r w:rsidR="005C64B0">
        <w:rPr>
          <w:rFonts w:asciiTheme="majorHAnsi" w:hAnsiTheme="majorHAnsi"/>
          <w:sz w:val="24"/>
          <w:szCs w:val="24"/>
        </w:rPr>
        <w:t>2.2.1</w:t>
      </w:r>
      <w:r w:rsidR="008363F6">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2"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8363F6">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8363F6">
        <w:rPr>
          <w:rFonts w:asciiTheme="majorHAnsi" w:hAnsiTheme="majorHAnsi"/>
          <w:sz w:val="24"/>
          <w:szCs w:val="24"/>
        </w:rPr>
      </w:r>
      <w:r w:rsidR="008363F6">
        <w:rPr>
          <w:rFonts w:asciiTheme="majorHAnsi" w:hAnsiTheme="majorHAnsi"/>
          <w:sz w:val="24"/>
          <w:szCs w:val="24"/>
        </w:rPr>
        <w:fldChar w:fldCharType="separate"/>
      </w:r>
      <w:r w:rsidR="005C64B0">
        <w:rPr>
          <w:rFonts w:asciiTheme="majorHAnsi" w:hAnsiTheme="majorHAnsi"/>
          <w:sz w:val="24"/>
          <w:szCs w:val="24"/>
        </w:rPr>
        <w:t>2.1.5</w:t>
      </w:r>
      <w:r w:rsidR="008363F6">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w:t>
      </w:r>
      <w:r w:rsidR="00542292">
        <w:rPr>
          <w:rFonts w:asciiTheme="majorHAnsi" w:hAnsiTheme="majorHAnsi"/>
          <w:sz w:val="24"/>
          <w:szCs w:val="24"/>
        </w:rPr>
        <w:lastRenderedPageBreak/>
        <w:t>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8363F6">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8363F6">
        <w:rPr>
          <w:rFonts w:asciiTheme="majorHAnsi" w:hAnsiTheme="majorHAnsi"/>
          <w:sz w:val="24"/>
          <w:szCs w:val="24"/>
        </w:rPr>
      </w:r>
      <w:r w:rsidR="008363F6">
        <w:rPr>
          <w:rFonts w:asciiTheme="majorHAnsi" w:hAnsiTheme="majorHAnsi"/>
          <w:sz w:val="24"/>
          <w:szCs w:val="24"/>
        </w:rPr>
        <w:fldChar w:fldCharType="separate"/>
      </w:r>
      <w:r w:rsidR="005C64B0">
        <w:rPr>
          <w:rFonts w:asciiTheme="majorHAnsi" w:hAnsiTheme="majorHAnsi"/>
          <w:sz w:val="24"/>
          <w:szCs w:val="24"/>
        </w:rPr>
        <w:t>2.1.5</w:t>
      </w:r>
      <w:r w:rsidR="008363F6">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3" w:name="h.bkowx75hdfjm" w:colFirst="0" w:colLast="0"/>
      <w:bookmarkEnd w:id="1833"/>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4" w:name="h.oi8nibsyvu4" w:colFirst="0" w:colLast="0"/>
      <w:bookmarkStart w:id="1835" w:name="_Ref404689969"/>
      <w:bookmarkStart w:id="1836" w:name="_Toc449023798"/>
      <w:bookmarkEnd w:id="1834"/>
      <w:r w:rsidRPr="003A7553">
        <w:rPr>
          <w:lang w:val="en-US"/>
        </w:rPr>
        <w:lastRenderedPageBreak/>
        <w:t>Tactic</w:t>
      </w:r>
      <w:bookmarkEnd w:id="1835"/>
      <w:bookmarkEnd w:id="1836"/>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8363F6">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8363F6">
        <w:rPr>
          <w:rFonts w:asciiTheme="majorHAnsi" w:hAnsiTheme="majorHAnsi"/>
          <w:sz w:val="24"/>
          <w:szCs w:val="24"/>
        </w:rPr>
      </w:r>
      <w:r w:rsidR="008363F6">
        <w:rPr>
          <w:rFonts w:asciiTheme="majorHAnsi" w:hAnsiTheme="majorHAnsi"/>
          <w:sz w:val="24"/>
          <w:szCs w:val="24"/>
        </w:rPr>
        <w:fldChar w:fldCharType="separate"/>
      </w:r>
      <w:r w:rsidR="005C64B0">
        <w:rPr>
          <w:rFonts w:asciiTheme="majorHAnsi" w:hAnsiTheme="majorHAnsi"/>
          <w:sz w:val="24"/>
          <w:szCs w:val="24"/>
        </w:rPr>
        <w:t>2.1.5</w:t>
      </w:r>
      <w:r w:rsidR="008363F6">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del w:id="1837" w:author="Holger Eichelberger" w:date="2016-10-12T18:01:00Z">
        <w:r w:rsidDel="00F44CE7">
          <w:rPr>
            <w:rFonts w:ascii="Courier New" w:eastAsia="Courier New" w:hAnsi="Courier New" w:cs="Courier New"/>
            <w:szCs w:val="22"/>
          </w:rPr>
          <w:delText>strategy</w:delText>
        </w:r>
      </w:del>
      <w:ins w:id="1838" w:author="Holger Eichelberger" w:date="2016-10-12T18:01:00Z">
        <w:r w:rsidR="00F44CE7">
          <w:rPr>
            <w:rFonts w:ascii="Courier New" w:eastAsia="Courier New" w:hAnsi="Courier New" w:cs="Courier New"/>
            <w:szCs w:val="22"/>
          </w:rPr>
          <w:t>tactic</w:t>
        </w:r>
      </w:ins>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del w:id="1839" w:author="Holger Eichelberger" w:date="2016-10-12T18:01:00Z">
        <w:r w:rsidRPr="00AF4365" w:rsidDel="00D405E1">
          <w:rPr>
            <w:rFonts w:ascii="Courier New" w:eastAsia="Courier New" w:hAnsi="Courier New" w:cs="Courier New"/>
            <w:szCs w:val="22"/>
          </w:rPr>
          <w:delText>strategy</w:delText>
        </w:r>
      </w:del>
      <w:ins w:id="1840" w:author="Holger Eichelberger" w:date="2016-10-12T18:01:00Z">
        <w:r w:rsidR="00D405E1">
          <w:rPr>
            <w:rFonts w:ascii="Courier New" w:eastAsia="Courier New" w:hAnsi="Courier New" w:cs="Courier New"/>
            <w:szCs w:val="22"/>
          </w:rPr>
          <w:t>tactic</w:t>
        </w:r>
      </w:ins>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41" w:name="h.jj81uxn5uv0c" w:colFirst="0" w:colLast="0"/>
      <w:bookmarkStart w:id="1842" w:name="_Ref441754399"/>
      <w:bookmarkStart w:id="1843" w:name="_Toc449023799"/>
      <w:bookmarkStart w:id="1844" w:name="_Ref404689975"/>
      <w:bookmarkEnd w:id="1841"/>
      <w:r>
        <w:rPr>
          <w:lang w:val="en-GB"/>
        </w:rPr>
        <w:t xml:space="preserve">Fail </w:t>
      </w:r>
      <w:r w:rsidR="00C90E58">
        <w:rPr>
          <w:lang w:val="en-GB"/>
        </w:rPr>
        <w:t xml:space="preserve">/ refail </w:t>
      </w:r>
      <w:r>
        <w:rPr>
          <w:lang w:val="en-GB"/>
        </w:rPr>
        <w:t>statement</w:t>
      </w:r>
      <w:bookmarkEnd w:id="1842"/>
      <w:bookmarkEnd w:id="1843"/>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w:t>
      </w:r>
      <w:ins w:id="1845" w:author="Holger Eichelberger" w:date="2016-07-12T18:46:00Z">
        <w:r w:rsidR="00837717">
          <w:rPr>
            <w:lang w:val="en-GB"/>
          </w:rPr>
          <w:t xml:space="preserve">Using a </w:t>
        </w:r>
        <w:r w:rsidR="00837717" w:rsidRPr="007E4224">
          <w:rPr>
            <w:rFonts w:ascii="Courier New" w:hAnsi="Courier New" w:cs="Courier New"/>
            <w:color w:val="000000"/>
            <w:sz w:val="22"/>
            <w:szCs w:val="22"/>
            <w:lang w:val="en-US"/>
          </w:rPr>
          <w:t>refail</w:t>
        </w:r>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ins>
      <w:ins w:id="1846"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8363F6">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8363F6">
        <w:rPr>
          <w:rFonts w:asciiTheme="majorHAnsi" w:hAnsiTheme="majorHAnsi"/>
          <w:color w:val="auto"/>
          <w:sz w:val="24"/>
          <w:szCs w:val="24"/>
          <w:lang w:val="en-US"/>
        </w:rPr>
      </w:r>
      <w:r w:rsidR="008363F6">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8363F6">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47" w:name="_Toc449023800"/>
      <w:r w:rsidRPr="003A7553">
        <w:rPr>
          <w:lang w:val="en-US"/>
        </w:rPr>
        <w:t>Enactment</w:t>
      </w:r>
      <w:bookmarkEnd w:id="1844"/>
      <w:bookmarkEnd w:id="1847"/>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ins w:id="1848" w:author="Holger Eichelberger" w:date="2016-07-12T18:34:00Z">
        <w:r w:rsidR="00420AFA">
          <w:rPr>
            <w:rFonts w:asciiTheme="majorHAnsi" w:hAnsiTheme="majorHAnsi"/>
            <w:sz w:val="24"/>
            <w:szCs w:val="24"/>
          </w:rPr>
          <w:t>y</w:t>
        </w:r>
      </w:ins>
      <w:del w:id="1849"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ins w:id="1850" w:author="Holger Eichelberger" w:date="2016-07-12T18:35:00Z">
        <w:r w:rsidR="007606B3">
          <w:rPr>
            <w:rFonts w:asciiTheme="majorHAnsi" w:hAnsiTheme="majorHAnsi"/>
            <w:sz w:val="24"/>
            <w:szCs w:val="24"/>
          </w:rPr>
          <w:t xml:space="preserve">for the successful top-level strategy, </w:t>
        </w:r>
      </w:ins>
      <w:r w:rsidRPr="007E4224">
        <w:rPr>
          <w:rFonts w:asciiTheme="majorHAnsi" w:hAnsiTheme="majorHAnsi"/>
          <w:sz w:val="24"/>
          <w:szCs w:val="24"/>
        </w:rPr>
        <w:t>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51" w:name="_Toc449023801"/>
      <w:r>
        <w:rPr>
          <w:lang w:val="en-US"/>
        </w:rPr>
        <w:t>Binding Runtime Variables</w:t>
      </w:r>
      <w:bookmarkEnd w:id="185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52" w:name="_Toc412188675"/>
      <w:bookmarkStart w:id="1853" w:name="_Toc412823121"/>
      <w:bookmarkStart w:id="1854" w:name="_Toc416535536"/>
      <w:bookmarkStart w:id="1855" w:name="_Toc422485289"/>
      <w:bookmarkStart w:id="1856" w:name="_Ref411839914"/>
      <w:bookmarkStart w:id="1857" w:name="_Toc449023802"/>
      <w:bookmarkEnd w:id="1852"/>
      <w:bookmarkEnd w:id="1853"/>
      <w:bookmarkEnd w:id="1854"/>
      <w:bookmarkEnd w:id="1855"/>
      <w:r>
        <w:rPr>
          <w:lang w:val="en-GB"/>
        </w:rPr>
        <w:lastRenderedPageBreak/>
        <w:t xml:space="preserve">Built-in </w:t>
      </w:r>
      <w:r w:rsidR="007C6FB6">
        <w:rPr>
          <w:lang w:val="en-GB"/>
        </w:rPr>
        <w:t xml:space="preserve">types and </w:t>
      </w:r>
      <w:r>
        <w:rPr>
          <w:lang w:val="en-GB"/>
        </w:rPr>
        <w:t>operations of rt-VIL</w:t>
      </w:r>
      <w:bookmarkEnd w:id="1856"/>
      <w:bookmarkEnd w:id="185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8363F6">
        <w:rPr>
          <w:lang w:val="en-GB"/>
        </w:rPr>
        <w:fldChar w:fldCharType="begin"/>
      </w:r>
      <w:r w:rsidR="00490033">
        <w:rPr>
          <w:lang w:val="en-GB"/>
        </w:rPr>
        <w:instrText xml:space="preserve"> REF _Ref412831964 \r \h </w:instrText>
      </w:r>
      <w:r w:rsidR="008363F6">
        <w:rPr>
          <w:lang w:val="en-GB"/>
        </w:rPr>
      </w:r>
      <w:r w:rsidR="008363F6">
        <w:rPr>
          <w:lang w:val="en-GB"/>
        </w:rPr>
        <w:fldChar w:fldCharType="separate"/>
      </w:r>
      <w:r w:rsidR="005C64B0">
        <w:rPr>
          <w:lang w:val="en-GB"/>
        </w:rPr>
        <w:t>2.2.1</w:t>
      </w:r>
      <w:r w:rsidR="008363F6">
        <w:rPr>
          <w:lang w:val="en-GB"/>
        </w:rPr>
        <w:fldChar w:fldCharType="end"/>
      </w:r>
    </w:p>
    <w:p w:rsidR="007C6FB6" w:rsidRPr="00725A64" w:rsidRDefault="00490033" w:rsidP="007C6FB6">
      <w:pPr>
        <w:pStyle w:val="Heading3"/>
        <w:rPr>
          <w:lang w:val="en-GB"/>
        </w:rPr>
      </w:pPr>
      <w:bookmarkStart w:id="1858" w:name="_Ref412831964"/>
      <w:bookmarkStart w:id="1859" w:name="_Toc449023803"/>
      <w:r>
        <w:rPr>
          <w:lang w:val="en-GB"/>
        </w:rPr>
        <w:t>r</w:t>
      </w:r>
      <w:r w:rsidR="00FD36BF">
        <w:rPr>
          <w:lang w:val="en-GB"/>
        </w:rPr>
        <w:t>t-VIL types</w:t>
      </w:r>
      <w:bookmarkEnd w:id="1858"/>
      <w:bookmarkEnd w:id="185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60" w:name="_Toc449023804"/>
      <w:r>
        <w:rPr>
          <w:lang w:val="en-GB"/>
        </w:rPr>
        <w:t>RtVilConc</w:t>
      </w:r>
      <w:r w:rsidR="00D63BAC">
        <w:rPr>
          <w:lang w:val="en-GB"/>
        </w:rPr>
        <w:t>ept</w:t>
      </w:r>
      <w:bookmarkEnd w:id="186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61" w:name="_Toc449023805"/>
      <w:r>
        <w:rPr>
          <w:lang w:val="en-GB"/>
        </w:rPr>
        <w:t>Strategy</w:t>
      </w:r>
      <w:bookmarkEnd w:id="186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62" w:name="_Toc449023806"/>
      <w:r>
        <w:rPr>
          <w:lang w:val="en-GB"/>
        </w:rPr>
        <w:t>Tactic</w:t>
      </w:r>
      <w:bookmarkEnd w:id="186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63" w:name="_Toc449023807"/>
      <w:bookmarkStart w:id="1864"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65" w:name="_Toc449023808"/>
      <w:bookmarkStart w:id="1866" w:name="_Ref414776918"/>
      <w:bookmarkEnd w:id="1863"/>
      <w:r>
        <w:rPr>
          <w:lang w:val="en-GB"/>
        </w:rPr>
        <w:t>DecisionVariable</w:t>
      </w:r>
      <w:bookmarkEnd w:id="1865"/>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ins w:id="1867" w:author="Holger Eichelberger" w:date="2016-07-07T15:48:00Z"/>
          <w:b/>
          <w:lang w:val="en-GB"/>
        </w:rPr>
      </w:pPr>
      <w:ins w:id="1868" w:author="Holger Eichelberger" w:date="2016-07-07T15:48:00Z">
        <w:r>
          <w:rPr>
            <w:b/>
            <w:lang w:val="en-GB"/>
          </w:rPr>
          <w:t>clearValue()</w:t>
        </w:r>
      </w:ins>
    </w:p>
    <w:p w:rsidR="008363F6" w:rsidRPr="008363F6" w:rsidRDefault="008363F6" w:rsidP="008363F6">
      <w:pPr>
        <w:pStyle w:val="ListParagraph"/>
        <w:rPr>
          <w:ins w:id="1869" w:author="Holger Eichelberger" w:date="2016-07-07T15:48:00Z"/>
          <w:lang w:val="en-GB"/>
          <w:rPrChange w:id="1870" w:author="Holger Eichelberger" w:date="2016-07-07T15:49:00Z">
            <w:rPr>
              <w:ins w:id="1871" w:author="Holger Eichelberger" w:date="2016-07-07T15:48:00Z"/>
              <w:b/>
              <w:lang w:val="en-GB"/>
            </w:rPr>
          </w:rPrChange>
        </w:rPr>
        <w:pPrChange w:id="1872" w:author="Holger Eichelberger" w:date="2016-07-07T15:48:00Z">
          <w:pPr>
            <w:pStyle w:val="ListParagraph"/>
            <w:numPr>
              <w:numId w:val="11"/>
            </w:numPr>
            <w:ind w:hanging="360"/>
          </w:pPr>
        </w:pPrChange>
      </w:pPr>
      <w:ins w:id="1873" w:author="Holger Eichelberger" w:date="2016-07-07T15:48:00Z">
        <w:r w:rsidRPr="008363F6">
          <w:rPr>
            <w:lang w:val="en-GB"/>
            <w:rPrChange w:id="1874" w:author="Holger Eichelberger" w:date="2016-07-07T15:49:00Z">
              <w:rPr>
                <w:b/>
                <w:lang w:val="en-GB"/>
              </w:rPr>
            </w:rPrChange>
          </w:rPr>
          <w:t xml:space="preserve">Resets the value of </w:t>
        </w:r>
      </w:ins>
      <w:ins w:id="1875" w:author="Holger Eichelberger" w:date="2016-07-07T15:49:00Z">
        <w:r w:rsidRPr="008363F6">
          <w:rPr>
            <w:i/>
            <w:lang w:val="en-GB"/>
            <w:rPrChange w:id="1876" w:author="Holger Eichelberger" w:date="2016-07-07T15:49:00Z">
              <w:rPr>
                <w:lang w:val="en-GB"/>
              </w:rPr>
            </w:rPrChange>
          </w:rPr>
          <w:t>operand</w:t>
        </w:r>
      </w:ins>
      <w:ins w:id="1877" w:author="Holger Eichelberger" w:date="2016-07-07T15:48:00Z">
        <w:r w:rsidRPr="008363F6">
          <w:rPr>
            <w:lang w:val="en-GB"/>
            <w:rPrChange w:id="1878" w:author="Holger Eichelberger" w:date="2016-07-07T15:49:00Z">
              <w:rPr>
                <w:b/>
                <w:lang w:val="en-GB"/>
              </w:rPr>
            </w:rPrChange>
          </w:rPr>
          <w:t xml:space="preserve"> as if it would not have been assigned before.</w:t>
        </w:r>
      </w:ins>
      <w:ins w:id="1879"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80"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lastRenderedPageBreak/>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81" w:name="_Toc449023810"/>
      <w:bookmarkEnd w:id="1864"/>
      <w:bookmarkEnd w:id="1866"/>
      <w:bookmarkEnd w:id="1880"/>
      <w:r>
        <w:rPr>
          <w:lang w:val="en-GB"/>
        </w:rPr>
        <w:t>Types of the underlying adaptive system</w:t>
      </w:r>
      <w:bookmarkEnd w:id="1881"/>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82" w:name="_Toc412823123"/>
      <w:bookmarkStart w:id="1883" w:name="_Toc416535545"/>
      <w:bookmarkStart w:id="1884" w:name="_Toc422485298"/>
      <w:bookmarkStart w:id="1885" w:name="_Toc393195853"/>
      <w:bookmarkStart w:id="1886" w:name="_Toc393271681"/>
      <w:bookmarkStart w:id="1887" w:name="_Toc393271842"/>
      <w:bookmarkStart w:id="1888" w:name="_Toc393273113"/>
      <w:bookmarkStart w:id="1889" w:name="_Toc393348792"/>
      <w:bookmarkStart w:id="1890" w:name="_Toc393370979"/>
      <w:bookmarkStart w:id="1891" w:name="_Toc394492769"/>
      <w:bookmarkStart w:id="1892" w:name="_Toc395683509"/>
      <w:bookmarkStart w:id="1893" w:name="_Toc449024081"/>
      <w:bookmarkStart w:id="1894" w:name="_Toc449024082"/>
      <w:bookmarkStart w:id="1895" w:name="_Toc449024083"/>
      <w:bookmarkStart w:id="1896" w:name="_Toc449024084"/>
      <w:bookmarkStart w:id="1897" w:name="_Toc449024085"/>
      <w:bookmarkStart w:id="1898" w:name="_Toc449024086"/>
      <w:bookmarkStart w:id="1899" w:name="_Toc449024087"/>
      <w:bookmarkStart w:id="1900" w:name="_Toc449024088"/>
      <w:bookmarkStart w:id="1901" w:name="_Toc449024089"/>
      <w:bookmarkStart w:id="1902" w:name="_Toc449024090"/>
      <w:bookmarkStart w:id="1903" w:name="_Toc449024091"/>
      <w:bookmarkStart w:id="1904" w:name="_Toc449024092"/>
      <w:bookmarkStart w:id="1905" w:name="_Toc449024093"/>
      <w:bookmarkStart w:id="1906" w:name="_Toc449024094"/>
      <w:bookmarkStart w:id="1907" w:name="_Toc449024095"/>
      <w:bookmarkStart w:id="1908" w:name="_Toc449024096"/>
      <w:bookmarkStart w:id="1909" w:name="_Toc449024097"/>
      <w:bookmarkStart w:id="1910" w:name="_Toc449024098"/>
      <w:bookmarkStart w:id="1911" w:name="_Toc449024099"/>
      <w:bookmarkStart w:id="1912" w:name="_Toc449024100"/>
      <w:bookmarkStart w:id="1913" w:name="_Toc449024101"/>
      <w:bookmarkStart w:id="1914" w:name="_Toc449024102"/>
      <w:bookmarkStart w:id="1915" w:name="_Toc449024103"/>
      <w:bookmarkStart w:id="1916" w:name="_Toc449024104"/>
      <w:bookmarkStart w:id="1917" w:name="_Toc449024105"/>
      <w:bookmarkStart w:id="1918" w:name="_Toc449024106"/>
      <w:bookmarkStart w:id="1919" w:name="_Toc449024107"/>
      <w:bookmarkStart w:id="1920" w:name="_Toc449024108"/>
      <w:bookmarkStart w:id="1921" w:name="_Toc449024109"/>
      <w:bookmarkStart w:id="1922" w:name="_Toc449024110"/>
      <w:bookmarkStart w:id="1923" w:name="_Toc449024111"/>
      <w:bookmarkStart w:id="1924" w:name="_Toc449024112"/>
      <w:bookmarkStart w:id="1925" w:name="_Toc449024113"/>
      <w:bookmarkStart w:id="1926" w:name="_Toc449024114"/>
      <w:bookmarkStart w:id="1927" w:name="_Toc449024115"/>
      <w:bookmarkStart w:id="1928" w:name="_Toc449024116"/>
      <w:bookmarkStart w:id="1929" w:name="_Toc449024117"/>
      <w:bookmarkStart w:id="1930" w:name="_Toc449024118"/>
      <w:bookmarkStart w:id="1931" w:name="_Toc449024119"/>
      <w:bookmarkStart w:id="1932" w:name="_Toc449024120"/>
      <w:bookmarkStart w:id="1933" w:name="_Toc449024121"/>
      <w:bookmarkStart w:id="1934" w:name="_Toc449024122"/>
      <w:bookmarkStart w:id="1935" w:name="_Toc449024123"/>
      <w:bookmarkStart w:id="1936" w:name="_Toc449024124"/>
      <w:bookmarkStart w:id="1937" w:name="_Toc449024125"/>
      <w:bookmarkStart w:id="1938" w:name="_Toc449024126"/>
      <w:bookmarkStart w:id="1939" w:name="_Toc449024127"/>
      <w:bookmarkStart w:id="1940" w:name="_Toc449024128"/>
      <w:bookmarkStart w:id="1941" w:name="_Toc449024129"/>
      <w:bookmarkStart w:id="1942" w:name="_Toc449024130"/>
      <w:bookmarkStart w:id="1943" w:name="_Toc449024131"/>
      <w:bookmarkStart w:id="1944" w:name="_Toc449024132"/>
      <w:bookmarkStart w:id="1945" w:name="_Toc449024133"/>
      <w:bookmarkStart w:id="1946" w:name="_Toc449024134"/>
      <w:bookmarkStart w:id="1947" w:name="_Toc449024135"/>
      <w:bookmarkStart w:id="1948" w:name="_Toc449024136"/>
      <w:bookmarkStart w:id="1949" w:name="_Toc449024137"/>
      <w:bookmarkStart w:id="1950" w:name="_Toc449024138"/>
      <w:bookmarkStart w:id="1951" w:name="_Toc449024139"/>
      <w:bookmarkStart w:id="1952" w:name="_Toc449024140"/>
      <w:bookmarkStart w:id="1953" w:name="_Toc449024141"/>
      <w:bookmarkStart w:id="1954" w:name="_Toc449024142"/>
      <w:bookmarkStart w:id="1955" w:name="_Toc449024143"/>
      <w:bookmarkStart w:id="1956" w:name="_Toc449024144"/>
      <w:bookmarkStart w:id="1957" w:name="_Toc449024145"/>
      <w:bookmarkStart w:id="1958" w:name="_Toc449024146"/>
      <w:bookmarkStart w:id="1959" w:name="_Toc449024147"/>
      <w:bookmarkStart w:id="1960" w:name="_Toc449024148"/>
      <w:bookmarkStart w:id="1961" w:name="_Toc449024149"/>
      <w:bookmarkStart w:id="1962" w:name="_Toc449024150"/>
      <w:bookmarkStart w:id="1963" w:name="_Toc449024151"/>
      <w:bookmarkStart w:id="1964" w:name="_Toc449024152"/>
      <w:bookmarkStart w:id="1965" w:name="_Toc449024153"/>
      <w:bookmarkStart w:id="1966" w:name="_Toc449024154"/>
      <w:bookmarkStart w:id="1967" w:name="_Toc449024155"/>
      <w:bookmarkStart w:id="1968" w:name="_Toc449024156"/>
      <w:bookmarkStart w:id="1969" w:name="_Toc449024157"/>
      <w:bookmarkStart w:id="1970" w:name="_Toc449024158"/>
      <w:bookmarkStart w:id="1971" w:name="_Toc449024159"/>
      <w:bookmarkStart w:id="1972" w:name="_Toc449024160"/>
      <w:bookmarkStart w:id="1973" w:name="_Toc449024161"/>
      <w:bookmarkStart w:id="1974" w:name="_Toc449024162"/>
      <w:bookmarkStart w:id="1975" w:name="_Toc449024163"/>
      <w:bookmarkStart w:id="1976" w:name="_Toc449024164"/>
      <w:bookmarkStart w:id="1977" w:name="_Toc449024165"/>
      <w:bookmarkStart w:id="1978" w:name="_Toc449024166"/>
      <w:bookmarkStart w:id="1979" w:name="_Toc449024167"/>
      <w:bookmarkStart w:id="1980" w:name="_Toc449024168"/>
      <w:bookmarkStart w:id="1981" w:name="_Toc449024169"/>
      <w:bookmarkStart w:id="1982" w:name="_Toc449024170"/>
      <w:bookmarkStart w:id="1983" w:name="_Toc449024171"/>
      <w:bookmarkStart w:id="1984" w:name="_Toc449024172"/>
      <w:bookmarkStart w:id="1985" w:name="_Toc449024173"/>
      <w:bookmarkStart w:id="1986" w:name="_Toc449024174"/>
      <w:bookmarkStart w:id="1987" w:name="_Toc449024175"/>
      <w:bookmarkStart w:id="1988" w:name="_Toc449024176"/>
      <w:bookmarkStart w:id="1989" w:name="_Toc449024177"/>
      <w:bookmarkStart w:id="1990" w:name="_Toc449024178"/>
      <w:bookmarkStart w:id="1991" w:name="_Toc449024179"/>
      <w:bookmarkStart w:id="1992" w:name="_Toc449024180"/>
      <w:bookmarkStart w:id="1993" w:name="_Toc449024181"/>
      <w:bookmarkStart w:id="1994" w:name="_Toc449024182"/>
      <w:bookmarkStart w:id="1995" w:name="_Toc449024183"/>
      <w:bookmarkStart w:id="1996" w:name="_Toc449024184"/>
      <w:bookmarkStart w:id="1997" w:name="_Toc449024185"/>
      <w:bookmarkStart w:id="1998" w:name="_Toc449024186"/>
      <w:bookmarkStart w:id="1999" w:name="_Toc449024187"/>
      <w:bookmarkStart w:id="2000" w:name="_Toc449024188"/>
      <w:bookmarkStart w:id="2001" w:name="_Toc449024189"/>
      <w:bookmarkStart w:id="2002" w:name="_Toc449024190"/>
      <w:bookmarkStart w:id="2003" w:name="_Toc449024191"/>
      <w:bookmarkStart w:id="2004" w:name="_Toc449024192"/>
      <w:bookmarkStart w:id="2005" w:name="_Toc449024193"/>
      <w:bookmarkStart w:id="2006" w:name="_Toc449024194"/>
      <w:bookmarkStart w:id="2007" w:name="_Toc449024195"/>
      <w:bookmarkStart w:id="2008" w:name="_Toc449024196"/>
      <w:bookmarkStart w:id="2009" w:name="_Toc449024197"/>
      <w:bookmarkStart w:id="2010" w:name="_Toc449024198"/>
      <w:bookmarkStart w:id="2011" w:name="_Toc449024199"/>
      <w:bookmarkStart w:id="2012" w:name="_Toc449024200"/>
      <w:bookmarkStart w:id="2013" w:name="_Toc449024201"/>
      <w:bookmarkStart w:id="2014" w:name="_Toc449024202"/>
      <w:bookmarkStart w:id="2015" w:name="_Toc449024203"/>
      <w:bookmarkStart w:id="2016" w:name="_Toc449024204"/>
      <w:bookmarkStart w:id="2017" w:name="_Toc449024205"/>
      <w:bookmarkStart w:id="2018" w:name="_Toc449024206"/>
      <w:bookmarkStart w:id="2019" w:name="_Toc449024207"/>
      <w:bookmarkStart w:id="2020" w:name="_Toc449024208"/>
      <w:bookmarkStart w:id="2021" w:name="_Toc449024209"/>
      <w:bookmarkStart w:id="2022" w:name="_Toc449024210"/>
      <w:bookmarkStart w:id="2023" w:name="_Toc449024211"/>
      <w:bookmarkStart w:id="2024" w:name="_Toc449024212"/>
      <w:bookmarkStart w:id="2025" w:name="_Toc449024213"/>
      <w:bookmarkStart w:id="2026" w:name="_Toc449024214"/>
      <w:bookmarkStart w:id="2027" w:name="_Toc449024215"/>
      <w:bookmarkStart w:id="2028" w:name="_Toc449024216"/>
      <w:bookmarkStart w:id="2029" w:name="_Toc449024217"/>
      <w:bookmarkStart w:id="2030" w:name="_Toc449024218"/>
      <w:bookmarkStart w:id="2031" w:name="_Toc449024219"/>
      <w:bookmarkStart w:id="2032" w:name="_Toc449024220"/>
      <w:bookmarkStart w:id="2033" w:name="_Toc449024221"/>
      <w:bookmarkStart w:id="2034" w:name="_Toc449024222"/>
      <w:bookmarkStart w:id="2035" w:name="_Toc449024223"/>
      <w:bookmarkStart w:id="2036" w:name="_Toc449024224"/>
      <w:bookmarkStart w:id="2037" w:name="_Toc449024225"/>
      <w:bookmarkStart w:id="2038" w:name="_Toc449024226"/>
      <w:bookmarkStart w:id="2039" w:name="_Toc449024227"/>
      <w:bookmarkStart w:id="2040" w:name="_Toc449024228"/>
      <w:bookmarkStart w:id="2041" w:name="_Toc449024229"/>
      <w:bookmarkStart w:id="2042" w:name="_Toc449024230"/>
      <w:bookmarkStart w:id="2043" w:name="_Toc449024231"/>
      <w:bookmarkStart w:id="2044" w:name="_Toc449024232"/>
      <w:bookmarkStart w:id="2045" w:name="_Toc449024233"/>
      <w:bookmarkStart w:id="2046" w:name="_Toc449024234"/>
      <w:bookmarkStart w:id="2047" w:name="_Toc449024235"/>
      <w:bookmarkStart w:id="2048" w:name="_Toc449024236"/>
      <w:bookmarkStart w:id="2049" w:name="_Toc449024237"/>
      <w:bookmarkStart w:id="2050" w:name="_Toc449024238"/>
      <w:bookmarkStart w:id="2051" w:name="_Toc449024239"/>
      <w:bookmarkStart w:id="2052" w:name="_Toc449024240"/>
      <w:bookmarkStart w:id="2053" w:name="_Toc449024241"/>
      <w:bookmarkStart w:id="2054" w:name="_Toc449024242"/>
      <w:bookmarkStart w:id="2055" w:name="_Toc449024243"/>
      <w:bookmarkStart w:id="2056" w:name="_Toc449024244"/>
      <w:bookmarkStart w:id="2057" w:name="_Toc449024245"/>
      <w:bookmarkStart w:id="2058" w:name="_Toc449024246"/>
      <w:bookmarkStart w:id="2059" w:name="_Toc449024247"/>
      <w:bookmarkStart w:id="2060" w:name="_Toc449024248"/>
      <w:bookmarkStart w:id="2061" w:name="_Toc449024249"/>
      <w:bookmarkStart w:id="2062" w:name="_Toc449024250"/>
      <w:bookmarkStart w:id="2063" w:name="_Toc449024251"/>
      <w:bookmarkStart w:id="2064" w:name="_Toc449024252"/>
      <w:bookmarkStart w:id="2065" w:name="_Toc449024253"/>
      <w:bookmarkStart w:id="2066" w:name="_Toc449024254"/>
      <w:bookmarkStart w:id="2067" w:name="_Toc449024255"/>
      <w:bookmarkStart w:id="2068" w:name="_Toc449024256"/>
      <w:bookmarkStart w:id="2069" w:name="_Toc449024257"/>
      <w:bookmarkStart w:id="2070" w:name="_Toc449024258"/>
      <w:bookmarkStart w:id="2071" w:name="_Toc449024259"/>
      <w:bookmarkStart w:id="2072" w:name="_Toc449024260"/>
      <w:bookmarkStart w:id="2073" w:name="_Toc449024261"/>
      <w:bookmarkStart w:id="2074" w:name="_Toc449024262"/>
      <w:bookmarkStart w:id="2075" w:name="_Toc449024263"/>
      <w:bookmarkStart w:id="2076" w:name="_Toc449024264"/>
      <w:bookmarkStart w:id="2077" w:name="_Toc449024265"/>
      <w:bookmarkStart w:id="2078" w:name="_Toc449024266"/>
      <w:bookmarkStart w:id="2079" w:name="_Toc449024267"/>
      <w:bookmarkStart w:id="2080" w:name="_Toc449024268"/>
      <w:bookmarkStart w:id="2081" w:name="_Toc449024269"/>
      <w:bookmarkStart w:id="2082" w:name="_Toc449024270"/>
      <w:bookmarkStart w:id="2083" w:name="_Toc449024271"/>
      <w:bookmarkStart w:id="2084" w:name="_Toc449024272"/>
      <w:bookmarkStart w:id="2085" w:name="_Toc449024273"/>
      <w:bookmarkStart w:id="2086" w:name="_Toc449024274"/>
      <w:bookmarkStart w:id="2087" w:name="_Toc449024275"/>
      <w:bookmarkStart w:id="2088" w:name="_Toc449024276"/>
      <w:bookmarkStart w:id="2089" w:name="_Toc449024277"/>
      <w:bookmarkStart w:id="2090" w:name="_Toc449024278"/>
      <w:bookmarkStart w:id="2091" w:name="_Toc449024279"/>
      <w:bookmarkStart w:id="2092" w:name="_Toc449024280"/>
      <w:bookmarkStart w:id="2093" w:name="_Toc449024281"/>
      <w:bookmarkStart w:id="2094" w:name="_Toc449024282"/>
      <w:bookmarkStart w:id="2095" w:name="_Toc449024283"/>
      <w:bookmarkStart w:id="2096" w:name="_Toc449024284"/>
      <w:bookmarkStart w:id="2097" w:name="_Toc449024285"/>
      <w:bookmarkStart w:id="2098" w:name="_Toc449024286"/>
      <w:bookmarkStart w:id="2099" w:name="_Toc449024287"/>
      <w:bookmarkStart w:id="2100" w:name="_Toc449024288"/>
      <w:bookmarkStart w:id="2101" w:name="_Toc449024289"/>
      <w:bookmarkStart w:id="2102" w:name="_Toc449024290"/>
      <w:bookmarkStart w:id="2103" w:name="_Toc449024291"/>
      <w:bookmarkStart w:id="2104" w:name="_Toc449024292"/>
      <w:bookmarkStart w:id="2105" w:name="_Toc449024293"/>
      <w:bookmarkStart w:id="2106" w:name="_Toc449024294"/>
      <w:bookmarkStart w:id="2107" w:name="_Toc449024295"/>
      <w:bookmarkStart w:id="2108" w:name="_Toc449024296"/>
      <w:bookmarkStart w:id="2109" w:name="_Toc449024297"/>
      <w:bookmarkStart w:id="2110" w:name="_Toc449024298"/>
      <w:bookmarkStart w:id="2111" w:name="_Toc449024299"/>
      <w:bookmarkStart w:id="2112" w:name="_Toc449024300"/>
      <w:bookmarkStart w:id="2113" w:name="_Toc449024301"/>
      <w:bookmarkStart w:id="2114" w:name="_Toc449024302"/>
      <w:bookmarkStart w:id="2115" w:name="_Toc449024303"/>
      <w:bookmarkStart w:id="2116" w:name="_Toc449024304"/>
      <w:bookmarkStart w:id="2117" w:name="_Toc449024305"/>
      <w:bookmarkStart w:id="2118" w:name="_Toc449024306"/>
      <w:bookmarkStart w:id="2119" w:name="_Toc449024307"/>
      <w:bookmarkStart w:id="2120" w:name="_Toc449024308"/>
      <w:bookmarkStart w:id="2121" w:name="_Toc449024309"/>
      <w:bookmarkStart w:id="2122" w:name="_Toc449024310"/>
      <w:bookmarkStart w:id="2123" w:name="_Toc449024311"/>
      <w:bookmarkStart w:id="2124" w:name="_Toc449024312"/>
      <w:bookmarkStart w:id="2125" w:name="_Toc449024313"/>
      <w:bookmarkStart w:id="2126" w:name="_Toc449024314"/>
      <w:bookmarkStart w:id="2127" w:name="_Toc449024315"/>
      <w:bookmarkStart w:id="2128" w:name="_Toc449024316"/>
      <w:bookmarkStart w:id="2129" w:name="_Toc449024317"/>
      <w:bookmarkStart w:id="2130" w:name="_Toc449024318"/>
      <w:bookmarkStart w:id="2131" w:name="_Toc449024319"/>
      <w:bookmarkStart w:id="2132" w:name="_Toc449024320"/>
      <w:bookmarkStart w:id="2133" w:name="_Toc449024321"/>
      <w:bookmarkStart w:id="2134" w:name="_Toc449024322"/>
      <w:bookmarkStart w:id="2135" w:name="_Toc449024323"/>
      <w:bookmarkStart w:id="2136" w:name="_Toc449024324"/>
      <w:bookmarkStart w:id="2137" w:name="_Toc449024325"/>
      <w:bookmarkStart w:id="2138" w:name="_Toc449024326"/>
      <w:bookmarkStart w:id="2139" w:name="_Toc449024327"/>
      <w:bookmarkStart w:id="2140" w:name="_Toc449024328"/>
      <w:bookmarkStart w:id="2141" w:name="_Toc449024329"/>
      <w:bookmarkStart w:id="2142" w:name="_Toc449024330"/>
      <w:bookmarkStart w:id="2143" w:name="_Toc449024331"/>
      <w:bookmarkStart w:id="2144" w:name="_Toc449024332"/>
      <w:bookmarkStart w:id="2145" w:name="_Toc449024333"/>
      <w:bookmarkStart w:id="2146" w:name="_Toc449024334"/>
      <w:bookmarkStart w:id="2147" w:name="_Toc449024335"/>
      <w:bookmarkStart w:id="2148" w:name="_Toc449024336"/>
      <w:bookmarkStart w:id="2149" w:name="_Toc449024337"/>
      <w:bookmarkStart w:id="2150" w:name="_Toc449024338"/>
      <w:bookmarkStart w:id="2151" w:name="_Toc449024339"/>
      <w:bookmarkStart w:id="2152" w:name="_Toc449024340"/>
      <w:bookmarkStart w:id="2153" w:name="_Toc449024341"/>
      <w:bookmarkStart w:id="2154" w:name="_Toc449024342"/>
      <w:bookmarkStart w:id="2155" w:name="_Toc449024343"/>
      <w:bookmarkStart w:id="2156" w:name="_Toc449024344"/>
      <w:bookmarkStart w:id="2157" w:name="_Toc449024345"/>
      <w:bookmarkStart w:id="2158" w:name="_Ref414440001"/>
      <w:bookmarkStart w:id="2159" w:name="_Toc449023811"/>
      <w:bookmarkStart w:id="2160" w:name="_Ref36864854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r>
        <w:rPr>
          <w:lang w:val="en-GB"/>
        </w:rPr>
        <w:lastRenderedPageBreak/>
        <w:t>Implementation Status</w:t>
      </w:r>
      <w:bookmarkEnd w:id="2158"/>
      <w:bookmarkEnd w:id="2159"/>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61" w:name="_Toc402953234"/>
      <w:bookmarkStart w:id="2162" w:name="_Ref414440033"/>
      <w:bookmarkStart w:id="2163" w:name="_Toc449023812"/>
      <w:bookmarkEnd w:id="2161"/>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60"/>
      <w:bookmarkEnd w:id="2162"/>
      <w:bookmarkEnd w:id="2163"/>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64" w:name="_Toc412188697"/>
      <w:bookmarkStart w:id="2165" w:name="_Toc412823144"/>
      <w:bookmarkStart w:id="2166" w:name="_Toc416535566"/>
      <w:bookmarkStart w:id="2167" w:name="_Toc422485320"/>
      <w:bookmarkStart w:id="2168" w:name="_Toc385852366"/>
      <w:bookmarkStart w:id="2169" w:name="_Toc385852479"/>
      <w:bookmarkStart w:id="2170" w:name="_Toc385852367"/>
      <w:bookmarkStart w:id="2171" w:name="_Toc385852480"/>
      <w:bookmarkEnd w:id="2164"/>
      <w:bookmarkEnd w:id="2165"/>
      <w:bookmarkEnd w:id="2166"/>
      <w:bookmarkEnd w:id="2167"/>
      <w:bookmarkEnd w:id="2168"/>
      <w:bookmarkEnd w:id="2169"/>
      <w:bookmarkEnd w:id="2170"/>
      <w:bookmarkEnd w:id="2171"/>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72" w:name="_Toc179456084"/>
      <w:bookmarkStart w:id="2173" w:name="_Toc313096753"/>
      <w:bookmarkStart w:id="2174" w:name="_Toc449023813"/>
      <w:r w:rsidRPr="00725A64">
        <w:rPr>
          <w:lang w:val="en-GB"/>
        </w:rPr>
        <w:lastRenderedPageBreak/>
        <w:t>References</w:t>
      </w:r>
      <w:bookmarkEnd w:id="2172"/>
      <w:bookmarkEnd w:id="2173"/>
      <w:bookmarkEnd w:id="2174"/>
    </w:p>
    <w:p w:rsidR="001E46F3" w:rsidRDefault="001E46F3" w:rsidP="00E33E27">
      <w:pPr>
        <w:tabs>
          <w:tab w:val="left" w:pos="567"/>
        </w:tabs>
        <w:ind w:left="567" w:hanging="567"/>
        <w:rPr>
          <w:lang w:val="en-GB"/>
        </w:rPr>
      </w:pPr>
      <w:bookmarkStart w:id="2175" w:name="BIB__bib"/>
      <w:r w:rsidRPr="001E46F3">
        <w:rPr>
          <w:lang w:val="en-GB"/>
        </w:rPr>
        <w:t>[</w:t>
      </w:r>
      <w:bookmarkStart w:id="2176" w:name="BIB_www_mi_aspectj"/>
      <w:r w:rsidRPr="001E46F3">
        <w:rPr>
          <w:lang w:val="en-GB"/>
        </w:rPr>
        <w:t>1</w:t>
      </w:r>
      <w:bookmarkEnd w:id="217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77" w:name="BIB_xtend13"/>
      <w:r w:rsidRPr="001E46F3">
        <w:rPr>
          <w:lang w:val="en-GB"/>
        </w:rPr>
        <w:t>2</w:t>
      </w:r>
      <w:bookmarkEnd w:id="217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78" w:name="BIB_d21"/>
      <w:r w:rsidRPr="001E46F3">
        <w:rPr>
          <w:lang w:val="en-GB"/>
        </w:rPr>
        <w:t>3</w:t>
      </w:r>
      <w:bookmarkEnd w:id="217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9" w:name="BIB_d241"/>
      <w:r w:rsidRPr="001E46F3">
        <w:rPr>
          <w:lang w:val="en-GB"/>
        </w:rPr>
        <w:t>4</w:t>
      </w:r>
      <w:bookmarkEnd w:id="217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0" w:name="BIB_d222"/>
      <w:r w:rsidRPr="001E46F3">
        <w:rPr>
          <w:lang w:val="en-GB"/>
        </w:rPr>
        <w:t>5</w:t>
      </w:r>
      <w:bookmarkEnd w:id="218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1" w:name="BIB_omgocl20"/>
      <w:r w:rsidRPr="001E46F3">
        <w:rPr>
          <w:lang w:val="en-GB"/>
        </w:rPr>
        <w:t>6</w:t>
      </w:r>
      <w:bookmarkEnd w:id="218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82" w:name="BIB_ivmlwww"/>
      <w:r w:rsidRPr="000B2642">
        <w:rPr>
          <w:lang w:val="en-US"/>
        </w:rPr>
        <w:t>7</w:t>
      </w:r>
      <w:bookmarkEnd w:id="218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83" w:name="BIB_make10"/>
      <w:r w:rsidRPr="001E46F3">
        <w:rPr>
          <w:lang w:val="en-GB"/>
        </w:rPr>
        <w:t>8</w:t>
      </w:r>
      <w:bookmarkEnd w:id="218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84" w:name="BIB_ant13"/>
      <w:r w:rsidRPr="001E46F3">
        <w:rPr>
          <w:lang w:val="en-GB"/>
        </w:rPr>
        <w:t>9</w:t>
      </w:r>
      <w:bookmarkEnd w:id="2184"/>
      <w:r>
        <w:rPr>
          <w:lang w:val="en-GB"/>
        </w:rPr>
        <w:t>]</w:t>
      </w:r>
      <w:r>
        <w:rPr>
          <w:lang w:val="en-GB"/>
        </w:rPr>
        <w:tab/>
      </w:r>
      <w:r w:rsidRPr="001E46F3">
        <w:rPr>
          <w:lang w:val="en-GB"/>
        </w:rPr>
        <w:t>The Apache Software Foundation. Apache Ant 1.8.2 Manual, 2013. Online available at: http://ant.apache.org/manual/index.html.</w:t>
      </w:r>
    </w:p>
    <w:bookmarkEnd w:id="217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8363F6">
        <w:fldChar w:fldCharType="begin"/>
      </w:r>
      <w:r w:rsidR="008363F6" w:rsidRPr="008363F6">
        <w:rPr>
          <w:lang w:val="en-US"/>
          <w:rPrChange w:id="2185" w:author="Holger Eichelberger" w:date="2016-07-07T15:48:00Z">
            <w:rPr/>
          </w:rPrChange>
        </w:rPr>
        <w:instrText>HYPERLINK "http://qualimaster.eu"</w:instrText>
      </w:r>
      <w:r w:rsidR="008363F6">
        <w:fldChar w:fldCharType="separate"/>
      </w:r>
      <w:r w:rsidR="00AF34FE" w:rsidRPr="00885873">
        <w:rPr>
          <w:rStyle w:val="Hyperlink"/>
          <w:lang w:val="en-US"/>
        </w:rPr>
        <w:t>http://qualimaster.eu</w:t>
      </w:r>
      <w:r w:rsidR="008363F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BAE" w:rsidRDefault="00370BAE">
      <w:r>
        <w:separator/>
      </w:r>
    </w:p>
    <w:p w:rsidR="00370BAE" w:rsidRDefault="00370BAE"/>
  </w:endnote>
  <w:endnote w:type="continuationSeparator" w:id="0">
    <w:p w:rsidR="00370BAE" w:rsidRDefault="00370BAE">
      <w:r>
        <w:continuationSeparator/>
      </w:r>
    </w:p>
    <w:p w:rsidR="00370BAE" w:rsidRDefault="00370BA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8363F6"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8363F6"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F44CE7">
      <w:rPr>
        <w:rStyle w:val="PageNumber"/>
        <w:noProof/>
      </w:rPr>
      <w:t>14</w:t>
    </w:r>
    <w:r>
      <w:rPr>
        <w:rStyle w:val="PageNumber"/>
      </w:rPr>
      <w:fldChar w:fldCharType="end"/>
    </w:r>
  </w:p>
  <w:p w:rsidR="001056A4" w:rsidRDefault="001056A4" w:rsidP="00BE548F">
    <w:pPr>
      <w:pStyle w:val="Footer"/>
      <w:ind w:right="360"/>
      <w:jc w:val="right"/>
    </w:pPr>
    <w:r>
      <w:tab/>
    </w:r>
    <w:r w:rsidR="008363F6">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BAE" w:rsidRDefault="00370BAE">
      <w:r>
        <w:separator/>
      </w:r>
    </w:p>
  </w:footnote>
  <w:footnote w:type="continuationSeparator" w:id="0">
    <w:p w:rsidR="00370BAE" w:rsidRDefault="00370BAE">
      <w:r>
        <w:continuationSeparator/>
      </w:r>
    </w:p>
    <w:p w:rsidR="00370BAE" w:rsidRDefault="00370BAE"/>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8363F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A29F-DA4B-4D52-9369-BE3B1F83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6762</Words>
  <Characters>42601</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49265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2724</cp:revision>
  <cp:lastPrinted>2016-03-16T11:31:00Z</cp:lastPrinted>
  <dcterms:created xsi:type="dcterms:W3CDTF">2012-07-20T09:19:00Z</dcterms:created>
  <dcterms:modified xsi:type="dcterms:W3CDTF">2016-10-12T16:01:00Z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