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1143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四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 软件工程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16 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李沛霖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 xml:space="preserve">4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21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/>
    <w:p/>
    <w:p/>
    <w:p/>
    <w:p/>
    <w:p/>
    <w:p/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需求分析</w:t>
      </w:r>
      <w:r>
        <w:rPr>
          <w:rFonts w:hint="eastAsia" w:hAnsi="Times New Roman"/>
          <w:kern w:val="16"/>
          <w:sz w:val="36"/>
          <w:szCs w:val="36"/>
        </w:rPr>
        <w:t>（描述具体需求）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</w:t>
      </w:r>
      <w:r>
        <w:rPr>
          <w:sz w:val="28"/>
        </w:rPr>
        <w:t xml:space="preserve">Install MuJava. The instruction of how to install and use Mujava can be seen in </w:t>
      </w:r>
      <w:r>
        <w:fldChar w:fldCharType="begin"/>
      </w:r>
      <w:r>
        <w:instrText xml:space="preserve"> HYPERLINK "https://cs.gmu.edu/~offutt/mujava/" </w:instrText>
      </w:r>
      <w:r>
        <w:fldChar w:fldCharType="separate"/>
      </w:r>
      <w:r>
        <w:rPr>
          <w:sz w:val="28"/>
        </w:rPr>
        <w:t>https://cs.gmu.edu/~offutt/mujava/</w:t>
      </w:r>
      <w:r>
        <w:rPr>
          <w:sz w:val="28"/>
        </w:rPr>
        <w:fldChar w:fldCharType="end"/>
      </w:r>
      <w:r>
        <w:rPr>
          <w:sz w:val="28"/>
        </w:rPr>
        <w:t xml:space="preserve"> .</w:t>
      </w: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>BubbleSort.java is an implementation of bubble sort algorithm and BackPack.java is a solution of 01 backpack problem. Try to generate Mutants of 2 given programs with MuJava.</w:t>
      </w:r>
    </w:p>
    <w:p>
      <w:pPr>
        <w:pStyle w:val="8"/>
        <w:numPr>
          <w:ilvl w:val="0"/>
          <w:numId w:val="2"/>
        </w:numPr>
        <w:ind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sz w:val="28"/>
        </w:rPr>
        <w:t>Write testing sets for 2 programs with Junit, and run mutants on the test sets with MuJava.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概要设计</w:t>
      </w:r>
      <w:r>
        <w:rPr>
          <w:rFonts w:hint="eastAsia" w:hAnsi="Times New Roman"/>
          <w:kern w:val="16"/>
          <w:sz w:val="36"/>
          <w:szCs w:val="36"/>
        </w:rPr>
        <w:t>（简单描述设计思路，配合UML图）</w:t>
      </w:r>
    </w:p>
    <w:p>
      <w:pPr>
        <w:pStyle w:val="3"/>
        <w:numPr>
          <w:ilvl w:val="0"/>
          <w:numId w:val="3"/>
        </w:numPr>
        <w:spacing w:line="300" w:lineRule="atLeast"/>
        <w:ind w:left="480" w:leftChars="0" w:firstLine="0" w:firstLineChars="0"/>
      </w:pPr>
      <w:r>
        <w:rPr>
          <w:rFonts w:hint="eastAsia"/>
          <w:lang w:val="en-US" w:eastAsia="zh-CN"/>
        </w:rPr>
        <w:t>下载解压Mujava的安装包和jar包，并为jar包配置环境变量。</w:t>
      </w:r>
    </w:p>
    <w:p>
      <w:pPr>
        <w:pStyle w:val="3"/>
        <w:numPr>
          <w:ilvl w:val="0"/>
          <w:numId w:val="0"/>
        </w:numPr>
        <w:spacing w:line="300" w:lineRule="atLeast"/>
        <w:ind w:left="480" w:leftChars="0"/>
      </w:pPr>
      <w:r>
        <w:drawing>
          <wp:inline distT="0" distB="0" distL="114300" distR="114300">
            <wp:extent cx="4156710" cy="2617470"/>
            <wp:effectExtent l="0" t="0" r="1524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="480" w:leftChars="0"/>
      </w:pPr>
      <w:r>
        <w:drawing>
          <wp:inline distT="0" distB="0" distL="114300" distR="114300">
            <wp:extent cx="5266055" cy="708660"/>
            <wp:effectExtent l="0" t="0" r="1079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pStyle w:val="3"/>
        <w:numPr>
          <w:ilvl w:val="0"/>
          <w:numId w:val="4"/>
        </w:numPr>
        <w:spacing w:line="300" w:lineRule="atLeast"/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首先打开并分析BubbleSort.java,并对其进行编译，产生class文件</w:t>
      </w:r>
    </w:p>
    <w:p>
      <w:pPr>
        <w:pStyle w:val="3"/>
        <w:numPr>
          <w:ilvl w:val="0"/>
          <w:numId w:val="0"/>
        </w:numPr>
        <w:spacing w:line="30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076825" cy="39433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line="300" w:lineRule="atLeast"/>
        <w:ind w:left="4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以测试为目标编写测试文件bbTest，编译通过即可。</w:t>
      </w:r>
    </w:p>
    <w:p>
      <w:pPr>
        <w:pStyle w:val="3"/>
        <w:numPr>
          <w:ilvl w:val="0"/>
          <w:numId w:val="0"/>
        </w:numPr>
        <w:spacing w:line="300" w:lineRule="atLeast"/>
        <w:ind w:left="480" w:leftChars="0"/>
      </w:pPr>
      <w:r>
        <w:drawing>
          <wp:inline distT="0" distB="0" distL="114300" distR="114300">
            <wp:extent cx="5267325" cy="2799080"/>
            <wp:effectExtent l="0" t="0" r="9525" b="12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line="300" w:lineRule="atLeast"/>
        <w:ind w:left="4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新建文件夹mujavaHome，完成相应目标文件的创建。</w:t>
      </w:r>
    </w:p>
    <w:p>
      <w:pPr>
        <w:pStyle w:val="3"/>
        <w:numPr>
          <w:ilvl w:val="0"/>
          <w:numId w:val="0"/>
        </w:numPr>
        <w:spacing w:line="300" w:lineRule="atLeast"/>
        <w:ind w:left="4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38065" cy="2874645"/>
            <wp:effectExtent l="0" t="0" r="635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四个文件夹的用处为：</w:t>
      </w:r>
    </w:p>
    <w:tbl>
      <w:tblPr>
        <w:tblStyle w:val="5"/>
        <w:tblW w:w="528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0"/>
        <w:gridCol w:w="264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  <w:t>Classes</w:t>
            </w:r>
          </w:p>
        </w:tc>
        <w:tc>
          <w:tcPr>
            <w:tcW w:w="2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  <w:t>待测试源代码编译后的.class文件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2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  <w:t>Result</w:t>
            </w:r>
          </w:p>
        </w:tc>
        <w:tc>
          <w:tcPr>
            <w:tcW w:w="2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  <w:t>待测试源代码变异后产生的代码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  <w:t>Src</w:t>
            </w:r>
          </w:p>
        </w:tc>
        <w:tc>
          <w:tcPr>
            <w:tcW w:w="2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  <w:t>待测试的.java源文件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  <w:t>Testset</w:t>
            </w:r>
          </w:p>
        </w:tc>
        <w:tc>
          <w:tcPr>
            <w:tcW w:w="2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  <w:t>Junit测试类.java源文件和编译后的.class文件</w:t>
            </w:r>
          </w:p>
        </w:tc>
      </w:tr>
    </w:tbl>
    <w:p>
      <w:pPr>
        <w:pStyle w:val="3"/>
        <w:numPr>
          <w:ilvl w:val="0"/>
          <w:numId w:val="0"/>
        </w:numPr>
        <w:spacing w:line="300" w:lineRule="atLeast"/>
        <w:ind w:left="48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="480" w:leftChars="0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4.随后，将BubbleSort对应的java文件放入src目录，class文件放入classes目录中去。将bbTest对应的java和class文件放入Testset目录中去。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5.点击GenMutants，执行命令，出现变种执行界面，生成mutants文件。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6696075"/>
            <wp:effectExtent l="0" t="0" r="0" b="9525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271770" cy="4848860"/>
            <wp:effectExtent l="0" t="0" r="5080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可以看到，生成的变种结果被放在result目录下。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268595" cy="3629660"/>
            <wp:effectExtent l="0" t="0" r="8255" b="889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同理，执行RunTest命令，生成针对变种类的测试，并记录结果数值。</w:t>
      </w:r>
    </w:p>
    <w:p>
      <w:pPr>
        <w:pStyle w:val="3"/>
        <w:numPr>
          <w:ilvl w:val="0"/>
          <w:numId w:val="0"/>
        </w:numPr>
        <w:spacing w:line="300" w:lineRule="atLeast"/>
      </w:pPr>
      <w:r>
        <w:drawing>
          <wp:inline distT="0" distB="0" distL="114300" distR="114300">
            <wp:extent cx="5271135" cy="4915535"/>
            <wp:effectExtent l="0" t="0" r="5715" b="184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11150" cy="7315200"/>
            <wp:effectExtent l="0" t="0" r="0" b="0"/>
            <wp:docPr id="1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详细的测试记录保存在TestResult文档中</w:t>
      </w:r>
    </w:p>
    <w:p>
      <w:pPr>
        <w:pStyle w:val="3"/>
        <w:numPr>
          <w:ilvl w:val="0"/>
          <w:numId w:val="0"/>
        </w:numPr>
        <w:spacing w:line="300" w:lineRule="atLeast"/>
      </w:pPr>
      <w:r>
        <w:drawing>
          <wp:inline distT="0" distB="0" distL="114300" distR="114300">
            <wp:extent cx="5267960" cy="3239135"/>
            <wp:effectExtent l="0" t="0" r="8890" b="1841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用同样的方式，对BackPack进行变异测试。结果如下：</w:t>
      </w:r>
    </w:p>
    <w:p>
      <w:pPr>
        <w:pStyle w:val="3"/>
        <w:numPr>
          <w:ilvl w:val="0"/>
          <w:numId w:val="0"/>
        </w:numPr>
        <w:spacing w:line="300" w:lineRule="atLeast"/>
      </w:pPr>
      <w:r>
        <w:drawing>
          <wp:inline distT="0" distB="0" distL="114300" distR="114300">
            <wp:extent cx="5271135" cy="4660265"/>
            <wp:effectExtent l="0" t="0" r="5715" b="698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</w:pPr>
      <w:r>
        <w:drawing>
          <wp:inline distT="0" distB="0" distL="114300" distR="114300">
            <wp:extent cx="5270500" cy="3287395"/>
            <wp:effectExtent l="0" t="0" r="6350" b="825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927600"/>
            <wp:effectExtent l="0" t="0" r="8890" b="6350"/>
            <wp:docPr id="5" name="图片 5" descr="P4QV_O4W@EP8W4TB[$S~M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4QV_O4W@EP8W4TB[$S~MX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42195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 w:eastAsia="宋体"/>
          <w:kern w:val="16"/>
          <w:sz w:val="36"/>
          <w:szCs w:val="36"/>
          <w:lang w:eastAsia="zh-CN"/>
        </w:rPr>
      </w:pPr>
      <w:r>
        <w:rPr>
          <w:rFonts w:hAnsi="Times New Roman"/>
          <w:kern w:val="16"/>
          <w:sz w:val="36"/>
          <w:szCs w:val="36"/>
        </w:rPr>
        <w:t>详细设计</w:t>
      </w:r>
      <w:r>
        <w:rPr>
          <w:rFonts w:hint="eastAsia" w:hAnsi="Times New Roman"/>
          <w:kern w:val="16"/>
          <w:sz w:val="36"/>
          <w:szCs w:val="36"/>
        </w:rPr>
        <w:t>（详细描述具体如何实现，附代码及说明）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36"/>
          <w:szCs w:val="36"/>
          <w:lang w:val="en-US" w:eastAsia="zh-CN"/>
        </w:rPr>
      </w:pPr>
      <w:r>
        <w:rPr>
          <w:rFonts w:hint="eastAsia" w:hAnsi="Times New Roman"/>
          <w:kern w:val="16"/>
          <w:sz w:val="36"/>
          <w:szCs w:val="36"/>
          <w:lang w:val="en-US" w:eastAsia="zh-CN"/>
        </w:rPr>
        <w:t>实验一（BubbleSort）：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BubbleSort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BubbleSort(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arr)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temp;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i=0;i&lt;arr.length-1;i++){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j=0;j&lt;arr.length-i-1;j++){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(arr[j+1]&lt;arr[j]){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temp = arr[j];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arr[j] = arr[j+1];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arr[j+1] = temp;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arr;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arr[]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[]{1,6,2,2,5};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BubbleSort.BubbleSort(arr);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System.out.println(Arrays.toString(arr));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//package bbTest;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//package bbTest;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import static org.junit.Assert.*;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import org.junit.After;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import org.junit.Before;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import org.junit.Test;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//import bubble.BubbleSort;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//import bubble.BubbleSort;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import java.util.Arrays;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public class bbTest {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private BubbleSort b;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@Before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public void setup() throws Exception{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b = new BubbleSort();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@After 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public void down() throws Exception{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b = null;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@Test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public void SortTest() {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assertEquals("[1, 2, 3, 4, 5]",Arrays.toString(BubbleSort.BubbleSort(new int[]{1,3,2,4,5})));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assertEquals("[1, 2, 3, 4, 4, 5, 6, 9]",Arrays.toString(BubbleSort.BubbleSort(new int[]{1,3,2,4,5,6,4,9})));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assertEquals("[0, 1, 2, 3, 4, 5]",Arrays.toString(BubbleSort.BubbleSort(new int[]{1,3,2,4,5,0})));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assertEquals("[-1, 1, 2, 3, 4, 5]",Arrays.toString(BubbleSort.BubbleSort(new int[]{1,3,2,4,5,-1})));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spacing w:beforeLines="0" w:afterLines="0"/>
        <w:ind w:firstLine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2"/>
          <w:szCs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szCs w:val="32"/>
          <w:lang w:val="en-US" w:eastAsia="zh-CN"/>
        </w:rPr>
        <w:t>实验二（BackPack）：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BackPack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//最大容量为10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 = 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放入的三个物体重量分别为3， 4， 5；价值分别为4， 5，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w[] = {3, 4, 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p[] = {4, 5, 6};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c[][] = BackPack_Solution(m, n, w, 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1; i &lt;= n;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1; j &lt;= m; j++)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System.out.print(c[i][j] + 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(j == 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System.out.println();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//printPack(c, w, m, 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m 表示背包的最大容量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 表示商品个数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w 表示商品重量数组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p 表示商品价值数组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[][] BackPack_Solution(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w,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p)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//c[i][v]表示前i件物品恰放入一个重量为m的背包可以获得的最大价值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//递推式：c[i][m]=max{c[i-1][m-w[i]]+pi , c[i-1][m]}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c[][]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[n + 1][m + 1];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0; i &lt; n + 1;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c[i][0]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0; j &lt; m + 1; j++)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c[0][j]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1; i &lt; n + 1;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1; j &lt; m + 1; j++)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       //当物品为i件重量为j时，如果第i件的重量(w[i-1])小于重量j时，c[i][j]为下列两种情况之一：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//(1)物品i不放入背包中，所以c[i][j]为c[i-1][j]的值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//(2)物品i放入背包中，则背包剩余重量为j-w[i-1],所以c[i][j]为c[i-1][j-w[i-1]]的值加上当前物品i的价值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(w[i - 1] &lt;= j)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(c[i - 1][j] &lt; (c[i - 1][j - w[i - 1]] + p[i - 1]))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c[i][j] = c[i - 1][j - w[i - 1]] + p[i - 1];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c[i][j] = c[i - 1][j];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c[i][j] = c[i - 1][j];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//package bpTest;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org.junit.Assert.assertEquals;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//import bubble.BubbleSort;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//import bubble.BubbleSort;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org.junit.After;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org.junit.Before;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//import backPack.BackPack;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bpTest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BackPack 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 = 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 =3;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w[] = {3, 4, 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p[] = {4, 5, 6};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c[][] = {{0},{0,0,0,4,4,4,4,4,4,4,4},{0,0,0,4,5,5,5,9,9,9,9},{0,0,0,4,5,6,6,9,10,11,11}};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000000"/>
          <w:sz w:val="20"/>
        </w:rPr>
        <w:t>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BackPack();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000000"/>
          <w:sz w:val="20"/>
        </w:rPr>
        <w:t xml:space="preserve">After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down()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000000"/>
          <w:sz w:val="20"/>
        </w:rPr>
        <w:t>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SortTest()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=1;i&lt;=n;i++)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=1;j&lt;=m;j++)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assertEquals(c[i][j],BackPack.BackPack_Solution(m,n,w,p)[i][j]);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调试分析</w:t>
      </w:r>
      <w:r>
        <w:rPr>
          <w:rFonts w:hint="eastAsia" w:hAnsi="Times New Roman"/>
          <w:kern w:val="16"/>
          <w:sz w:val="36"/>
          <w:szCs w:val="36"/>
        </w:rPr>
        <w:t>（在实验过程中遇到的问题以及如何解决）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1在一开始使用mujava时，相关的测试命令并不能直接使用，我经过查找资料发现需要添加系统环境变量。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 编译产生class文件时无法构造关联，后来我将源文件加入系统环境变量成功编译。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int="eastAsia" w:hAnsi="Times New Roman"/>
          <w:kern w:val="16"/>
          <w:sz w:val="36"/>
          <w:szCs w:val="36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成功完成任务，对java程序使用junit和mujava进行变异测试有了更加深入的了解。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仓库url：https://github.com/SSFDLware/software-testing.git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34FC"/>
    <w:multiLevelType w:val="singleLevel"/>
    <w:tmpl w:val="1CE33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AFFED5"/>
    <w:multiLevelType w:val="singleLevel"/>
    <w:tmpl w:val="1EAFFED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B488A0"/>
    <w:multiLevelType w:val="singleLevel"/>
    <w:tmpl w:val="60B488A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4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C0626"/>
    <w:rsid w:val="0C324AB6"/>
    <w:rsid w:val="15C52D52"/>
    <w:rsid w:val="3AF614F7"/>
    <w:rsid w:val="3BB322D9"/>
    <w:rsid w:val="405D1C1B"/>
    <w:rsid w:val="412A10C5"/>
    <w:rsid w:val="479665D1"/>
    <w:rsid w:val="4A7218AC"/>
    <w:rsid w:val="4D241810"/>
    <w:rsid w:val="61EF1946"/>
    <w:rsid w:val="69A53E18"/>
    <w:rsid w:val="767847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默念</cp:lastModifiedBy>
  <dcterms:modified xsi:type="dcterms:W3CDTF">2019-04-22T08:12:31Z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