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>PC Suite 1 &amp; Breakout Area Level 3, University of Liverpool in London, 33 Finsbury Square, London, EC2A 1AG.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Dr Nick Bearman, </w:t>
      </w:r>
      <w:r>
        <w:rPr>
          <w:rStyle w:val="InternetLink"/>
          <w:rFonts w:ascii="Calibri" w:hAnsi="Calibri" w:asciiTheme="majorHAnsi" w:hAnsiTheme="majorHAnsi"/>
          <w:u w:val="single"/>
        </w:rPr>
        <w:t>nick@clearmapping.co.uk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>10:00am – 10:15am – Registration &amp; Refreshments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10:15am - 10:30am – What is GIS?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10:30am - 11:15am – Practical 1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>11:15am - 11:45am – Classification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11:45am - 12:30pm – Practical 1 </w:t>
      </w:r>
      <w:r>
        <w:rPr>
          <w:rFonts w:ascii="Calibri" w:hAnsi="Calibri" w:asciiTheme="majorHAnsi" w:hAnsiTheme="majorHAnsi"/>
          <w:i/>
          <w:iCs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>12:30pm - 1:30pm – Lunch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1:30pm - 1:45pm – Recap and Map Design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1:45pm - 3:00pm – Practical 2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Tiger Map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 xml:space="preserve">3:00pm </w:t>
      </w:r>
      <w:r>
        <w:rPr>
          <w:rFonts w:ascii="Calibri" w:hAnsi="Calibri" w:asciiTheme="majorHAnsi" w:hAnsiTheme="majorHAnsi"/>
          <w:lang w:val="en-US"/>
        </w:rPr>
        <w:t>-</w:t>
      </w:r>
      <w:r>
        <w:rPr>
          <w:rFonts w:ascii="Calibri" w:hAnsi="Calibri" w:asciiTheme="majorHAnsi" w:hAnsiTheme="majorHAnsi"/>
          <w:i/>
          <w:iCs/>
          <w:lang w:val="en-US"/>
        </w:rPr>
        <w:t xml:space="preserve"> 3:15pm – Coffee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3:15pm - 4pm/4:30pm – Practical 2 </w:t>
      </w:r>
      <w:r>
        <w:rPr>
          <w:rFonts w:ascii="Calibri" w:hAnsi="Calibri" w:asciiTheme="majorHAnsi" w:hAnsiTheme="majorHAnsi"/>
          <w:i/>
          <w:lang w:val="en-US"/>
        </w:rPr>
        <w:t>Bring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2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3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>
          <w:rFonts w:ascii="Calibri" w:hAnsi="Calibri" w:asciiTheme="majorHAnsi" w:hAnsiTheme="majorHAnsi"/>
          <w:lang w:val="en-US"/>
        </w:rPr>
        <w:t xml:space="preserve">Infuse (for Census data) - </w:t>
      </w:r>
      <w:hyperlink r:id="rId4">
        <w:r>
          <w:rPr>
            <w:rStyle w:val="InternetLink"/>
            <w:rFonts w:ascii="Calibri" w:hAnsi="Calibri" w:asciiTheme="majorHAnsi" w:hAnsiTheme="majorHAnsi"/>
            <w:lang w:val="en-US"/>
          </w:rPr>
          <w:t>http://infuse.mimas.ac.uk/</w:t>
        </w:r>
      </w:hyperlink>
      <w:r>
        <w:rPr>
          <w:rFonts w:ascii="Calibri" w:hAnsi="Calibri" w:asciiTheme="majorHAnsi" w:hAnsiTheme="majorHAnsi"/>
          <w:lang w:val="en-US"/>
        </w:rPr>
        <w:t xml:space="preserve">  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  <w:lang w:val="en-US"/>
        </w:rPr>
        <w:t>OS Open data - http://www.ordnancesurvey.co.uk/opendata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3773805</wp:posOffset>
            </wp:positionH>
            <wp:positionV relativeFrom="paragraph">
              <wp:posOffset>55245</wp:posOffset>
            </wp:positionV>
            <wp:extent cx="1889760" cy="8204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59690</wp:posOffset>
            </wp:positionV>
            <wp:extent cx="2463800" cy="56769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00" w:noVBand="0" w:noHBand="0" w:lastColumn="0" w:firstColumn="0" w:lastRow="0" w:firstRow="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Tues 1</w:t>
          </w:r>
          <w:r>
            <w:rPr>
              <w:sz w:val="32"/>
              <w:szCs w:val="32"/>
              <w:vertAlign w:val="superscript"/>
            </w:rPr>
            <w:t>st</w:t>
          </w:r>
          <w:r>
            <w:rPr>
              <w:sz w:val="32"/>
              <w:szCs w:val="32"/>
            </w:rPr>
            <w:t xml:space="preserve"> Nov 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ascii="Calibri" w:hAnsi="Calibri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kbearman/intro-qgis-spatial-data" TargetMode="External"/><Relationship Id="rId3" Type="http://schemas.openxmlformats.org/officeDocument/2006/relationships/hyperlink" Target="https://oxford.onlinesurveys.ac.uk/introduction-to-qgis-understanding-and-presenting-spatial" TargetMode="External"/><Relationship Id="rId4" Type="http://schemas.openxmlformats.org/officeDocument/2006/relationships/hyperlink" Target="http://infuse.mimas.ac.uk/" TargetMode="External"/><Relationship Id="rId5" Type="http://schemas.openxmlformats.org/officeDocument/2006/relationships/hyperlink" Target="http://census.ukdataservice.ac.uk/get-data/boundary-data.aspx" TargetMode="External"/><Relationship Id="rId6" Type="http://schemas.openxmlformats.org/officeDocument/2006/relationships/hyperlink" Target="https://www.youtube.com/watch?v=QTlqxx1IUv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LibreOffice/5.2.2.2$MacOSX_X86_64 LibreOffice_project/8f96e87c890bf8fa77463cd4b640a2312823f3ad</Application>
  <Pages>1</Pages>
  <Words>313</Words>
  <Characters>1661</Characters>
  <CharactersWithSpaces>1937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/>
  <dcterms:modified xsi:type="dcterms:W3CDTF">2016-10-31T21:11:41Z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