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5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Perform Conditional Formatting: Formulas</w:t>
      </w:r>
    </w:p>
    <w:p w:rsidR="00000000" w:rsidDel="00000000" w:rsidP="00000000" w:rsidRDefault="00000000" w:rsidRPr="00000000" w14:paraId="00000003">
      <w:pPr>
        <w:jc w:val="left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503365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how to apply conditional formatting rules with the help of formulas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503365"/>
                <wp:effectExtent b="0" l="0" r="0" t="0"/>
                <wp:docPr id="9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03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named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Formatting.xlsx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Set conditional formatting on Date column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entire dataset. The objective is to format the rows with Profit/Loss (column H) &gt;=4000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3627120"/>
            <wp:effectExtent b="0" l="0" r="0" t="0"/>
            <wp:docPr descr="Table&#10;&#10;Description automatically generated" id="91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Rule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onditional Formatting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Home Tab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41062" cy="3358315"/>
            <wp:effectExtent b="0" l="0" r="0" t="0"/>
            <wp:docPr descr="Graphical user interface, application&#10;&#10;Description automatically generated" id="93" name="image8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062" cy="335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formula to determine which cells to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58058" cy="3410426"/>
            <wp:effectExtent b="0" l="0" r="0" t="0"/>
            <wp:docPr descr="Graphical user interface, text, application, email&#10;&#10;Description automatically generated" id="92" name="image9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1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rite a new rule to check on Profit/Loss data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 rule edit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48531" cy="3439005"/>
            <wp:effectExtent b="0" l="0" r="0" t="0"/>
            <wp:docPr descr="Graphical user interface, text, application, email&#10;&#10;Description automatically generated" id="95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Format in the same Rule box. In the Fill tab, change Background Color to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507051" cy="3327031"/>
            <wp:effectExtent b="0" l="0" r="0" t="0"/>
            <wp:docPr descr="Graphical user interface, application&#10;&#10;Description automatically generated" id="94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7051" cy="332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OK again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48531" cy="3439005"/>
            <wp:effectExtent b="0" l="0" r="0" t="0"/>
            <wp:docPr descr="Graphical user interface, text, application, email&#10;&#10;Description automatically generated" id="97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output looks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shown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300220"/>
            <wp:effectExtent b="0" l="0" r="0" t="0"/>
            <wp:docPr descr="Table&#10;&#10;Description automatically generated" id="96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be5z0ByMoFgBrRQtfM9gySVjA==">AMUW2mXUtzIvULVL+zhR/XYq60XEZvZ5qEJ/Y8Vv747q9CIc1v8E/8go0KXzjpdltP1RF6WfaSfdMwyjD2PglCa7vP0pzz9epIag2dscAt966MXjlEFDGg+Hut4sWY/pkyeLzIIQa3zUGX3v5/vP+3Isfk89W9P1tt3XAtJCKh9OA/Oni/PLpDc=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