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3115" w:rsidRDefault="0003307B">
      <w:r>
        <w:rPr>
          <w:rFonts w:hint="eastAsia"/>
          <w:noProof/>
          <w:sz w:val="36"/>
        </w:rPr>
        <w:drawing>
          <wp:inline distT="0" distB="0" distL="0" distR="0">
            <wp:extent cx="626408" cy="626408"/>
            <wp:effectExtent l="19050" t="0" r="2242" b="0"/>
            <wp:docPr id="7" name="图片 6" descr="90710982027614439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07109820276144393.jpg"/>
                    <pic:cNvPicPr/>
                  </pic:nvPicPr>
                  <pic:blipFill>
                    <a:blip r:embed="rId4" cstate="print"/>
                    <a:stretch>
                      <a:fillRect/>
                    </a:stretch>
                  </pic:blipFill>
                  <pic:spPr>
                    <a:xfrm>
                      <a:off x="0" y="0"/>
                      <a:ext cx="628256" cy="628256"/>
                    </a:xfrm>
                    <a:prstGeom prst="rect">
                      <a:avLst/>
                    </a:prstGeom>
                  </pic:spPr>
                </pic:pic>
              </a:graphicData>
            </a:graphic>
          </wp:inline>
        </w:drawing>
      </w:r>
      <w:r w:rsidR="000E3115" w:rsidRPr="000E3115">
        <w:rPr>
          <w:rFonts w:hint="eastAsia"/>
          <w:sz w:val="36"/>
        </w:rPr>
        <w:t>SSL01</w:t>
      </w:r>
      <w:r w:rsidR="00B73B8A">
        <w:rPr>
          <w:rFonts w:hint="eastAsia"/>
          <w:sz w:val="36"/>
        </w:rPr>
        <w:t xml:space="preserve"> </w:t>
      </w:r>
      <w:r w:rsidR="00B73B8A" w:rsidRPr="00B73B8A">
        <w:rPr>
          <w:sz w:val="36"/>
        </w:rPr>
        <w:t>Indicator light</w:t>
      </w:r>
      <w:r w:rsidR="00B73B8A">
        <w:rPr>
          <w:rFonts w:hint="eastAsia"/>
          <w:sz w:val="36"/>
        </w:rPr>
        <w:t xml:space="preserve"> e</w:t>
      </w:r>
      <w:r w:rsidR="00B73B8A" w:rsidRPr="00B73B8A">
        <w:rPr>
          <w:sz w:val="36"/>
        </w:rPr>
        <w:t>xplain</w:t>
      </w:r>
    </w:p>
    <w:p w:rsidR="002D1411" w:rsidRDefault="009F72A5">
      <w:r>
        <w:rPr>
          <w:noProof/>
        </w:rPr>
        <w:pict>
          <v:shapetype id="_x0000_t202" coordsize="21600,21600" o:spt="202" path="m,l,21600r21600,l21600,xe">
            <v:stroke joinstyle="miter"/>
            <v:path gradientshapeok="t" o:connecttype="rect"/>
          </v:shapetype>
          <v:shape id="_x0000_s1038" type="#_x0000_t202" style="position:absolute;left:0;text-align:left;margin-left:295.45pt;margin-top:529.2pt;width:177.05pt;height:38.4pt;z-index:251672576;mso-height-percent:200;mso-height-percent:200;mso-width-relative:margin;mso-height-relative:margin" stroked="f">
            <v:textbox style="mso-fit-shape-to-text:t">
              <w:txbxContent>
                <w:p w:rsidR="000D7EB5" w:rsidRPr="000D7EB5" w:rsidRDefault="000E3115">
                  <w:pPr>
                    <w:rPr>
                      <w:color w:val="FF0000"/>
                    </w:rPr>
                  </w:pPr>
                  <w:r>
                    <w:rPr>
                      <w:rFonts w:hint="eastAsia"/>
                      <w:color w:val="FF0000"/>
                    </w:rPr>
                    <w:t>⑥</w:t>
                  </w:r>
                  <w:r w:rsidR="009F72A5" w:rsidRPr="009F72A5">
                    <w:rPr>
                      <w:color w:val="FF0000"/>
                    </w:rPr>
                    <w:t>Communication status indicator</w:t>
                  </w:r>
                </w:p>
              </w:txbxContent>
            </v:textbox>
          </v:shape>
        </w:pict>
      </w:r>
      <w:r>
        <w:rPr>
          <w:noProof/>
        </w:rPr>
        <w:pict>
          <v:shape id="_x0000_s1042" type="#_x0000_t202" style="position:absolute;left:0;text-align:left;margin-left:297.2pt;margin-top:501.5pt;width:120.2pt;height:22.3pt;z-index:251676672;mso-width-relative:margin;mso-height-relative:margin" stroked="f">
            <v:textbox>
              <w:txbxContent>
                <w:p w:rsidR="000E3115" w:rsidRPr="000E3115" w:rsidRDefault="000E3115">
                  <w:pPr>
                    <w:rPr>
                      <w:color w:val="FF0000"/>
                    </w:rPr>
                  </w:pPr>
                  <w:r w:rsidRPr="000E3115">
                    <w:rPr>
                      <w:rFonts w:hint="eastAsia"/>
                      <w:color w:val="FF0000"/>
                    </w:rPr>
                    <w:t>⑤</w:t>
                  </w:r>
                  <w:r w:rsidR="009F72A5" w:rsidRPr="009F72A5">
                    <w:rPr>
                      <w:color w:val="FF0000"/>
                    </w:rPr>
                    <w:t>Power indicator</w:t>
                  </w:r>
                </w:p>
              </w:txbxContent>
            </v:textbox>
          </v:shape>
        </w:pict>
      </w:r>
      <w:r w:rsidR="00B73B8A">
        <w:rPr>
          <w:noProof/>
        </w:rPr>
        <w:pict>
          <v:shape id="_x0000_s1036" type="#_x0000_t202" style="position:absolute;left:0;text-align:left;margin-left:333.5pt;margin-top:287.8pt;width:127.1pt;height:38.4pt;z-index:251669504;mso-height-percent:200;mso-height-percent:200;mso-width-relative:margin;mso-height-relative:margin" stroked="f">
            <v:textbox style="mso-fit-shape-to-text:t">
              <w:txbxContent>
                <w:p w:rsidR="000D7EB5" w:rsidRPr="000D7EB5" w:rsidRDefault="000D7EB5">
                  <w:pPr>
                    <w:rPr>
                      <w:color w:val="FF0000"/>
                    </w:rPr>
                  </w:pPr>
                  <w:r w:rsidRPr="000D7EB5">
                    <w:rPr>
                      <w:rFonts w:hint="eastAsia"/>
                      <w:color w:val="FF0000"/>
                    </w:rPr>
                    <w:t>④</w:t>
                  </w:r>
                  <w:r w:rsidR="00B73B8A" w:rsidRPr="00B73B8A">
                    <w:rPr>
                      <w:color w:val="FF0000"/>
                    </w:rPr>
                    <w:t>Total power indicator</w:t>
                  </w:r>
                </w:p>
              </w:txbxContent>
            </v:textbox>
          </v:shape>
        </w:pict>
      </w:r>
      <w:r w:rsidR="00B73B8A">
        <w:rPr>
          <w:noProof/>
        </w:rPr>
        <w:pict>
          <v:shape id="_x0000_s1033" type="#_x0000_t202" style="position:absolute;left:0;text-align:left;margin-left:333.5pt;margin-top:188.05pt;width:113.5pt;height:38.4pt;z-index:251666432;mso-height-percent:200;mso-height-percent:200;mso-width-relative:margin;mso-height-relative:margin" stroked="f">
            <v:textbox style="mso-fit-shape-to-text:t">
              <w:txbxContent>
                <w:p w:rsidR="000D7EB5" w:rsidRPr="000D7EB5" w:rsidRDefault="000D7EB5">
                  <w:pPr>
                    <w:rPr>
                      <w:color w:val="FF0000"/>
                    </w:rPr>
                  </w:pPr>
                  <w:r w:rsidRPr="000D7EB5">
                    <w:rPr>
                      <w:rFonts w:hint="eastAsia"/>
                      <w:color w:val="FF0000"/>
                    </w:rPr>
                    <w:t>③</w:t>
                  </w:r>
                  <w:r w:rsidR="00B73B8A" w:rsidRPr="00B73B8A">
                    <w:rPr>
                      <w:color w:val="FF0000"/>
                    </w:rPr>
                    <w:t>Bluetooth</w:t>
                  </w:r>
                  <w:r w:rsidR="00B73B8A">
                    <w:rPr>
                      <w:rFonts w:hint="eastAsia"/>
                      <w:color w:val="FF0000"/>
                    </w:rPr>
                    <w:t xml:space="preserve"> indicator </w:t>
                  </w:r>
                </w:p>
              </w:txbxContent>
            </v:textbox>
          </v:shape>
        </w:pict>
      </w:r>
      <w:r w:rsidR="00B73B8A">
        <w:rPr>
          <w:noProof/>
        </w:rPr>
        <w:pict>
          <v:shape id="_x0000_s1031" type="#_x0000_t202" style="position:absolute;left:0;text-align:left;margin-left:326.8pt;margin-top:114.7pt;width:115.15pt;height:54pt;z-index:251663360;mso-height-percent:200;mso-height-percent:200;mso-width-relative:margin;mso-height-relative:margin" stroked="f">
            <v:textbox style="mso-fit-shape-to-text:t">
              <w:txbxContent>
                <w:p w:rsidR="000D7EB5" w:rsidRPr="000D7EB5" w:rsidRDefault="000D7EB5">
                  <w:pPr>
                    <w:rPr>
                      <w:color w:val="FF0000"/>
                    </w:rPr>
                  </w:pPr>
                  <w:r>
                    <w:rPr>
                      <w:rFonts w:hint="eastAsia"/>
                      <w:color w:val="FF0000"/>
                    </w:rPr>
                    <w:t>②</w:t>
                  </w:r>
                  <w:r w:rsidR="00B73B8A" w:rsidRPr="00B73B8A">
                    <w:rPr>
                      <w:color w:val="FF0000"/>
                    </w:rPr>
                    <w:t>2.</w:t>
                  </w:r>
                  <w:r w:rsidR="00B73B8A">
                    <w:rPr>
                      <w:color w:val="FF0000"/>
                    </w:rPr>
                    <w:t xml:space="preserve">4G communication indicator </w:t>
                  </w:r>
                </w:p>
              </w:txbxContent>
            </v:textbox>
          </v:shape>
        </w:pict>
      </w:r>
      <w:r w:rsidR="00B73B8A">
        <w:rPr>
          <w:noProof/>
        </w:rPr>
        <w:pict>
          <v:shape id="_x0000_s1030" type="#_x0000_t202" style="position:absolute;left:0;text-align:left;margin-left:320.85pt;margin-top:5.95pt;width:145.65pt;height:23.7pt;z-index:251661312;mso-width-relative:margin;mso-height-relative:margin" stroked="f">
            <v:textbox style="mso-next-textbox:#_x0000_s1030">
              <w:txbxContent>
                <w:p w:rsidR="000D7EB5" w:rsidRPr="000D7EB5" w:rsidRDefault="000D7EB5">
                  <w:pPr>
                    <w:rPr>
                      <w:color w:val="FF0000"/>
                    </w:rPr>
                  </w:pPr>
                  <w:r>
                    <w:rPr>
                      <w:rFonts w:hint="eastAsia"/>
                      <w:color w:val="FF0000"/>
                    </w:rPr>
                    <w:t>①</w:t>
                  </w:r>
                  <w:r w:rsidR="00B73B8A" w:rsidRPr="00B73B8A">
                    <w:rPr>
                      <w:color w:val="FF0000"/>
                    </w:rPr>
                    <w:t>Infrared indicator light</w:t>
                  </w:r>
                  <w:r w:rsidRPr="000D7EB5">
                    <w:rPr>
                      <w:rFonts w:hint="eastAsia"/>
                      <w:vanish/>
                      <w:color w:val="FF0000"/>
                    </w:rPr>
                    <w:t>红外指示灯</w:t>
                  </w:r>
                </w:p>
              </w:txbxContent>
            </v:textbox>
          </v:shape>
        </w:pict>
      </w:r>
      <w:r w:rsidR="00854ED8">
        <w:rPr>
          <w:noProof/>
        </w:rPr>
        <w:pict>
          <v:shapetype id="_x0000_t32" coordsize="21600,21600" o:spt="32" o:oned="t" path="m,l21600,21600e" filled="f">
            <v:path arrowok="t" fillok="f" o:connecttype="none"/>
            <o:lock v:ext="edit" shapetype="t"/>
          </v:shapetype>
          <v:shape id="_x0000_s1037" type="#_x0000_t32" style="position:absolute;left:0;text-align:left;margin-left:193.75pt;margin-top:538.55pt;width:103.35pt;height:0;flip:x;z-index:251670528" o:connectortype="straight" strokecolor="red">
            <v:stroke endarrow="block"/>
          </v:shape>
        </w:pict>
      </w:r>
      <w:r w:rsidR="00854ED8">
        <w:rPr>
          <w:noProof/>
        </w:rPr>
        <w:pict>
          <v:shape id="_x0000_s1041" type="#_x0000_t32" style="position:absolute;left:0;text-align:left;margin-left:177.7pt;margin-top:513.2pt;width:119.4pt;height:.05pt;z-index:251674624" o:connectortype="straight" strokecolor="red"/>
        </w:pict>
      </w:r>
      <w:r w:rsidR="00854ED8">
        <w:rPr>
          <w:noProof/>
        </w:rPr>
        <w:pict>
          <v:shape id="_x0000_s1040" type="#_x0000_t32" style="position:absolute;left:0;text-align:left;margin-left:177.65pt;margin-top:513.2pt;width:.05pt;height:25.35pt;z-index:251673600" o:connectortype="straight" strokecolor="red">
            <v:stroke endarrow="block"/>
          </v:shape>
        </w:pict>
      </w:r>
      <w:r w:rsidR="00854ED8">
        <w:rPr>
          <w:noProof/>
        </w:rPr>
        <w:pict>
          <v:shape id="_x0000_s1034" type="#_x0000_t32" style="position:absolute;left:0;text-align:left;margin-left:43pt;margin-top:295.65pt;width:290.5pt;height:5.1pt;flip:x;z-index:251667456" o:connectortype="straight" strokecolor="red">
            <v:stroke endarrow="block"/>
          </v:shape>
        </w:pict>
      </w:r>
      <w:r w:rsidR="00854ED8">
        <w:rPr>
          <w:noProof/>
        </w:rPr>
        <w:pict>
          <v:shape id="_x0000_s1032" type="#_x0000_t32" style="position:absolute;left:0;text-align:left;margin-left:93pt;margin-top:199.05pt;width:233.8pt;height:1.7pt;flip:x y;z-index:251664384" o:connectortype="straight" strokecolor="red">
            <v:stroke endarrow="block"/>
          </v:shape>
        </w:pict>
      </w:r>
      <w:r w:rsidR="00854ED8">
        <w:rPr>
          <w:noProof/>
        </w:rPr>
        <w:pict>
          <v:shape id="_x0000_s1029" type="#_x0000_t32" style="position:absolute;left:0;text-align:left;margin-left:198.85pt;margin-top:124.5pt;width:127.95pt;height:.05pt;flip:x;z-index:251659264" o:connectortype="straight" strokecolor="red">
            <v:stroke endarrow="block"/>
          </v:shape>
        </w:pict>
      </w:r>
      <w:r w:rsidR="00854ED8">
        <w:rPr>
          <w:noProof/>
        </w:rPr>
        <w:pict>
          <v:shape id="_x0000_s1028" type="#_x0000_t32" style="position:absolute;left:0;text-align:left;margin-left:257.3pt;margin-top:17.8pt;width:63.55pt;height:0;flip:x;z-index:251658240" o:connectortype="straight" strokecolor="red">
            <v:stroke endarrow="block"/>
          </v:shape>
        </w:pict>
      </w:r>
      <w:r w:rsidR="00897888">
        <w:rPr>
          <w:noProof/>
        </w:rPr>
        <w:drawing>
          <wp:inline distT="0" distB="0" distL="0" distR="0">
            <wp:extent cx="3864460" cy="2898577"/>
            <wp:effectExtent l="19050" t="0" r="2690" b="0"/>
            <wp:docPr id="4" name="图片 3" descr="IMG_34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3438.JPG"/>
                    <pic:cNvPicPr/>
                  </pic:nvPicPr>
                  <pic:blipFill>
                    <a:blip r:embed="rId5" cstate="print"/>
                    <a:stretch>
                      <a:fillRect/>
                    </a:stretch>
                  </pic:blipFill>
                  <pic:spPr>
                    <a:xfrm>
                      <a:off x="0" y="0"/>
                      <a:ext cx="3874191" cy="2905876"/>
                    </a:xfrm>
                    <a:prstGeom prst="rect">
                      <a:avLst/>
                    </a:prstGeom>
                  </pic:spPr>
                </pic:pic>
              </a:graphicData>
            </a:graphic>
          </wp:inline>
        </w:drawing>
      </w:r>
      <w:r w:rsidR="000D7EB5">
        <w:rPr>
          <w:noProof/>
        </w:rPr>
        <w:drawing>
          <wp:inline distT="0" distB="0" distL="0" distR="0">
            <wp:extent cx="2831726" cy="2123964"/>
            <wp:effectExtent l="19050" t="0" r="6724" b="0"/>
            <wp:docPr id="5" name="图片 4" descr="IMG_343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3439.JPG"/>
                    <pic:cNvPicPr/>
                  </pic:nvPicPr>
                  <pic:blipFill>
                    <a:blip r:embed="rId6" cstate="print"/>
                    <a:stretch>
                      <a:fillRect/>
                    </a:stretch>
                  </pic:blipFill>
                  <pic:spPr>
                    <a:xfrm>
                      <a:off x="0" y="0"/>
                      <a:ext cx="2832872" cy="2124823"/>
                    </a:xfrm>
                    <a:prstGeom prst="rect">
                      <a:avLst/>
                    </a:prstGeom>
                  </pic:spPr>
                </pic:pic>
              </a:graphicData>
            </a:graphic>
          </wp:inline>
        </w:drawing>
      </w:r>
      <w:r w:rsidR="000D7EB5">
        <w:rPr>
          <w:noProof/>
        </w:rPr>
        <w:drawing>
          <wp:inline distT="0" distB="0" distL="0" distR="0">
            <wp:extent cx="3513883" cy="2635624"/>
            <wp:effectExtent l="19050" t="0" r="0" b="0"/>
            <wp:docPr id="6" name="图片 5" descr="IMG_34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3440.JPG"/>
                    <pic:cNvPicPr/>
                  </pic:nvPicPr>
                  <pic:blipFill>
                    <a:blip r:embed="rId7" cstate="print"/>
                    <a:stretch>
                      <a:fillRect/>
                    </a:stretch>
                  </pic:blipFill>
                  <pic:spPr>
                    <a:xfrm>
                      <a:off x="0" y="0"/>
                      <a:ext cx="3518978" cy="2639446"/>
                    </a:xfrm>
                    <a:prstGeom prst="rect">
                      <a:avLst/>
                    </a:prstGeom>
                  </pic:spPr>
                </pic:pic>
              </a:graphicData>
            </a:graphic>
          </wp:inline>
        </w:drawing>
      </w:r>
    </w:p>
    <w:p w:rsidR="000D7EB5" w:rsidRPr="0072189D" w:rsidRDefault="000D7EB5" w:rsidP="00984B10">
      <w:pPr>
        <w:ind w:firstLine="420"/>
        <w:rPr>
          <w:sz w:val="24"/>
        </w:rPr>
      </w:pPr>
      <w:r w:rsidRPr="0072189D">
        <w:rPr>
          <w:rFonts w:hint="eastAsia"/>
          <w:sz w:val="24"/>
        </w:rPr>
        <w:lastRenderedPageBreak/>
        <w:t>①</w:t>
      </w:r>
      <w:r w:rsidR="009F72A5" w:rsidRPr="009F72A5">
        <w:rPr>
          <w:sz w:val="24"/>
        </w:rPr>
        <w:t>Infrared indicator light</w:t>
      </w:r>
      <w:r w:rsidRPr="0072189D">
        <w:rPr>
          <w:rFonts w:hint="eastAsia"/>
          <w:sz w:val="24"/>
        </w:rPr>
        <w:t>：</w:t>
      </w:r>
      <w:r w:rsidR="009F72A5" w:rsidRPr="009F72A5">
        <w:rPr>
          <w:sz w:val="24"/>
        </w:rPr>
        <w:t>When the ball is controlled by SSL, one side of the infrared light emitted by the small ball block, the other side can not receive infrared light red light, and vice versa</w:t>
      </w:r>
    </w:p>
    <w:p w:rsidR="0072189D" w:rsidRPr="0072189D" w:rsidRDefault="0072189D">
      <w:pPr>
        <w:rPr>
          <w:sz w:val="24"/>
        </w:rPr>
      </w:pPr>
    </w:p>
    <w:p w:rsidR="0072189D" w:rsidRDefault="000D7EB5" w:rsidP="0072189D">
      <w:pPr>
        <w:ind w:firstLine="420"/>
        <w:rPr>
          <w:rFonts w:hint="eastAsia"/>
          <w:sz w:val="24"/>
        </w:rPr>
      </w:pPr>
      <w:r w:rsidRPr="0072189D">
        <w:rPr>
          <w:rFonts w:hint="eastAsia"/>
          <w:sz w:val="24"/>
        </w:rPr>
        <w:t>②</w:t>
      </w:r>
      <w:r w:rsidR="009F72A5" w:rsidRPr="009F72A5">
        <w:rPr>
          <w:sz w:val="24"/>
        </w:rPr>
        <w:t>2.4G communication indicator</w:t>
      </w:r>
      <w:r w:rsidR="0072189D" w:rsidRPr="0072189D">
        <w:rPr>
          <w:rFonts w:hint="eastAsia"/>
          <w:sz w:val="24"/>
        </w:rPr>
        <w:t>：</w:t>
      </w:r>
      <w:r w:rsidR="009F72A5" w:rsidRPr="009F72A5">
        <w:rPr>
          <w:sz w:val="24"/>
        </w:rPr>
        <w:t xml:space="preserve">When the transmitter is successfully </w:t>
      </w:r>
      <w:r w:rsidR="009F72A5">
        <w:rPr>
          <w:sz w:val="24"/>
        </w:rPr>
        <w:t>connected, the lamp is flashing</w:t>
      </w:r>
      <w:r w:rsidR="009F72A5" w:rsidRPr="009F72A5">
        <w:rPr>
          <w:rFonts w:hint="eastAsia"/>
          <w:sz w:val="24"/>
        </w:rPr>
        <w:t>；</w:t>
      </w:r>
      <w:r w:rsidR="009F72A5" w:rsidRPr="009F72A5">
        <w:rPr>
          <w:sz w:val="24"/>
        </w:rPr>
        <w:t>When the transmitter is not connected, the lamp is off or long.</w:t>
      </w:r>
    </w:p>
    <w:p w:rsidR="009F72A5" w:rsidRDefault="009F72A5" w:rsidP="0072189D">
      <w:pPr>
        <w:ind w:firstLine="420"/>
        <w:rPr>
          <w:sz w:val="24"/>
        </w:rPr>
      </w:pPr>
    </w:p>
    <w:p w:rsidR="009F72A5" w:rsidRDefault="000D7EB5" w:rsidP="0072189D">
      <w:pPr>
        <w:ind w:firstLine="420"/>
        <w:rPr>
          <w:rFonts w:hint="eastAsia"/>
          <w:sz w:val="24"/>
        </w:rPr>
      </w:pPr>
      <w:r w:rsidRPr="0072189D">
        <w:rPr>
          <w:rFonts w:hint="eastAsia"/>
          <w:sz w:val="24"/>
        </w:rPr>
        <w:t>③</w:t>
      </w:r>
      <w:r w:rsidR="009F72A5" w:rsidRPr="00984B10">
        <w:rPr>
          <w:sz w:val="24"/>
        </w:rPr>
        <w:t>Bluetooth</w:t>
      </w:r>
      <w:r w:rsidR="009F72A5" w:rsidRPr="00984B10">
        <w:rPr>
          <w:rFonts w:hint="eastAsia"/>
          <w:sz w:val="24"/>
        </w:rPr>
        <w:t xml:space="preserve"> indicator</w:t>
      </w:r>
      <w:r w:rsidR="00C92182">
        <w:rPr>
          <w:rFonts w:hint="eastAsia"/>
          <w:sz w:val="24"/>
        </w:rPr>
        <w:t>：</w:t>
      </w:r>
      <w:r w:rsidR="009F72A5" w:rsidRPr="009F72A5">
        <w:rPr>
          <w:sz w:val="24"/>
        </w:rPr>
        <w:t>Turn on the Bluetooth, the right light flashes quickly</w:t>
      </w:r>
      <w:r w:rsidR="00C92182">
        <w:rPr>
          <w:rFonts w:hint="eastAsia"/>
          <w:sz w:val="24"/>
        </w:rPr>
        <w:t>；</w:t>
      </w:r>
      <w:r w:rsidR="009F72A5">
        <w:rPr>
          <w:rFonts w:hint="eastAsia"/>
          <w:sz w:val="24"/>
        </w:rPr>
        <w:t>w</w:t>
      </w:r>
      <w:r w:rsidR="009F72A5" w:rsidRPr="009F72A5">
        <w:rPr>
          <w:sz w:val="24"/>
        </w:rPr>
        <w:t>hen successful, the two lights flashing alternately</w:t>
      </w:r>
      <w:r w:rsidR="00C92182">
        <w:rPr>
          <w:rFonts w:hint="eastAsia"/>
          <w:sz w:val="24"/>
        </w:rPr>
        <w:t>；</w:t>
      </w:r>
      <w:r w:rsidR="009F72A5">
        <w:rPr>
          <w:rFonts w:hint="eastAsia"/>
          <w:sz w:val="24"/>
        </w:rPr>
        <w:t>w</w:t>
      </w:r>
      <w:r w:rsidR="009F72A5" w:rsidRPr="009F72A5">
        <w:rPr>
          <w:sz w:val="24"/>
        </w:rPr>
        <w:t>hen the Bluetooth connection is successful, the right light is blinking slowly.</w:t>
      </w:r>
    </w:p>
    <w:p w:rsidR="009F72A5" w:rsidRDefault="009F72A5" w:rsidP="009F72A5">
      <w:pPr>
        <w:rPr>
          <w:rFonts w:hint="eastAsia"/>
          <w:sz w:val="24"/>
        </w:rPr>
      </w:pPr>
    </w:p>
    <w:p w:rsidR="009F72A5" w:rsidRDefault="000D7EB5" w:rsidP="0072189D">
      <w:pPr>
        <w:ind w:firstLine="420"/>
        <w:rPr>
          <w:rFonts w:hint="eastAsia"/>
          <w:sz w:val="24"/>
        </w:rPr>
      </w:pPr>
      <w:r w:rsidRPr="0072189D">
        <w:rPr>
          <w:rFonts w:hint="eastAsia"/>
          <w:sz w:val="24"/>
        </w:rPr>
        <w:t>④</w:t>
      </w:r>
      <w:r w:rsidR="009F72A5" w:rsidRPr="00984B10">
        <w:rPr>
          <w:sz w:val="24"/>
        </w:rPr>
        <w:t>Total power indicator</w:t>
      </w:r>
      <w:r w:rsidR="000E3115">
        <w:rPr>
          <w:rFonts w:hint="eastAsia"/>
          <w:sz w:val="24"/>
        </w:rPr>
        <w:t>：</w:t>
      </w:r>
      <w:r w:rsidR="009F72A5" w:rsidRPr="009F72A5">
        <w:rPr>
          <w:sz w:val="24"/>
        </w:rPr>
        <w:t>Switch on the power, bright blue light</w:t>
      </w:r>
    </w:p>
    <w:p w:rsidR="009F72A5" w:rsidRDefault="009F72A5" w:rsidP="0072189D">
      <w:pPr>
        <w:ind w:firstLine="420"/>
        <w:rPr>
          <w:rFonts w:hint="eastAsia"/>
          <w:sz w:val="24"/>
        </w:rPr>
      </w:pPr>
    </w:p>
    <w:p w:rsidR="000E3115" w:rsidRPr="00984B10" w:rsidRDefault="000E3115" w:rsidP="00984B10">
      <w:pPr>
        <w:ind w:firstLine="420"/>
        <w:rPr>
          <w:sz w:val="24"/>
        </w:rPr>
      </w:pPr>
      <w:r>
        <w:rPr>
          <w:rFonts w:hint="eastAsia"/>
          <w:sz w:val="24"/>
        </w:rPr>
        <w:t>⑤</w:t>
      </w:r>
      <w:r w:rsidR="009F72A5" w:rsidRPr="00984B10">
        <w:rPr>
          <w:sz w:val="24"/>
        </w:rPr>
        <w:t>Power indicator</w:t>
      </w:r>
      <w:r w:rsidR="009F72A5">
        <w:rPr>
          <w:rFonts w:hint="eastAsia"/>
          <w:sz w:val="24"/>
        </w:rPr>
        <w:t xml:space="preserve"> and</w:t>
      </w:r>
      <w:r>
        <w:rPr>
          <w:rFonts w:hint="eastAsia"/>
          <w:sz w:val="24"/>
        </w:rPr>
        <w:t>⑥</w:t>
      </w:r>
      <w:r w:rsidR="009F72A5" w:rsidRPr="00984B10">
        <w:rPr>
          <w:sz w:val="24"/>
        </w:rPr>
        <w:t>Communication status indicator</w:t>
      </w:r>
      <w:r>
        <w:rPr>
          <w:rFonts w:hint="eastAsia"/>
          <w:sz w:val="24"/>
        </w:rPr>
        <w:t>：</w:t>
      </w:r>
      <w:r w:rsidR="009F72A5" w:rsidRPr="009F72A5">
        <w:rPr>
          <w:sz w:val="24"/>
        </w:rPr>
        <w:t>When the signal is not connected, the two lights flashing alternately</w:t>
      </w:r>
      <w:r>
        <w:rPr>
          <w:rFonts w:hint="eastAsia"/>
          <w:sz w:val="24"/>
        </w:rPr>
        <w:t>；</w:t>
      </w:r>
      <w:r w:rsidR="009F72A5" w:rsidRPr="009F72A5">
        <w:rPr>
          <w:sz w:val="24"/>
        </w:rPr>
        <w:t>When the connection is successful</w:t>
      </w:r>
      <w:r w:rsidR="009F72A5">
        <w:rPr>
          <w:rFonts w:hint="eastAsia"/>
          <w:sz w:val="24"/>
        </w:rPr>
        <w:t>,</w:t>
      </w:r>
      <w:r w:rsidR="009F72A5" w:rsidRPr="00984B10">
        <w:rPr>
          <w:sz w:val="24"/>
        </w:rPr>
        <w:t xml:space="preserve"> </w:t>
      </w:r>
      <w:r w:rsidR="009F72A5">
        <w:rPr>
          <w:rFonts w:hint="eastAsia"/>
          <w:sz w:val="24"/>
        </w:rPr>
        <w:t>t</w:t>
      </w:r>
      <w:r w:rsidR="009F72A5" w:rsidRPr="009F72A5">
        <w:rPr>
          <w:sz w:val="24"/>
        </w:rPr>
        <w:t>wo lights have been working s</w:t>
      </w:r>
      <w:r>
        <w:rPr>
          <w:rFonts w:hint="eastAsia"/>
          <w:sz w:val="24"/>
        </w:rPr>
        <w:t>；</w:t>
      </w:r>
      <w:r w:rsidR="00984B10" w:rsidRPr="00984B10">
        <w:rPr>
          <w:sz w:val="24"/>
        </w:rPr>
        <w:t>When sending data, the power indicator light is on</w:t>
      </w:r>
      <w:r>
        <w:rPr>
          <w:rFonts w:hint="eastAsia"/>
          <w:sz w:val="24"/>
        </w:rPr>
        <w:t>，</w:t>
      </w:r>
      <w:r w:rsidR="00984B10" w:rsidRPr="00984B10">
        <w:rPr>
          <w:sz w:val="24"/>
        </w:rPr>
        <w:t>Communication status indicator light flashes</w:t>
      </w:r>
      <w:r>
        <w:rPr>
          <w:rFonts w:hint="eastAsia"/>
          <w:sz w:val="24"/>
        </w:rPr>
        <w:t>（</w:t>
      </w:r>
      <w:r w:rsidR="00984B10" w:rsidRPr="00984B10">
        <w:rPr>
          <w:sz w:val="24"/>
        </w:rPr>
        <w:t>When there are other situations</w:t>
      </w:r>
      <w:r>
        <w:rPr>
          <w:rFonts w:hint="eastAsia"/>
          <w:sz w:val="24"/>
        </w:rPr>
        <w:t>，</w:t>
      </w:r>
      <w:r w:rsidR="00984B10" w:rsidRPr="00984B10">
        <w:rPr>
          <w:sz w:val="24"/>
        </w:rPr>
        <w:t>Unplug the USB connection cable and connect again</w:t>
      </w:r>
      <w:r>
        <w:rPr>
          <w:rFonts w:hint="eastAsia"/>
          <w:sz w:val="24"/>
        </w:rPr>
        <w:t>。</w:t>
      </w:r>
      <w:r w:rsidR="00984B10" w:rsidRPr="00984B10">
        <w:rPr>
          <w:sz w:val="24"/>
        </w:rPr>
        <w:t>Cause this kind of situation usually send the duplicate data</w:t>
      </w:r>
      <w:r>
        <w:rPr>
          <w:rFonts w:hint="eastAsia"/>
          <w:sz w:val="24"/>
        </w:rPr>
        <w:t>）</w:t>
      </w:r>
    </w:p>
    <w:sectPr w:rsidR="000E3115" w:rsidRPr="00984B10" w:rsidSect="002D1411">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9"/>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897888"/>
    <w:rsid w:val="0003307B"/>
    <w:rsid w:val="000D7EB5"/>
    <w:rsid w:val="000E3115"/>
    <w:rsid w:val="002D1411"/>
    <w:rsid w:val="005D29E1"/>
    <w:rsid w:val="00666612"/>
    <w:rsid w:val="0072189D"/>
    <w:rsid w:val="00854ED8"/>
    <w:rsid w:val="00897888"/>
    <w:rsid w:val="00984B10"/>
    <w:rsid w:val="009F72A5"/>
    <w:rsid w:val="00B73B8A"/>
    <w:rsid w:val="00C9218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strokecolor="none"/>
    </o:shapedefaults>
    <o:shapelayout v:ext="edit">
      <o:idmap v:ext="edit" data="1"/>
      <o:rules v:ext="edit">
        <o:r id="V:Rule8" type="connector" idref="#_x0000_s1040"/>
        <o:r id="V:Rule9" type="connector" idref="#_x0000_s1028"/>
        <o:r id="V:Rule10" type="connector" idref="#_x0000_s1032"/>
        <o:r id="V:Rule11" type="connector" idref="#_x0000_s1041"/>
        <o:r id="V:Rule12" type="connector" idref="#_x0000_s1034"/>
        <o:r id="V:Rule13" type="connector" idref="#_x0000_s1029"/>
        <o:r id="V:Rule14" type="connector" idref="#_x0000_s103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D141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897888"/>
    <w:rPr>
      <w:sz w:val="18"/>
      <w:szCs w:val="18"/>
    </w:rPr>
  </w:style>
  <w:style w:type="character" w:customStyle="1" w:styleId="Char">
    <w:name w:val="批注框文本 Char"/>
    <w:basedOn w:val="a0"/>
    <w:link w:val="a3"/>
    <w:uiPriority w:val="99"/>
    <w:semiHidden/>
    <w:rsid w:val="00897888"/>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195</TotalTime>
  <Pages>2</Pages>
  <Words>166</Words>
  <Characters>947</Characters>
  <Application>Microsoft Office Word</Application>
  <DocSecurity>0</DocSecurity>
  <Lines>7</Lines>
  <Paragraphs>2</Paragraphs>
  <ScaleCrop>false</ScaleCrop>
  <Company/>
  <LinksUpToDate>false</LinksUpToDate>
  <CharactersWithSpaces>1111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cp:revision>
  <dcterms:created xsi:type="dcterms:W3CDTF">2016-10-12T02:48:00Z</dcterms:created>
  <dcterms:modified xsi:type="dcterms:W3CDTF">2016-10-12T06:57:00Z</dcterms:modified>
</cp:coreProperties>
</file>