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center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center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center"/>
        <w:rPr>
          <w:rFonts w:ascii="Open Sans" w:hAnsi="Open Sans"/>
          <w:color w:val="00000A"/>
        </w:rPr>
      </w:pPr>
      <w:r>
        <w:rPr/>
        <w:t xml:space="preserve"> </w:t>
      </w:r>
      <w:r/>
    </w:p>
    <w:p>
      <w:pPr>
        <w:pStyle w:val="Nzev"/>
        <w:jc w:val="center"/>
        <w:rPr>
          <w:sz w:val="72"/>
          <w:spacing w:val="30"/>
          <w:sz w:val="72"/>
          <w:szCs w:val="72"/>
          <w:rFonts w:ascii="Open Sans Condensed" w:hAnsi="Open Sans Condensed" w:eastAsia="" w:cs="Open Sans Condensed"/>
          <w:color w:val="176AAF"/>
        </w:rPr>
      </w:pPr>
      <w:r>
        <w:rPr>
          <w:rFonts w:cs="Open Sans Condensed" w:ascii="Open Sans Condensed" w:hAnsi="Open Sans Condensed"/>
          <w:color w:val="176AAF"/>
          <w:sz w:val="72"/>
          <w:szCs w:val="72"/>
        </w:rPr>
      </w:r>
      <w:r/>
    </w:p>
    <w:p>
      <w:pPr>
        <w:pStyle w:val="Nzev"/>
        <w:jc w:val="center"/>
        <w:rPr>
          <w:sz w:val="72"/>
          <w:sz w:val="72"/>
          <w:szCs w:val="72"/>
          <w:rFonts w:ascii="Open Sans Condensed" w:hAnsi="Open Sans Condensed" w:cs="Open Sans Condensed"/>
          <w:color w:val="176AAF"/>
        </w:rPr>
      </w:pPr>
      <w:r>
        <w:rPr>
          <w:rFonts w:cs="Open Sans Condensed" w:ascii="Open Sans Condensed" w:hAnsi="Open Sans Condensed"/>
          <w:color w:val="176AAF"/>
          <w:sz w:val="72"/>
          <w:szCs w:val="72"/>
        </w:rPr>
        <w:t>Dokumentace k API SSLmarketu</w:t>
      </w:r>
      <w:r/>
    </w:p>
    <w:p>
      <w:pPr>
        <w:pStyle w:val="Nadpis"/>
        <w:jc w:val="center"/>
        <w:rPr>
          <w:rFonts w:ascii="Open Sans" w:hAnsi="Open Sans" w:cs="Open Sans"/>
        </w:rPr>
      </w:pPr>
      <w:bookmarkStart w:id="0" w:name="__RefHeading___Toc5340_1988691560"/>
      <w:bookmarkEnd w:id="0"/>
      <w:r>
        <w:rPr>
          <w:rFonts w:cs="Open Sans" w:ascii="Open Sans" w:hAnsi="Open Sans"/>
        </w:rPr>
        <w:t>verze 1.3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</w:pPr>
      <w:r>
        <w:rPr/>
        <w:drawing>
          <wp:inline distT="0" distB="0" distL="0" distR="0">
            <wp:extent cx="6115685" cy="1650365"/>
            <wp:effectExtent l="0" t="0" r="0" b="0"/>
            <wp:docPr id="1" name="Picture" descr="G:\WORK\LOGA ZONER\png\logo-ssl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G:\WORK\LOGA ZONER\png\logo-sslmarke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6910" r="0" b="3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  <w:t xml:space="preserve"> </w:t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  <w:jc w:val="right"/>
        <w:rPr>
          <w:b/>
          <w:b/>
          <w:rFonts w:ascii="Open Sans" w:hAnsi="Open Sans"/>
          <w:color w:val="00000A"/>
        </w:rPr>
      </w:pPr>
      <w:r>
        <w:rPr>
          <w:b/>
        </w:rPr>
      </w:r>
      <w:r/>
    </w:p>
    <w:p>
      <w:pPr>
        <w:pStyle w:val="Normal"/>
        <w:jc w:val="right"/>
        <w:rPr>
          <w:b/>
          <w:b/>
          <w:rFonts w:ascii="Open Sans" w:hAnsi="Open Sans"/>
          <w:color w:val="00000A"/>
        </w:rPr>
      </w:pPr>
      <w:r>
        <w:rPr>
          <w:b/>
        </w:rPr>
      </w:r>
      <w:r/>
    </w:p>
    <w:p>
      <w:pPr>
        <w:pStyle w:val="Normal"/>
        <w:jc w:val="right"/>
        <w:rPr>
          <w:b/>
          <w:b/>
          <w:rFonts w:ascii="Open Sans" w:hAnsi="Open Sans"/>
          <w:color w:val="00000A"/>
        </w:rPr>
      </w:pPr>
      <w:r>
        <w:rPr>
          <w:b/>
        </w:rPr>
      </w:r>
      <w:r/>
    </w:p>
    <w:p>
      <w:pPr>
        <w:pStyle w:val="Normal"/>
        <w:jc w:val="right"/>
        <w:rPr>
          <w:b/>
          <w:b/>
          <w:rFonts w:ascii="Open Sans" w:hAnsi="Open Sans"/>
          <w:color w:val="00000A"/>
        </w:rPr>
      </w:pPr>
      <w:r>
        <w:rPr>
          <w:b/>
        </w:rPr>
      </w:r>
      <w:r/>
    </w:p>
    <w:p>
      <w:pPr>
        <w:sectPr>
          <w:footerReference w:type="default" r:id="rId3"/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itlePg/>
          <w:textDirection w:val="lrTb"/>
          <w:docGrid w:type="default" w:linePitch="272" w:charSpace="2047"/>
        </w:sectPr>
        <w:pStyle w:val="Normal"/>
        <w:jc w:val="right"/>
        <w:rPr>
          <w:b/>
          <w:b/>
        </w:rPr>
      </w:pPr>
      <w:r>
        <w:rPr>
          <w:b/>
        </w:rPr>
        <w:t xml:space="preserve">ZONER Software a.s. 2015 </w:t>
      </w:r>
      <w:r/>
    </w:p>
    <w:p>
      <w:pPr>
        <w:pStyle w:val="Nadpis1"/>
        <w:rPr>
          <w:sz w:val="40"/>
          <w:spacing w:val="20"/>
          <w:sz w:val="40"/>
          <w:szCs w:val="28"/>
          <w:bCs/>
          <w:rFonts w:ascii="Open Sans Condensed" w:hAnsi="Open Sans Condensed" w:eastAsia="" w:cs="" w:cstheme="majorBidi" w:eastAsiaTheme="majorEastAsia"/>
          <w:color w:val="176AAF"/>
        </w:rPr>
      </w:pPr>
      <w:bookmarkStart w:id="1" w:name="_Toc427136558"/>
      <w:bookmarkStart w:id="2" w:name="__RefHeading___Toc1089_755039109"/>
      <w:bookmarkStart w:id="3" w:name="_Toc421523965"/>
      <w:bookmarkEnd w:id="2"/>
      <w:bookmarkEnd w:id="3"/>
      <w:bookmarkEnd w:id="1"/>
      <w:r>
        <w:rPr/>
        <w:t>Obsah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fldChar w:fldCharType="begin"/>
      </w:r>
      <w:r>
        <w:instrText> TOC \o "1-1" </w:instrText>
      </w:r>
      <w:r>
        <w:fldChar w:fldCharType="separate"/>
      </w:r>
      <w:r>
        <w:rPr/>
        <w:t>Obsah</w:t>
        <w:tab/>
        <w:t>2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Úvod</w:t>
        <w:tab/>
        <w:t>3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Legenda</w:t>
        <w:tab/>
        <w:t>3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Funkce API</w:t>
        <w:tab/>
        <w:t>4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Návratové hodnoty</w:t>
        <w:tab/>
        <w:t>8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Vzorová implementace v PHP</w:t>
        <w:tab/>
        <w:t>9</w:t>
      </w:r>
      <w:r/>
    </w:p>
    <w:p>
      <w:pPr>
        <w:pStyle w:val="Obsah1"/>
        <w:tabs>
          <w:tab w:val="right" w:pos="9628" w:leader="dot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eastAsia="cs-CZ" w:bidi="ar-SA"/>
        </w:rPr>
      </w:pPr>
      <w:r>
        <w:rPr/>
        <w:t>Podpora</w:t>
        <w:tab/>
        <w:t>11</w:t>
      </w:r>
      <w:r/>
    </w:p>
    <w:p>
      <w:pPr>
        <w:pStyle w:val="Obsah1"/>
        <w:tabs>
          <w:tab w:val="right" w:pos="9638" w:leader="dot"/>
        </w:tabs>
        <w:rPr>
          <w:szCs w:val="20"/>
          <w:rFonts w:ascii="Open Sans" w:hAnsi="Open Sans" w:cs="Mangal"/>
          <w:color w:val="00000A"/>
        </w:rPr>
      </w:pPr>
      <w:r>
        <w:rPr/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Nadpis1"/>
      </w:pPr>
      <w:r>
        <w:rPr/>
      </w:r>
      <w:r>
        <w:br w:type="page"/>
      </w:r>
      <w:r/>
    </w:p>
    <w:p>
      <w:pPr>
        <w:pStyle w:val="Nadpis1"/>
        <w:rPr>
          <w:sz w:val="40"/>
          <w:spacing w:val="20"/>
          <w:sz w:val="40"/>
          <w:szCs w:val="28"/>
          <w:bCs/>
          <w:rFonts w:ascii="Open Sans Condensed" w:hAnsi="Open Sans Condensed" w:eastAsia="" w:cs="" w:cstheme="majorBidi" w:eastAsiaTheme="majorEastAsia"/>
          <w:color w:val="176AAF"/>
        </w:rPr>
      </w:pPr>
      <w:bookmarkStart w:id="4" w:name="_Toc427136559"/>
      <w:bookmarkStart w:id="5" w:name="_Toc421523966"/>
      <w:bookmarkEnd w:id="5"/>
      <w:bookmarkEnd w:id="4"/>
      <w:r>
        <w:rPr/>
        <w:t>Úvod</w:t>
      </w:r>
      <w:r/>
    </w:p>
    <w:p>
      <w:pPr>
        <w:pStyle w:val="Normal"/>
        <w:jc w:val="both"/>
      </w:pPr>
      <w:r>
        <w:rPr/>
        <w:t xml:space="preserve">SSLmarket API umožňuje zákazníkům automatizovat proces vytváření objednávek SSL certifikátů. Parametry objednávky jsou odesílány jako </w:t>
      </w:r>
      <w:r>
        <w:rPr>
          <w:i/>
        </w:rPr>
        <w:t>HTTP POST požadavek</w:t>
      </w:r>
      <w:r>
        <w:rPr/>
        <w:t xml:space="preserve"> na server </w:t>
      </w:r>
      <w:hyperlink r:id="rId4">
        <w:r>
          <w:rPr>
            <w:rStyle w:val="Internetovodkaz"/>
          </w:rPr>
          <w:t>https://www.sslmarket.cz/api</w:t>
        </w:r>
      </w:hyperlink>
      <w:r>
        <w:rPr/>
        <w:t xml:space="preserve">. Díky tomu může zákazník odesílat požadavky na objednávky ze svého systému. Provádět objednávky je možné pouze po přihlášení prostřednictvím přihlašovacích údajů do účtu SSLmarketu. V kapitole </w:t>
      </w:r>
      <w:r>
        <w:rPr>
          <w:i/>
        </w:rPr>
        <w:t>Vzorová implementace v PHP</w:t>
      </w:r>
      <w:r>
        <w:rPr>
          <w:i/>
        </w:rPr>
        <w:fldChar w:fldCharType="begin"/>
      </w:r>
      <w:r>
        <w:instrText> REF _Ref421522958 \h </w:instrText>
      </w:r>
      <w:r>
        <w:fldChar w:fldCharType="separate"/>
      </w:r>
      <w:r/>
      <w:r>
        <w:fldChar w:fldCharType="end"/>
      </w:r>
      <w:r>
        <w:rPr/>
        <w:t xml:space="preserve"> se nachází jednoduchá implementace, ze které je možné vycházet při nasazení do zákaznického systému.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</w:rPr>
        <w:t xml:space="preserve">API endpoint: </w:t>
      </w:r>
      <w:hyperlink r:id="rId5">
        <w:r>
          <w:rPr>
            <w:rStyle w:val="Internetovodkaz"/>
            <w:b/>
          </w:rPr>
          <w:t>https://www.sslmarket.cz/api</w:t>
        </w:r>
      </w:hyperlink>
      <w:r/>
    </w:p>
    <w:p>
      <w:pPr>
        <w:pStyle w:val="Nadpis1"/>
      </w:pPr>
      <w:bookmarkStart w:id="6" w:name="__RefHeading___Toc5344_1988691560"/>
      <w:bookmarkStart w:id="7" w:name="__RefHeading___Toc5344_1988691560"/>
      <w:bookmarkEnd w:id="7"/>
      <w:r>
        <w:rPr/>
      </w:r>
      <w:r/>
    </w:p>
    <w:p>
      <w:pPr>
        <w:pStyle w:val="Nadpis1"/>
      </w:pPr>
      <w:bookmarkStart w:id="8" w:name="_Toc427136560"/>
      <w:bookmarkStart w:id="9" w:name="_Toc421523967"/>
      <w:bookmarkEnd w:id="9"/>
      <w:bookmarkEnd w:id="8"/>
      <w:r>
        <w:rPr/>
        <w:t>Legenda</w:t>
      </w:r>
      <w:r/>
    </w:p>
    <w:p>
      <w:pPr>
        <w:pStyle w:val="Normal"/>
      </w:pPr>
      <w:r>
        <w:rPr>
          <w:rStyle w:val="Nadpis4Char"/>
          <w:sz w:val="22"/>
        </w:rPr>
        <w:t>parametr</w:t>
      </w:r>
      <w:r>
        <w:rPr/>
        <w:t xml:space="preserve"> – název klíče, který je nutné odeslat prostřednictvím </w:t>
      </w:r>
      <w:r>
        <w:rPr>
          <w:i/>
        </w:rPr>
        <w:t>HTTP POST</w:t>
      </w:r>
      <w:r>
        <w:rPr/>
        <w:t xml:space="preserve"> na API endpoint SSLmarketu</w:t>
      </w:r>
      <w:r/>
    </w:p>
    <w:p>
      <w:pPr>
        <w:pStyle w:val="Normal"/>
      </w:pPr>
      <w:r>
        <w:rPr>
          <w:rStyle w:val="Nadpis5Char"/>
          <w:sz w:val="22"/>
        </w:rPr>
        <w:t>hodnota</w:t>
      </w:r>
      <w:r>
        <w:rPr/>
        <w:t xml:space="preserve"> – tímto stylem jsou v následujícím textu vyznačena povolené hodnoty jednotlivých parametrů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adpis1"/>
      </w:pPr>
      <w:bookmarkStart w:id="10" w:name="_Toc427136561"/>
      <w:bookmarkStart w:id="11" w:name="_Toc421523968"/>
      <w:bookmarkEnd w:id="11"/>
      <w:bookmarkEnd w:id="10"/>
      <w:r>
        <w:rPr/>
        <w:t>Funkce API</w:t>
      </w:r>
      <w:r/>
    </w:p>
    <w:p>
      <w:pPr>
        <w:pStyle w:val="Normal"/>
        <w:jc w:val="both"/>
        <w:rPr>
          <w:rFonts w:ascii="Open Sans" w:hAnsi="Open Sans"/>
          <w:color w:val="00000A"/>
        </w:rPr>
      </w:pPr>
      <w:r>
        <w:rPr/>
        <w:t>V následujících odstavcích se dozvíte, jaké funkce jsou přiřazeny jednotlivým parametrům objednávky SSL certifikátů.</w:t>
      </w:r>
      <w:r/>
    </w:p>
    <w:p>
      <w:pPr>
        <w:pStyle w:val="Normal"/>
      </w:pPr>
      <w:r>
        <w:rPr/>
      </w:r>
      <w:r/>
    </w:p>
    <w:p>
      <w:pPr>
        <w:pStyle w:val="Nadpis2"/>
      </w:pPr>
      <w:bookmarkStart w:id="12" w:name="__RefHeading___Toc5608_1988691560"/>
      <w:bookmarkEnd w:id="12"/>
      <w:r>
        <w:rPr/>
        <w:t>Parametry objednávky</w:t>
      </w:r>
      <w:r/>
    </w:p>
    <w:p>
      <w:pPr>
        <w:pStyle w:val="Normal"/>
      </w:pPr>
      <w:r>
        <w:rPr>
          <w:rStyle w:val="Nadpis4Char"/>
          <w:sz w:val="22"/>
        </w:rPr>
        <w:t>customer_id</w:t>
      </w:r>
      <w:r>
        <w:rPr/>
        <w:t xml:space="preserve"> </w:t>
      </w:r>
      <w:r>
        <w:rPr>
          <w:rStyle w:val="SubtleEmphasis"/>
        </w:rPr>
        <w:t>(povinné)</w:t>
      </w:r>
      <w:r>
        <w:rPr/>
        <w:t xml:space="preserve"> = vaše zákaznické číslo SSLmarket účtu (najdete v administraci svého účtu)</w:t>
      </w:r>
      <w:r/>
    </w:p>
    <w:p>
      <w:pPr>
        <w:pStyle w:val="Normal"/>
      </w:pPr>
      <w:r>
        <w:rPr>
          <w:rStyle w:val="Nadpis4Char"/>
          <w:sz w:val="22"/>
        </w:rPr>
        <w:t>password</w:t>
      </w:r>
      <w:r>
        <w:rPr/>
        <w:t xml:space="preserve"> </w:t>
      </w:r>
      <w:r>
        <w:rPr>
          <w:rStyle w:val="SubtleEmphasis"/>
        </w:rPr>
        <w:t>(povinné)</w:t>
      </w:r>
      <w:r>
        <w:rPr/>
        <w:t xml:space="preserve"> = vaše heslo k SSLmarket účtu</w:t>
      </w:r>
      <w:r/>
    </w:p>
    <w:p>
      <w:pPr>
        <w:pStyle w:val="Normal"/>
      </w:pPr>
      <w:r>
        <w:rPr>
          <w:rStyle w:val="Nadpis4Char"/>
          <w:sz w:val="22"/>
        </w:rPr>
        <w:t>method</w:t>
      </w:r>
      <w:r>
        <w:rPr/>
        <w:t xml:space="preserve"> </w:t>
      </w:r>
      <w:r>
        <w:rPr>
          <w:rStyle w:val="SubtleEmphasis"/>
        </w:rPr>
        <w:t>(povinné)</w:t>
      </w:r>
      <w:r>
        <w:rPr/>
        <w:t xml:space="preserve"> = metoda, která bude zavolaná</w:t>
      </w:r>
      <w:r/>
    </w:p>
    <w:p>
      <w:pPr>
        <w:pStyle w:val="Normal"/>
        <w:rPr>
          <w:szCs w:val="20"/>
        </w:rPr>
      </w:pPr>
      <w:r>
        <w:rPr/>
        <w:t xml:space="preserve">     </w:t>
      </w:r>
      <w:r>
        <w:rPr>
          <w:sz w:val="22"/>
        </w:rPr>
        <w:t xml:space="preserve"> </w:t>
      </w:r>
      <w:r>
        <w:rPr>
          <w:rStyle w:val="Nadpis5Char"/>
          <w:sz w:val="22"/>
        </w:rPr>
        <w:t>new</w:t>
      </w:r>
      <w:r>
        <w:rPr>
          <w:szCs w:val="20"/>
        </w:rPr>
        <w:t xml:space="preserve"> = vytvoření objednávky pro nový certifikát</w:t>
      </w:r>
      <w:r/>
    </w:p>
    <w:p>
      <w:pPr>
        <w:pStyle w:val="Normal"/>
        <w:rPr>
          <w:szCs w:val="20"/>
        </w:rPr>
      </w:pPr>
      <w:r>
        <w:rPr>
          <w:szCs w:val="20"/>
        </w:rPr>
        <w:t xml:space="preserve">      </w:t>
      </w:r>
      <w:r>
        <w:rPr>
          <w:rStyle w:val="Nadpis5Char"/>
          <w:sz w:val="22"/>
        </w:rPr>
        <w:t>renew</w:t>
      </w:r>
      <w:r>
        <w:rPr>
          <w:szCs w:val="20"/>
        </w:rPr>
        <w:t xml:space="preserve"> = obnovení objednávky pro obnovu expiračního certifikátu</w:t>
      </w:r>
      <w:r/>
    </w:p>
    <w:p>
      <w:pPr>
        <w:pStyle w:val="Normal"/>
      </w:pPr>
      <w:r>
        <w:rPr>
          <w:rStyle w:val="Nadpis4Char"/>
          <w:sz w:val="22"/>
        </w:rPr>
        <w:t>domain</w:t>
      </w:r>
      <w:r>
        <w:rPr/>
        <w:t xml:space="preserve"> </w:t>
      </w:r>
      <w:r>
        <w:rPr>
          <w:rStyle w:val="SubtleEmphasis"/>
        </w:rPr>
        <w:t>(povinné)</w:t>
      </w:r>
      <w:r>
        <w:rPr/>
        <w:t xml:space="preserve"> = název domény, pro kterou má být certifikát vystaven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Nadpis4Char"/>
          <w:sz w:val="22"/>
        </w:rPr>
        <w:t>years</w:t>
      </w:r>
      <w:r>
        <w:rPr/>
        <w:t xml:space="preserve"> </w:t>
      </w:r>
      <w:r>
        <w:rPr>
          <w:rStyle w:val="SubtleEmphasis"/>
        </w:rPr>
        <w:t>(povinné)</w:t>
      </w:r>
      <w:r>
        <w:rPr/>
        <w:t xml:space="preserve"> = délka platnosti certifikátu (v rocích)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/>
        <w:t xml:space="preserve"> </w:t>
      </w:r>
      <w:r>
        <w:rPr>
          <w:szCs w:val="20"/>
        </w:rPr>
        <w:t xml:space="preserve">pro certifikát </w:t>
      </w:r>
      <w:r>
        <w:rPr>
          <w:i/>
          <w:szCs w:val="20"/>
        </w:rPr>
        <w:t>THAWTE_SSL_123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/>
        <w:t xml:space="preserve"> pro certifikát </w:t>
      </w:r>
      <w:r>
        <w:rPr>
          <w:i/>
        </w:rPr>
        <w:t xml:space="preserve">THAWTE_WEB_SERVER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/>
        <w:t xml:space="preserve"> pro certifikát </w:t>
      </w:r>
      <w:r>
        <w:rPr>
          <w:i/>
        </w:rPr>
        <w:t>THAWTE_WEB_SERVER_EV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/>
        <w:t xml:space="preserve"> pro certifikát </w:t>
      </w:r>
      <w:r>
        <w:rPr>
          <w:i/>
        </w:rPr>
        <w:t>THAWTE_WEB_SERVER_WILDCARD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/>
        <w:t xml:space="preserve"> pro certifikát </w:t>
      </w:r>
      <w:r>
        <w:rPr>
          <w:i/>
        </w:rPr>
        <w:t xml:space="preserve">THAWTE_SGC_SUPERCERTS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/>
        <w:t xml:space="preserve"> pro certifikát </w:t>
      </w:r>
      <w:r>
        <w:rPr>
          <w:i/>
        </w:rPr>
        <w:t>THAWTE_CODE_SIGNING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/>
        <w:t xml:space="preserve"> pro certifikát </w:t>
      </w:r>
      <w:r>
        <w:rPr>
          <w:i/>
        </w:rPr>
        <w:t>SYMANTEC_SECURE_SITE</w:t>
      </w:r>
      <w:r>
        <w:rPr/>
        <w:t xml:space="preserve"> </w:t>
      </w:r>
      <w:r/>
    </w:p>
    <w:p>
      <w:pPr>
        <w:pStyle w:val="Normal"/>
        <w:ind w:firstLine="709"/>
        <w:rPr>
          <w:i/>
          <w:i/>
        </w:rPr>
      </w:pPr>
      <w:r>
        <w:rPr>
          <w:rStyle w:val="Nadpis5Char"/>
          <w:sz w:val="22"/>
        </w:rPr>
        <w:t>1-3</w:t>
      </w:r>
      <w:r>
        <w:rPr/>
        <w:t xml:space="preserve"> pro certifikát </w:t>
      </w:r>
      <w:r>
        <w:rPr>
          <w:i/>
        </w:rPr>
        <w:t xml:space="preserve">SYMANTEC_SECURE_SITE_PRO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/>
        <w:t xml:space="preserve"> pro certifikát </w:t>
      </w:r>
      <w:r>
        <w:rPr>
          <w:i/>
        </w:rPr>
        <w:t>SYMANTEC_SECURE_SITE_EV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SYMANTEC_SECURE_SITE_PRO_EV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SYMANTEC_SECURE_SITE_WILDCARD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SYMANTEC_CODE_SIGNING</w:t>
      </w:r>
      <w:r>
        <w:rPr/>
        <w:t xml:space="preserve"> </w:t>
      </w:r>
      <w:r/>
    </w:p>
    <w:p>
      <w:pPr>
        <w:pStyle w:val="Normal"/>
        <w:ind w:firstLine="709"/>
        <w:rPr>
          <w:i/>
          <w:i/>
        </w:rPr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 xml:space="preserve">GEOTRUST_QUICKSSL_PREMIUM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GEOTRUST_TRUE_BUSINESSID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1-2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GEOTRUST_TRUE_BUSINESSID_EV</w:t>
      </w:r>
      <w:r>
        <w:rPr/>
        <w:t xml:space="preserve">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>GEOTRUST_TRUE_BUSINESSID_WILDCARD</w:t>
      </w:r>
      <w:r>
        <w:rPr/>
        <w:t xml:space="preserve"> </w:t>
      </w:r>
      <w:r/>
    </w:p>
    <w:p>
      <w:pPr>
        <w:pStyle w:val="Normal"/>
        <w:ind w:firstLine="709"/>
        <w:rPr>
          <w:i/>
          <w:i/>
        </w:rPr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 xml:space="preserve">RAPIDSSL_RAPIDSSL </w:t>
      </w:r>
      <w:r/>
    </w:p>
    <w:p>
      <w:pPr>
        <w:pStyle w:val="Normal"/>
        <w:ind w:firstLine="709"/>
        <w:rPr>
          <w:i/>
          <w:i/>
        </w:rPr>
      </w:pPr>
      <w:r>
        <w:rPr>
          <w:rStyle w:val="Nadpis5Char"/>
          <w:sz w:val="22"/>
        </w:rPr>
        <w:t>1-3</w:t>
      </w:r>
      <w:r>
        <w:rPr>
          <w:sz w:val="22"/>
        </w:rPr>
        <w:t xml:space="preserve"> </w:t>
      </w:r>
      <w:r>
        <w:rPr/>
        <w:t xml:space="preserve">pro certifikát </w:t>
      </w:r>
      <w:r>
        <w:rPr>
          <w:i/>
        </w:rPr>
        <w:t xml:space="preserve">RAPIDSSL_RAPIDSSL_WILDCARD </w:t>
      </w:r>
      <w:r/>
    </w:p>
    <w:p>
      <w:pPr>
        <w:pStyle w:val="Normal"/>
        <w:ind w:firstLine="709"/>
        <w:rPr>
          <w:i/>
          <w:i/>
        </w:rPr>
      </w:pPr>
      <w:r>
        <w:rPr>
          <w:rStyle w:val="Nadpis5Char"/>
          <w:sz w:val="22"/>
        </w:rPr>
        <w:t>1</w:t>
      </w:r>
      <w:r>
        <w:rPr>
          <w:rStyle w:val="Nadpis5Char"/>
        </w:rPr>
        <w:t xml:space="preserve"> </w:t>
      </w:r>
      <w:r>
        <w:rPr/>
        <w:t xml:space="preserve">pro certifikát </w:t>
      </w:r>
      <w:r>
        <w:rPr>
          <w:i/>
        </w:rPr>
        <w:t xml:space="preserve">RAPIDSSL_FREESSL 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2"/>
          <w:spacing w:val="22"/>
          <w:sz w:val="22"/>
          <w:rFonts w:ascii="Consolas" w:hAnsi="Consolas" w:eastAsia="" w:cs="" w:cstheme="majorBidi" w:eastAsiaTheme="majorEastAsia"/>
          <w:color w:val="176AAF"/>
        </w:rPr>
      </w:pPr>
      <w:r>
        <w:rPr>
          <w:rFonts w:eastAsia="" w:cs="" w:cstheme="majorBidi" w:eastAsiaTheme="majorEastAsia" w:ascii="Consolas" w:hAnsi="Consolas"/>
          <w:color w:val="176AAF"/>
          <w:spacing w:val="22"/>
          <w:sz w:val="22"/>
        </w:rPr>
      </w:r>
      <w:r>
        <w:br w:type="page"/>
      </w:r>
      <w:r/>
    </w:p>
    <w:p>
      <w:pPr>
        <w:pStyle w:val="Normal"/>
      </w:pPr>
      <w:r>
        <w:rPr>
          <w:rStyle w:val="Nadpis4Char"/>
          <w:sz w:val="22"/>
        </w:rPr>
        <w:t>certificate</w:t>
      </w:r>
      <w:r>
        <w:rPr/>
        <w:t xml:space="preserve"> </w:t>
      </w:r>
      <w:r>
        <w:rPr>
          <w:rStyle w:val="SubtleEmphasis"/>
        </w:rPr>
        <w:t xml:space="preserve">(povinné) </w:t>
      </w:r>
      <w:r>
        <w:rPr/>
        <w:t>= textový kód certifikátu</w:t>
      </w:r>
      <w:r/>
    </w:p>
    <w:p>
      <w:pPr>
        <w:pStyle w:val="Nadpis5"/>
      </w:pPr>
      <w:r>
        <w:rPr/>
        <w:t xml:space="preserve">      </w:t>
      </w:r>
      <w:r>
        <w:rPr/>
        <w:t>THAWTE_SSL_123</w:t>
      </w:r>
      <w:r/>
    </w:p>
    <w:p>
      <w:pPr>
        <w:pStyle w:val="Nadpis5"/>
      </w:pPr>
      <w:r>
        <w:rPr/>
        <w:t xml:space="preserve">      </w:t>
      </w:r>
      <w:r>
        <w:rPr/>
        <w:t>THAWTE_WEB_SERVER</w:t>
      </w:r>
      <w:r/>
    </w:p>
    <w:p>
      <w:pPr>
        <w:pStyle w:val="Nadpis5"/>
      </w:pPr>
      <w:r>
        <w:rPr/>
        <w:t xml:space="preserve">      </w:t>
      </w:r>
      <w:r>
        <w:rPr/>
        <w:t>THAWTE_WEB_SERVER_EV</w:t>
      </w:r>
      <w:r/>
    </w:p>
    <w:p>
      <w:pPr>
        <w:pStyle w:val="Nadpis5"/>
      </w:pPr>
      <w:r>
        <w:rPr/>
        <w:t xml:space="preserve">      </w:t>
      </w:r>
      <w:r>
        <w:rPr/>
        <w:t>THAWTE_WEB_SERVER_WILDCARD</w:t>
      </w:r>
      <w:r/>
    </w:p>
    <w:p>
      <w:pPr>
        <w:pStyle w:val="Nadpis5"/>
      </w:pPr>
      <w:r>
        <w:rPr/>
        <w:t xml:space="preserve">      </w:t>
      </w:r>
      <w:r>
        <w:rPr/>
        <w:t>THAWTE_SGC_SUPERCERTS</w:t>
      </w:r>
      <w:r/>
    </w:p>
    <w:p>
      <w:pPr>
        <w:pStyle w:val="Nadpis5"/>
      </w:pPr>
      <w:r>
        <w:rPr/>
        <w:t xml:space="preserve">      </w:t>
      </w:r>
      <w:r>
        <w:rPr/>
        <w:t>THAWTE_CODE_SIGNING</w:t>
      </w:r>
      <w:r/>
    </w:p>
    <w:p>
      <w:pPr>
        <w:pStyle w:val="Nadpis5"/>
      </w:pPr>
      <w:r>
        <w:rPr/>
        <w:t xml:space="preserve">      </w:t>
      </w:r>
      <w:r>
        <w:rPr/>
        <w:t>SYMANTEC_SECURE_SITE</w:t>
      </w:r>
      <w:r/>
    </w:p>
    <w:p>
      <w:pPr>
        <w:pStyle w:val="Nadpis5"/>
      </w:pPr>
      <w:r>
        <w:rPr/>
        <w:t xml:space="preserve">      </w:t>
      </w:r>
      <w:r>
        <w:rPr/>
        <w:t>SYMANTEC_SECURE_SITE_PRO</w:t>
      </w:r>
      <w:r/>
    </w:p>
    <w:p>
      <w:pPr>
        <w:pStyle w:val="Nadpis5"/>
      </w:pPr>
      <w:r>
        <w:rPr/>
        <w:t xml:space="preserve">      </w:t>
      </w:r>
      <w:r>
        <w:rPr/>
        <w:t>SYMANTEC_SECURE_SITE_EV</w:t>
      </w:r>
      <w:r/>
    </w:p>
    <w:p>
      <w:pPr>
        <w:pStyle w:val="Nadpis5"/>
      </w:pPr>
      <w:r>
        <w:rPr/>
        <w:t xml:space="preserve">      </w:t>
      </w:r>
      <w:r>
        <w:rPr/>
        <w:t>SYMANTEC_SECURE_SITE_PRO_EV</w:t>
      </w:r>
      <w:r/>
    </w:p>
    <w:p>
      <w:pPr>
        <w:pStyle w:val="Nadpis5"/>
      </w:pPr>
      <w:r>
        <w:rPr/>
        <w:t xml:space="preserve">      </w:t>
      </w:r>
      <w:r>
        <w:rPr/>
        <w:t>SYMANTEC_CODE_SIGNING</w:t>
      </w:r>
      <w:r/>
    </w:p>
    <w:p>
      <w:pPr>
        <w:pStyle w:val="Nadpis5"/>
      </w:pPr>
      <w:r>
        <w:rPr/>
        <w:t xml:space="preserve">      </w:t>
      </w:r>
      <w:r>
        <w:rPr/>
        <w:t>GEOTRUST_QUICKSSL_PREMIUM</w:t>
      </w:r>
      <w:r/>
    </w:p>
    <w:p>
      <w:pPr>
        <w:pStyle w:val="Nadpis5"/>
      </w:pPr>
      <w:r>
        <w:rPr/>
        <w:t xml:space="preserve">      </w:t>
      </w:r>
      <w:r>
        <w:rPr/>
        <w:t>GEOTRUST_TRUE_BUSINESSID</w:t>
      </w:r>
      <w:r/>
    </w:p>
    <w:p>
      <w:pPr>
        <w:pStyle w:val="Nadpis5"/>
      </w:pPr>
      <w:r>
        <w:rPr/>
        <w:t xml:space="preserve">      </w:t>
      </w:r>
      <w:r>
        <w:rPr/>
        <w:t>GEOTRUST_TRUE_BUSINESSID_EV</w:t>
      </w:r>
      <w:r/>
    </w:p>
    <w:p>
      <w:pPr>
        <w:pStyle w:val="Nadpis5"/>
      </w:pPr>
      <w:r>
        <w:rPr/>
        <w:t xml:space="preserve">      </w:t>
      </w:r>
      <w:r>
        <w:rPr/>
        <w:t>GEOTRUST_TRUE_BUSINESSID_WILDCARD</w:t>
      </w:r>
      <w:r/>
    </w:p>
    <w:p>
      <w:pPr>
        <w:pStyle w:val="Nadpis5"/>
      </w:pPr>
      <w:r>
        <w:rPr/>
        <w:t xml:space="preserve">      </w:t>
      </w:r>
      <w:r>
        <w:rPr/>
        <w:t>RAPIDSSL_RAPIDSSL</w:t>
      </w:r>
      <w:r/>
    </w:p>
    <w:p>
      <w:pPr>
        <w:pStyle w:val="Nadpis5"/>
      </w:pPr>
      <w:r>
        <w:rPr/>
        <w:t xml:space="preserve">      </w:t>
      </w:r>
      <w:r>
        <w:rPr/>
        <w:t>RAPIDSSL_RAPIDSSL_WILDCARD</w:t>
      </w:r>
      <w:r/>
    </w:p>
    <w:p>
      <w:pPr>
        <w:pStyle w:val="Nadpis5"/>
      </w:pPr>
      <w:r>
        <w:rPr/>
        <w:t xml:space="preserve">      </w:t>
      </w:r>
      <w:r>
        <w:rPr/>
        <w:t>SYMANTEC_SECURE_SITE_WILDCARD</w:t>
      </w:r>
      <w:r/>
    </w:p>
    <w:p>
      <w:pPr>
        <w:pStyle w:val="Nadpis5"/>
      </w:pPr>
      <w:r>
        <w:rPr/>
        <w:t xml:space="preserve">      </w:t>
      </w:r>
      <w:r>
        <w:rPr/>
        <w:t>RAPIDSSL_FREESSL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sans_count</w:t>
      </w:r>
      <w:r>
        <w:rPr/>
        <w:t xml:space="preserve"> </w:t>
      </w:r>
      <w:r>
        <w:rPr>
          <w:rStyle w:val="IntenseEmphasis"/>
        </w:rPr>
        <w:t>(povinné pouze pro certifikáty podporující SANy)</w:t>
      </w:r>
      <w:r>
        <w:rPr/>
        <w:t xml:space="preserve"> = počet SANů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/>
        <w:t xml:space="preserve"> pro certifikát THAWTE_WEB_SERVER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 xml:space="preserve">pro certifikát THAWTE_WEB_SERVER_EV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>pro certifikát THAWTE_SGC_SUPERCERTS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 xml:space="preserve">pro certifikát SYMANTEC_SECURE_SITE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 xml:space="preserve">pro certifikát SYMANTEC_SECURE_SITE_PRO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 xml:space="preserve">pro certifikát SYMANTEC_SECURE_SITE_EV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0-24</w:t>
      </w:r>
      <w:r>
        <w:rPr>
          <w:sz w:val="22"/>
        </w:rPr>
        <w:t xml:space="preserve"> </w:t>
      </w:r>
      <w:r>
        <w:rPr/>
        <w:t xml:space="preserve">pro certifikát SYMANTEC_SECURE_SITE_PRO_EV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0, 4</w:t>
      </w:r>
      <w:r>
        <w:rPr/>
        <w:t xml:space="preserve"> pro certifikát GEOTRUST_QUICKSSL_PREMIUM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0, 4-100</w:t>
      </w:r>
      <w:r>
        <w:rPr/>
        <w:t xml:space="preserve"> pro certifikát GEOTRUST_TRUE_BUSINESSID 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0, 4-100</w:t>
      </w:r>
      <w:r>
        <w:rPr>
          <w:sz w:val="22"/>
        </w:rPr>
        <w:t xml:space="preserve"> </w:t>
      </w:r>
      <w:r>
        <w:rPr/>
        <w:t xml:space="preserve">pro certifikát GEOTRUST_TRUE_BUSINESSID_EV </w:t>
      </w:r>
      <w:r/>
    </w:p>
    <w:p>
      <w:pPr>
        <w:pStyle w:val="Normal"/>
      </w:pPr>
      <w:r>
        <w:rPr>
          <w:sz w:val="22"/>
        </w:rPr>
      </w:r>
      <w:r/>
    </w:p>
    <w:p>
      <w:pPr>
        <w:pStyle w:val="Normal"/>
      </w:pPr>
      <w:r>
        <w:rPr>
          <w:rStyle w:val="Nadpis4Char"/>
          <w:sz w:val="22"/>
        </w:rPr>
        <w:t>sans</w:t>
      </w:r>
      <w:r>
        <w:rPr/>
        <w:t xml:space="preserve"> </w:t>
      </w:r>
      <w:r>
        <w:rPr>
          <w:rStyle w:val="IntenseEmphasis"/>
        </w:rPr>
        <w:t>(povinné pouze pro certifikáty podporující SANy)</w:t>
      </w:r>
      <w:r/>
    </w:p>
    <w:p>
      <w:pPr>
        <w:pStyle w:val="Normal"/>
      </w:pPr>
      <w:r>
        <w:rPr/>
        <w:t xml:space="preserve">      </w:t>
      </w:r>
      <w:r>
        <w:rPr/>
        <w:t>= seznam SANů oddělené čárkami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hash_algorithm</w:t>
      </w:r>
      <w:r>
        <w:rPr>
          <w:sz w:val="22"/>
        </w:rPr>
        <w:t xml:space="preserve"> </w:t>
      </w:r>
      <w:r>
        <w:rPr>
          <w:rStyle w:val="IntenseEmphasis"/>
        </w:rPr>
        <w:t>(nepovinné)</w:t>
      </w:r>
      <w:r>
        <w:rPr/>
        <w:t xml:space="preserve"> = hashovací algoritmus certifikátu</w:t>
      </w:r>
      <w:r/>
    </w:p>
    <w:p>
      <w:pPr>
        <w:pStyle w:val="Normal"/>
      </w:pPr>
      <w:r>
        <w:rPr/>
        <w:t xml:space="preserve">     </w:t>
      </w:r>
      <w:r>
        <w:rPr>
          <w:rStyle w:val="Nadpis5Char"/>
          <w:sz w:val="22"/>
        </w:rPr>
        <w:t>SHA2-256</w:t>
      </w:r>
      <w:r>
        <w:rPr>
          <w:sz w:val="22"/>
        </w:rPr>
        <w:t xml:space="preserve"> </w:t>
      </w:r>
      <w:r>
        <w:rPr/>
        <w:t>(výchozí, pokud není zadáno)</w:t>
      </w:r>
      <w:r/>
    </w:p>
    <w:p>
      <w:pPr>
        <w:pStyle w:val="Nadpis5"/>
      </w:pPr>
      <w:r>
        <w:rPr/>
        <w:t xml:space="preserve">  </w:t>
      </w:r>
      <w:r>
        <w:rPr/>
        <w:t>SHA-1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use_zoner_server</w:t>
      </w:r>
      <w:r>
        <w:rPr>
          <w:sz w:val="22"/>
        </w:rPr>
        <w:t xml:space="preserve"> </w:t>
      </w:r>
      <w:r>
        <w:rPr>
          <w:rStyle w:val="IntenseEmphasis"/>
        </w:rPr>
        <w:t>(nepovinné)</w:t>
      </w:r>
      <w:r>
        <w:rPr/>
        <w:t xml:space="preserve"> = je server hostován u ZONERu (CZECHIA.COM, Zonercloud)?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4"/>
        </w:rPr>
        <w:t>0</w:t>
      </w:r>
      <w:r>
        <w:rPr>
          <w:sz w:val="22"/>
        </w:rPr>
        <w:t xml:space="preserve"> </w:t>
      </w:r>
      <w:r>
        <w:rPr/>
        <w:t>(výchozí, server není hostován u ZONERu)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1</w:t>
      </w:r>
      <w:r>
        <w:rPr>
          <w:sz w:val="22"/>
        </w:rPr>
        <w:t xml:space="preserve"> </w:t>
      </w:r>
      <w:r>
        <w:rPr/>
        <w:t>(server je hostován u ZONERu)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Nadpis4Char"/>
          <w:sz w:val="22"/>
        </w:rPr>
        <w:t>csr</w:t>
      </w:r>
      <w:r>
        <w:rPr/>
        <w:t xml:space="preserve"> </w:t>
      </w:r>
      <w:r>
        <w:rPr>
          <w:rStyle w:val="IntenseEmphasis"/>
        </w:rPr>
        <w:t>(nepovinné)</w:t>
      </w:r>
      <w:r>
        <w:rPr/>
        <w:t xml:space="preserve"> = CSR request pro certifikát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Nadpis4Char"/>
          <w:sz w:val="22"/>
        </w:rPr>
        <w:t>dv_auth_method</w:t>
      </w:r>
      <w:r>
        <w:rPr>
          <w:sz w:val="22"/>
        </w:rPr>
        <w:t xml:space="preserve"> </w:t>
      </w:r>
      <w:r>
        <w:rPr>
          <w:rStyle w:val="IntenseEmphasis"/>
        </w:rPr>
        <w:t>(povinné pouze pro certifikáty vyzařující DV ověření)</w:t>
      </w:r>
      <w:r/>
    </w:p>
    <w:p>
      <w:pPr>
        <w:pStyle w:val="Normal"/>
      </w:pPr>
      <w:r>
        <w:rPr/>
        <w:t xml:space="preserve">      </w:t>
      </w:r>
      <w:r>
        <w:rPr/>
        <w:t>= způsob ověření, že vlastníte danou doménu</w:t>
      </w:r>
      <w:r/>
    </w:p>
    <w:p>
      <w:pPr>
        <w:pStyle w:val="Normal"/>
      </w:pPr>
      <w:r>
        <w:rPr/>
        <w:t xml:space="preserve">     </w:t>
      </w:r>
      <w:r>
        <w:rPr>
          <w:b/>
        </w:rPr>
        <w:t xml:space="preserve"> </w:t>
      </w:r>
      <w:r>
        <w:rPr>
          <w:rStyle w:val="Nadpis5Char"/>
          <w:sz w:val="22"/>
        </w:rPr>
        <w:t>Email</w:t>
      </w:r>
      <w:r>
        <w:rPr/>
        <w:t xml:space="preserve"> (ověření prostřednictvím e-mailu odeslaného do mailboxu viz parametr </w:t>
      </w:r>
      <w:r>
        <w:rPr>
          <w:i/>
        </w:rPr>
        <w:t>verify_mailbox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DNS</w:t>
      </w:r>
      <w:r>
        <w:rPr/>
        <w:t xml:space="preserve"> (ověření pomoci kódu vloženého do DNS)</w:t>
      </w:r>
      <w:r/>
    </w:p>
    <w:p>
      <w:pPr>
        <w:pStyle w:val="Normal"/>
      </w:pPr>
      <w:r>
        <w:rPr>
          <w:b/>
        </w:rPr>
        <w:t xml:space="preserve">     </w:t>
      </w:r>
      <w:r>
        <w:rPr>
          <w:b/>
          <w:sz w:val="22"/>
        </w:rPr>
        <w:t xml:space="preserve"> </w:t>
      </w:r>
      <w:r>
        <w:rPr>
          <w:rStyle w:val="Nadpis5Char"/>
          <w:sz w:val="22"/>
        </w:rPr>
        <w:t>FILE</w:t>
      </w:r>
      <w:r>
        <w:rPr>
          <w:sz w:val="22"/>
        </w:rPr>
        <w:t xml:space="preserve"> </w:t>
      </w:r>
      <w:r>
        <w:rPr/>
        <w:t>(ověření pomoci souboru na serveru nahraného přes FTP)</w:t>
      </w:r>
      <w:r/>
    </w:p>
    <w:p>
      <w:pPr>
        <w:pStyle w:val="Nadpis3"/>
      </w:pPr>
      <w:r>
        <w:rPr/>
        <w:t xml:space="preserve">      </w:t>
      </w:r>
      <w:r>
        <w:rPr/>
        <w:t>Podporují následující certifikáty:</w:t>
      </w:r>
      <w:r/>
    </w:p>
    <w:p>
      <w:pPr>
        <w:pStyle w:val="Normal"/>
        <w:rPr>
          <w:i/>
          <w:i/>
        </w:rPr>
      </w:pPr>
      <w:r>
        <w:rPr/>
        <w:t xml:space="preserve">      </w:t>
      </w:r>
      <w:r>
        <w:rPr>
          <w:i/>
        </w:rPr>
        <w:t>THAWTE_SSL_123</w:t>
      </w:r>
      <w:r/>
    </w:p>
    <w:p>
      <w:pPr>
        <w:pStyle w:val="Normal"/>
        <w:rPr>
          <w:i/>
          <w:i/>
        </w:rPr>
      </w:pPr>
      <w:r>
        <w:rPr/>
        <w:t xml:space="preserve">      </w:t>
      </w:r>
      <w:r>
        <w:rPr>
          <w:i/>
        </w:rPr>
        <w:t>RAPIDSSL_RAPIDSSL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RAPIDSSL_RAPIDSSL_WILDCARD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RAPIDSSL_FREESSL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GEOTRUST_QUICKSSL_PREMIUM</w:t>
      </w:r>
      <w:r/>
    </w:p>
    <w:p>
      <w:pPr>
        <w:pStyle w:val="Normal"/>
        <w:rPr>
          <w:sz w:val="22"/>
          <w:sz w:val="22"/>
        </w:rPr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verify_mailbox</w:t>
      </w:r>
      <w:r>
        <w:rPr>
          <w:sz w:val="22"/>
        </w:rPr>
        <w:t xml:space="preserve"> </w:t>
      </w:r>
      <w:r>
        <w:rPr>
          <w:rStyle w:val="IntenseEmphasis"/>
        </w:rPr>
        <w:t>(nepovinné)</w:t>
      </w:r>
      <w:r>
        <w:rPr/>
        <w:t xml:space="preserve"> = výběr mailboxu, na který je zaslán ověřovací e-mail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WHOIS</w:t>
      </w:r>
      <w:r>
        <w:rPr/>
        <w:t xml:space="preserve"> (výchozí, systém zkusí zjistit e-mail vlastníka domény z </w:t>
      </w:r>
      <w:r>
        <w:rPr>
          <w:i/>
        </w:rPr>
        <w:t>WHOIS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admin@</w:t>
      </w:r>
      <w:r>
        <w:rPr>
          <w:sz w:val="22"/>
        </w:rPr>
        <w:t xml:space="preserve"> </w:t>
      </w:r>
      <w:r>
        <w:rPr/>
        <w:t xml:space="preserve">(mailbox bude mít tvar: </w:t>
      </w:r>
      <w:r>
        <w:rPr>
          <w:i/>
        </w:rPr>
        <w:t>admin@moje-domena.cz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administrator@</w:t>
      </w:r>
      <w:r>
        <w:rPr>
          <w:sz w:val="22"/>
        </w:rPr>
        <w:t xml:space="preserve"> </w:t>
      </w:r>
      <w:r>
        <w:rPr/>
        <w:t xml:space="preserve">(mailbox bude mít tvar: </w:t>
      </w:r>
      <w:r>
        <w:rPr>
          <w:i/>
        </w:rPr>
        <w:t>administrator@moje-domena.cz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 xml:space="preserve">hostmaster@ </w:t>
      </w:r>
      <w:r>
        <w:rPr/>
        <w:t xml:space="preserve">(mailbox bude mít tvar: </w:t>
      </w:r>
      <w:r>
        <w:rPr>
          <w:i/>
        </w:rPr>
        <w:t>hostmaster@moje-domena.cz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webmaster@</w:t>
      </w:r>
      <w:r>
        <w:rPr>
          <w:sz w:val="22"/>
        </w:rPr>
        <w:t xml:space="preserve"> </w:t>
      </w:r>
      <w:r>
        <w:rPr/>
        <w:t xml:space="preserve">(mailbox bude mít tvar: </w:t>
      </w:r>
      <w:r>
        <w:rPr>
          <w:i/>
        </w:rPr>
        <w:t>webmaster@moje-domena.cz</w:t>
      </w:r>
      <w:r>
        <w:rPr/>
        <w:t>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postmaster@</w:t>
      </w:r>
      <w:r>
        <w:rPr>
          <w:sz w:val="22"/>
        </w:rPr>
        <w:t xml:space="preserve"> </w:t>
      </w:r>
      <w:r>
        <w:rPr/>
        <w:t xml:space="preserve">(mailbox bude mít tvar: </w:t>
      </w:r>
      <w:r>
        <w:rPr>
          <w:i/>
        </w:rPr>
        <w:t>postmaster@moje-domena.cz</w:t>
      </w:r>
      <w:r>
        <w:rPr/>
        <w:t>)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voucher</w:t>
      </w:r>
      <w:r>
        <w:rPr/>
        <w:t xml:space="preserve"> </w:t>
      </w:r>
      <w:r>
        <w:rPr>
          <w:rStyle w:val="IntenseEmphasis"/>
        </w:rPr>
        <w:t>(nepovinné)</w:t>
      </w:r>
      <w:r>
        <w:rPr/>
        <w:t xml:space="preserve"> = slevový kód na certifikát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Nadpis4Char"/>
          <w:sz w:val="22"/>
        </w:rPr>
        <w:t>note</w:t>
      </w:r>
      <w:r>
        <w:rPr/>
        <w:t xml:space="preserve"> </w:t>
      </w:r>
      <w:r>
        <w:rPr>
          <w:rStyle w:val="IntenseEmphasis"/>
        </w:rPr>
        <w:t>(nepovinné)</w:t>
      </w:r>
      <w:r>
        <w:rPr/>
        <w:t xml:space="preserve"> = poznámka k objednávce </w:t>
      </w:r>
      <w:r/>
    </w:p>
    <w:p>
      <w:pPr>
        <w:pStyle w:val="Normal"/>
        <w:ind w:firstLine="709"/>
        <w:rPr>
          <w:rFonts w:ascii="Open Sans" w:hAnsi="Open Sans"/>
          <w:color w:val="00000A"/>
        </w:rPr>
      </w:pPr>
      <w:r>
        <w:rPr/>
        <w:t>Pokud je zadána, je objednávka zpracována ručně.</w:t>
      </w:r>
      <w:r/>
    </w:p>
    <w:p>
      <w:pPr>
        <w:pStyle w:val="Normal"/>
        <w:ind w:firstLine="709"/>
        <w:rPr>
          <w:rFonts w:ascii="Open Sans" w:hAnsi="Open Sans"/>
          <w:color w:val="00000A"/>
        </w:rPr>
      </w:pPr>
      <w:r>
        <w:rPr/>
      </w:r>
      <w:r/>
    </w:p>
    <w:p>
      <w:pPr>
        <w:pStyle w:val="Normal"/>
      </w:pPr>
      <w:r>
        <w:rPr>
          <w:rStyle w:val="Nadpis4Char"/>
          <w:sz w:val="22"/>
        </w:rPr>
        <w:t>test</w:t>
      </w:r>
      <w:r>
        <w:rPr/>
        <w:t xml:space="preserve"> </w:t>
      </w:r>
      <w:r>
        <w:rPr>
          <w:rStyle w:val="IntenseEmphasis"/>
        </w:rPr>
        <w:t>(nepovinné)</w:t>
      </w:r>
      <w:r>
        <w:rPr/>
        <w:t xml:space="preserve"> = spuštění testovacího režimu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true</w:t>
      </w:r>
      <w:r>
        <w:rPr/>
        <w:t xml:space="preserve"> (aktivní testovací režim)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false</w:t>
      </w:r>
      <w:r>
        <w:rPr/>
        <w:t xml:space="preserve"> (výchozí, </w:t>
      </w:r>
      <w:bookmarkStart w:id="13" w:name="_GoBack"/>
      <w:bookmarkEnd w:id="13"/>
      <w:r>
        <w:rPr/>
        <w:t>neaktivní testovací režim)</w:t>
      </w:r>
      <w:r/>
    </w:p>
    <w:p>
      <w:pPr>
        <w:pStyle w:val="Normal"/>
        <w:ind w:firstLine="709"/>
        <w:rPr>
          <w:rFonts w:ascii="Open Sans" w:hAnsi="Open Sans"/>
          <w:color w:val="00000A"/>
        </w:rPr>
      </w:pPr>
      <w:r>
        <w:rPr/>
        <w:t>Objednávka nebude vložena do systému. Vrátí se výsledek odeslaného dotazu.</w:t>
      </w:r>
      <w:r/>
    </w:p>
    <w:p>
      <w:pPr>
        <w:pStyle w:val="Normal"/>
        <w:ind w:firstLine="709"/>
        <w:rPr>
          <w:rFonts w:ascii="Open Sans" w:hAnsi="Open Sans"/>
          <w:color w:val="00000A"/>
        </w:rPr>
      </w:pPr>
      <w:r>
        <w:rPr/>
      </w:r>
      <w:r/>
    </w:p>
    <w:p>
      <w:pPr>
        <w:pStyle w:val="Nadpis3"/>
        <w:ind w:firstLine="709"/>
        <w:rPr>
          <w:bCs/>
          <w:rFonts w:ascii="Open Sans" w:hAnsi="Open Sans" w:eastAsia="" w:cs="" w:cstheme="majorBidi" w:eastAsiaTheme="majorEastAsia"/>
          <w:color w:val="EE7F23"/>
        </w:rPr>
      </w:pPr>
      <w:r>
        <w:rPr/>
        <w:t xml:space="preserve">Příklad vrácených parametrů: </w:t>
      </w:r>
      <w:r/>
    </w:p>
    <w:p>
      <w:pPr>
        <w:pStyle w:val="Nadpis3"/>
        <w:ind w:firstLine="709"/>
      </w:pPr>
      <w:r>
        <w:rPr>
          <w:rStyle w:val="Nadpis5Char"/>
          <w:sz w:val="22"/>
        </w:rPr>
        <w:t xml:space="preserve">amount </w:t>
      </w:r>
      <w:r>
        <w:rPr>
          <w:color w:val="00000A"/>
        </w:rPr>
        <w:t>- cena objednávky bez DPH</w:t>
      </w:r>
      <w:r/>
    </w:p>
    <w:p>
      <w:pPr>
        <w:pStyle w:val="Normal"/>
        <w:ind w:firstLine="709"/>
      </w:pPr>
      <w:r>
        <w:rPr>
          <w:rStyle w:val="Nadpis5Char"/>
          <w:sz w:val="22"/>
        </w:rPr>
        <w:t>vat</w:t>
      </w:r>
      <w:r>
        <w:rPr/>
        <w:t xml:space="preserve"> = DPH objednávky /100</w:t>
      </w:r>
      <w:r/>
    </w:p>
    <w:p>
      <w:pPr>
        <w:pStyle w:val="Normal"/>
        <w:ind w:left="709" w:firstLine="709"/>
        <w:rPr>
          <w:sz w:val="18"/>
          <w:sz w:val="18"/>
          <w:szCs w:val="18"/>
        </w:rPr>
      </w:pPr>
      <w:r>
        <w:rPr>
          <w:b/>
          <w:sz w:val="18"/>
          <w:szCs w:val="18"/>
        </w:rPr>
        <w:t>např.:</w:t>
      </w:r>
      <w:r>
        <w:rPr>
          <w:sz w:val="18"/>
          <w:szCs w:val="18"/>
        </w:rPr>
        <w:tab/>
        <w:t>1 = bez DPH</w:t>
      </w:r>
      <w:r/>
    </w:p>
    <w:p>
      <w:pPr>
        <w:pStyle w:val="Normal"/>
        <w:ind w:left="1418" w:firstLine="709"/>
        <w:rPr>
          <w:sz w:val="18"/>
          <w:sz w:val="18"/>
          <w:szCs w:val="18"/>
        </w:rPr>
      </w:pPr>
      <w:r>
        <w:rPr>
          <w:sz w:val="18"/>
          <w:szCs w:val="18"/>
        </w:rPr>
        <w:t>1.1 = 10 %</w:t>
      </w:r>
      <w:r/>
    </w:p>
    <w:p>
      <w:pPr>
        <w:pStyle w:val="Normal"/>
        <w:ind w:left="1418" w:firstLine="709"/>
        <w:rPr>
          <w:sz w:val="18"/>
          <w:sz w:val="18"/>
          <w:szCs w:val="18"/>
        </w:rPr>
      </w:pPr>
      <w:r>
        <w:rPr>
          <w:sz w:val="18"/>
          <w:szCs w:val="18"/>
        </w:rPr>
        <w:t>1.21 = 21 %</w:t>
      </w:r>
      <w:r/>
    </w:p>
    <w:p>
      <w:pPr>
        <w:pStyle w:val="Normal"/>
      </w:pPr>
      <w:r>
        <w:rPr/>
      </w:r>
      <w:r/>
    </w:p>
    <w:p>
      <w:pPr>
        <w:pStyle w:val="Nadpis2"/>
      </w:pPr>
      <w:bookmarkStart w:id="14" w:name="__RefHeading___Toc5610_1988691560"/>
      <w:bookmarkEnd w:id="14"/>
      <w:r>
        <w:rPr/>
        <w:t>Údaje kontaktu</w:t>
      </w:r>
      <w:r/>
    </w:p>
    <w:p>
      <w:pPr>
        <w:pStyle w:val="Normal"/>
      </w:pPr>
      <w:r>
        <w:rPr>
          <w:rStyle w:val="Nadpis4Char"/>
          <w:sz w:val="22"/>
        </w:rPr>
        <w:t>owner_name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jméno vlastníka certifikátu </w:t>
      </w:r>
      <w:r/>
    </w:p>
    <w:p>
      <w:pPr>
        <w:pStyle w:val="Normal"/>
      </w:pPr>
      <w:r>
        <w:rPr>
          <w:rStyle w:val="Nadpis4Char"/>
          <w:sz w:val="22"/>
        </w:rPr>
        <w:t>owner_street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ulice vlastníka certifikátu </w:t>
      </w:r>
      <w:r/>
    </w:p>
    <w:p>
      <w:pPr>
        <w:pStyle w:val="Normal"/>
      </w:pPr>
      <w:r>
        <w:rPr>
          <w:rStyle w:val="Nadpis4Char"/>
          <w:sz w:val="22"/>
        </w:rPr>
        <w:t>owner_city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město vlastníka certifikátu </w:t>
      </w:r>
      <w:r/>
    </w:p>
    <w:p>
      <w:pPr>
        <w:pStyle w:val="Normal"/>
      </w:pPr>
      <w:r>
        <w:rPr>
          <w:rStyle w:val="Nadpis4Char"/>
          <w:sz w:val="22"/>
        </w:rPr>
        <w:t>owner_zip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PSČ vlastníka certifikátu </w:t>
      </w:r>
      <w:r/>
    </w:p>
    <w:p>
      <w:pPr>
        <w:pStyle w:val="Normal"/>
      </w:pPr>
      <w:r>
        <w:rPr>
          <w:rStyle w:val="Nadpis4Char"/>
          <w:sz w:val="22"/>
        </w:rPr>
        <w:t>owner_country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dvoupísmenný kód země vlastníka certifikátu</w:t>
      </w:r>
      <w:r/>
    </w:p>
    <w:p>
      <w:pPr>
        <w:pStyle w:val="Normal"/>
      </w:pPr>
      <w:r>
        <w:rPr/>
        <w:t xml:space="preserve">      </w:t>
      </w:r>
      <w:r>
        <w:rPr/>
        <w:t xml:space="preserve">(ISO 3166-1 alpha-2) </w:t>
      </w:r>
      <w:r/>
    </w:p>
    <w:p>
      <w:pPr>
        <w:pStyle w:val="Normal"/>
      </w:pPr>
      <w:r>
        <w:rPr>
          <w:rStyle w:val="Nadpis4Char"/>
          <w:sz w:val="22"/>
        </w:rPr>
        <w:t>auth_firstname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jméno vlastníka certifikátu</w:t>
      </w:r>
      <w:r/>
    </w:p>
    <w:p>
      <w:pPr>
        <w:pStyle w:val="Normal"/>
      </w:pPr>
      <w:r>
        <w:rPr>
          <w:rStyle w:val="Nadpis4Char"/>
          <w:sz w:val="22"/>
        </w:rPr>
        <w:t>auth_lastname</w:t>
      </w:r>
      <w:r>
        <w:rPr>
          <w:sz w:val="22"/>
        </w:rPr>
        <w:t xml:space="preserve"> </w:t>
      </w:r>
      <w:r>
        <w:rPr>
          <w:rStyle w:val="SubtleEmphasis"/>
        </w:rPr>
        <w:t xml:space="preserve">(povinné) </w:t>
      </w:r>
      <w:r>
        <w:rPr/>
        <w:t>= příjmení vlastníka certifikátu</w:t>
      </w:r>
      <w:r/>
    </w:p>
    <w:p>
      <w:pPr>
        <w:pStyle w:val="Normal"/>
      </w:pPr>
      <w:r>
        <w:rPr>
          <w:rStyle w:val="Nadpis4Char"/>
          <w:sz w:val="22"/>
        </w:rPr>
        <w:t>auth_tel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telefon vlastníka certifikátu</w:t>
      </w:r>
      <w:r/>
    </w:p>
    <w:p>
      <w:pPr>
        <w:pStyle w:val="Normal"/>
      </w:pPr>
      <w:r>
        <w:rPr>
          <w:rStyle w:val="Nadpis4Char"/>
          <w:sz w:val="22"/>
        </w:rPr>
        <w:t>auth_email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e-mail vlastníka certifikátu</w:t>
      </w:r>
      <w:r/>
    </w:p>
    <w:p>
      <w:pPr>
        <w:pStyle w:val="Normal"/>
      </w:pPr>
      <w:r>
        <w:rPr>
          <w:rStyle w:val="Nadpis4Char"/>
          <w:sz w:val="22"/>
        </w:rPr>
        <w:t>tech_firstname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jméno technické osoby certifikátu</w:t>
      </w:r>
      <w:r/>
    </w:p>
    <w:p>
      <w:pPr>
        <w:pStyle w:val="Normal"/>
      </w:pPr>
      <w:r>
        <w:rPr>
          <w:rStyle w:val="Nadpis4Char"/>
          <w:sz w:val="22"/>
        </w:rPr>
        <w:t>tech_lastname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příjmení technické osoby certifikátu</w:t>
      </w:r>
      <w:r/>
    </w:p>
    <w:p>
      <w:pPr>
        <w:pStyle w:val="Normal"/>
      </w:pPr>
      <w:r>
        <w:rPr>
          <w:rStyle w:val="Nadpis4Char"/>
          <w:sz w:val="22"/>
        </w:rPr>
        <w:t>tech_tel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telefon technické osoby certifikátu</w:t>
      </w:r>
      <w:r/>
    </w:p>
    <w:p>
      <w:pPr>
        <w:pStyle w:val="Normal"/>
      </w:pPr>
      <w:r>
        <w:rPr>
          <w:rStyle w:val="Nadpis4Char"/>
          <w:sz w:val="22"/>
        </w:rPr>
        <w:t>tech_email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e-mail technické osoby certifikátu</w:t>
      </w:r>
      <w:r/>
    </w:p>
    <w:p>
      <w:pPr>
        <w:pStyle w:val="Normal"/>
      </w:pPr>
      <w:r>
        <w:rPr>
          <w:rStyle w:val="Nadpis4Char"/>
          <w:sz w:val="22"/>
        </w:rPr>
        <w:t>invoice_name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fakturační jméno subjektu certifikátu</w:t>
      </w:r>
      <w:r/>
    </w:p>
    <w:p>
      <w:pPr>
        <w:pStyle w:val="Normal"/>
      </w:pPr>
      <w:r>
        <w:rPr>
          <w:rStyle w:val="Nadpis4Char"/>
          <w:sz w:val="22"/>
        </w:rPr>
        <w:t>invoice_street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fakturační ulice subjektu certifikátu</w:t>
      </w:r>
      <w:r/>
    </w:p>
    <w:p>
      <w:pPr>
        <w:pStyle w:val="Normal"/>
      </w:pPr>
      <w:r>
        <w:rPr>
          <w:rStyle w:val="Nadpis4Char"/>
          <w:sz w:val="22"/>
        </w:rPr>
        <w:t>invoice_city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fakturační město subjektu certifikátu</w:t>
      </w:r>
      <w:r/>
    </w:p>
    <w:p>
      <w:pPr>
        <w:pStyle w:val="Normal"/>
      </w:pPr>
      <w:r>
        <w:rPr>
          <w:rStyle w:val="Nadpis4Char"/>
          <w:sz w:val="22"/>
        </w:rPr>
        <w:t>invoice_zip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fakturační PSC subjektu certifikátu</w:t>
      </w:r>
      <w:r/>
    </w:p>
    <w:p>
      <w:pPr>
        <w:pStyle w:val="Normal"/>
      </w:pPr>
      <w:r>
        <w:rPr>
          <w:rStyle w:val="Nadpis4Char"/>
          <w:sz w:val="22"/>
        </w:rPr>
        <w:t>invoice_country</w:t>
      </w:r>
      <w:r>
        <w:rPr>
          <w:sz w:val="22"/>
        </w:rPr>
        <w:t xml:space="preserve"> </w:t>
      </w:r>
      <w:r>
        <w:rPr>
          <w:rStyle w:val="SubtleEmphasis"/>
        </w:rPr>
        <w:t>(povinné)</w:t>
      </w:r>
      <w:r>
        <w:rPr/>
        <w:t xml:space="preserve"> = fakturační dvoupísmenný kód země subjektu certifikátu</w:t>
      </w:r>
      <w:r/>
    </w:p>
    <w:p>
      <w:pPr>
        <w:pStyle w:val="Normal"/>
      </w:pPr>
      <w:r>
        <w:rPr/>
        <w:t xml:space="preserve">     </w:t>
      </w:r>
      <w:r>
        <w:rPr/>
        <w:t>(ISO 3166-1 alpha-2)</w:t>
      </w:r>
      <w:r/>
    </w:p>
    <w:p>
      <w:pPr>
        <w:pStyle w:val="Normal"/>
      </w:pPr>
      <w:r>
        <w:rPr>
          <w:rStyle w:val="Nadpis4Char"/>
          <w:sz w:val="22"/>
        </w:rPr>
        <w:t>invoice_business_id</w:t>
      </w:r>
      <w:r>
        <w:rPr>
          <w:sz w:val="22"/>
        </w:rPr>
        <w:t xml:space="preserve"> </w:t>
      </w:r>
      <w:r>
        <w:rPr>
          <w:rStyle w:val="IntenseEmphasis"/>
        </w:rPr>
        <w:t>(nepovinné)</w:t>
      </w:r>
      <w:r>
        <w:rPr/>
        <w:t xml:space="preserve"> = fakturační IČO subjektu certifikátu</w:t>
      </w:r>
      <w:r/>
    </w:p>
    <w:p>
      <w:pPr>
        <w:pStyle w:val="Normal"/>
      </w:pPr>
      <w:r>
        <w:rPr>
          <w:rStyle w:val="Nadpis4Char"/>
          <w:sz w:val="22"/>
        </w:rPr>
        <w:t>invoice_vat_id</w:t>
      </w:r>
      <w:r>
        <w:rPr>
          <w:sz w:val="22"/>
        </w:rPr>
        <w:t xml:space="preserve"> </w:t>
      </w:r>
      <w:r>
        <w:rPr>
          <w:rStyle w:val="IntenseEmphasis"/>
        </w:rPr>
        <w:t>(nepovinné)</w:t>
      </w:r>
      <w:r>
        <w:rPr/>
        <w:t xml:space="preserve"> = fakturační DIČ subjektu certifikátu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adpis1"/>
        <w:rPr>
          <w:sz w:val="40"/>
          <w:spacing w:val="20"/>
          <w:sz w:val="40"/>
          <w:szCs w:val="28"/>
          <w:bCs/>
          <w:rFonts w:ascii="Open Sans Condensed" w:hAnsi="Open Sans Condensed" w:eastAsia="" w:cs="" w:cstheme="majorBidi" w:eastAsiaTheme="majorEastAsia"/>
          <w:color w:val="176AAF"/>
        </w:rPr>
      </w:pPr>
      <w:bookmarkStart w:id="15" w:name="_Toc427136562"/>
      <w:bookmarkStart w:id="16" w:name="_Toc421523969"/>
      <w:bookmarkStart w:id="17" w:name="_Ref421522626"/>
      <w:bookmarkEnd w:id="16"/>
      <w:bookmarkEnd w:id="17"/>
      <w:bookmarkEnd w:id="15"/>
      <w:r>
        <w:rPr/>
        <w:t>Návratové hodnoty</w:t>
      </w:r>
      <w:r/>
    </w:p>
    <w:p>
      <w:pPr>
        <w:pStyle w:val="Normal"/>
      </w:pPr>
      <w:r>
        <w:rPr/>
        <w:t xml:space="preserve"> </w:t>
      </w:r>
      <w:r>
        <w:rPr/>
        <w:t>Odpověď API je ve formátu JSON.</w:t>
      </w:r>
      <w:r/>
    </w:p>
    <w:p>
      <w:pPr>
        <w:pStyle w:val="Normal"/>
      </w:pPr>
      <w:r>
        <w:rPr/>
        <w:t xml:space="preserve"> </w:t>
      </w:r>
      <w:r/>
    </w:p>
    <w:p>
      <w:pPr>
        <w:pStyle w:val="Nadpis2"/>
      </w:pPr>
      <w:r>
        <w:rPr/>
        <w:t>Parametry:</w:t>
      </w:r>
      <w:r/>
    </w:p>
    <w:p>
      <w:pPr>
        <w:pStyle w:val="Normal"/>
      </w:pPr>
      <w:r>
        <w:rPr>
          <w:rStyle w:val="Nadpis4Char"/>
          <w:sz w:val="22"/>
        </w:rPr>
        <w:t>ack</w:t>
      </w:r>
      <w:r>
        <w:rPr/>
        <w:t xml:space="preserve"> = výsledek volání dotazu 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Success</w:t>
      </w:r>
      <w:r>
        <w:rPr/>
        <w:t xml:space="preserve"> (požadavek byl přijat)</w:t>
      </w:r>
      <w:r/>
    </w:p>
    <w:p>
      <w:pPr>
        <w:pStyle w:val="Normal"/>
      </w:pPr>
      <w:r>
        <w:rPr/>
        <w:t xml:space="preserve">      </w:t>
      </w:r>
      <w:r>
        <w:rPr>
          <w:rStyle w:val="Nadpis5Char"/>
          <w:sz w:val="22"/>
        </w:rPr>
        <w:t>Error</w:t>
      </w:r>
      <w:r>
        <w:rPr/>
        <w:t xml:space="preserve"> (požadavek obsahoval chyby, viz errors)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>
          <w:rStyle w:val="Nadpis4Char"/>
          <w:sz w:val="22"/>
        </w:rPr>
        <w:t>errors</w:t>
      </w:r>
      <w:r>
        <w:rPr/>
        <w:t xml:space="preserve"> = pole chyb, vraceno pouze pokud je "ack" roven "Error"</w:t>
      </w:r>
      <w:r/>
    </w:p>
    <w:p>
      <w:pPr>
        <w:pStyle w:val="Normal"/>
      </w:pPr>
      <w:r>
        <w:rPr>
          <w:rStyle w:val="Nadpis4Char"/>
          <w:sz w:val="22"/>
        </w:rPr>
        <w:t>data</w:t>
      </w:r>
      <w:r>
        <w:rPr/>
        <w:t xml:space="preserve"> = pole dat, vráceno pouze pokud je nastaven parametr "test"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adpis1"/>
      </w:pPr>
      <w:bookmarkStart w:id="18" w:name="_Toc427136563"/>
      <w:bookmarkStart w:id="19" w:name="_Toc421523973"/>
      <w:bookmarkStart w:id="20" w:name="_Ref421522958"/>
      <w:bookmarkEnd w:id="19"/>
      <w:bookmarkEnd w:id="20"/>
      <w:bookmarkEnd w:id="18"/>
      <w:r>
        <w:rPr/>
        <w:t>Vzorová implementace v PHP</w:t>
      </w:r>
      <w:r/>
    </w:p>
    <w:p>
      <w:pPr>
        <w:pStyle w:val="Normal"/>
        <w:jc w:val="both"/>
      </w:pPr>
      <w:r>
        <w:rPr/>
        <w:t xml:space="preserve">Pro funkčnost následujícího kódu je potřeba mít ve stejném adresáři jako je spouštěný PHP skript soubor </w:t>
      </w:r>
      <w:r>
        <w:rPr>
          <w:i/>
        </w:rPr>
        <w:t>ca-bundle.pem</w:t>
      </w:r>
      <w:r>
        <w:rPr/>
        <w:t xml:space="preserve">. Tento soubor si můžete stáhnout na adrese </w:t>
      </w:r>
      <w:hyperlink r:id="rId6">
        <w:r>
          <w:rPr>
            <w:rStyle w:val="Internetovodkaz"/>
          </w:rPr>
          <w:t>https://www.sslmarket.cz/download/ca-bundle.pem</w:t>
        </w:r>
      </w:hyperlink>
      <w:r>
        <w:rPr/>
        <w:t>. Následující kód odešle požadavek na SSLmarket API endpoint a následně je vrácena odpověď</w:t>
      </w:r>
      <w:r>
        <w:rPr/>
        <w:fldChar w:fldCharType="begin"/>
      </w:r>
      <w:r>
        <w:instrText> REF _Ref421522626 \h </w:instrText>
      </w:r>
      <w:r>
        <w:fldChar w:fldCharType="separate"/>
      </w:r>
      <w:r/>
      <w:r>
        <w:fldChar w:fldCharType="end"/>
      </w:r>
      <w:r>
        <w:rPr/>
        <w:t xml:space="preserve">. Objednávka nebude fyzicky vytvořena v systému SSLmarket, jelikož je aktivní </w:t>
      </w:r>
      <w:r>
        <w:rPr>
          <w:i/>
        </w:rPr>
        <w:t>testovací režim</w:t>
      </w:r>
      <w:r>
        <w:rPr/>
        <w:t xml:space="preserve"> (je odeslán parametr </w:t>
      </w:r>
      <w:r>
        <w:rPr>
          <w:i/>
        </w:rPr>
        <w:t>test</w:t>
      </w:r>
      <w:r>
        <w:rPr/>
        <w:t xml:space="preserve"> s jakoukoliv hodnotou). Po otestování je možné testovací režim zrušit odebráním parametru </w:t>
      </w:r>
      <w:r>
        <w:rPr>
          <w:i/>
        </w:rPr>
        <w:t>test</w:t>
      </w:r>
      <w:r>
        <w:rPr/>
        <w:t xml:space="preserve"> z pole </w:t>
      </w:r>
      <w:r>
        <w:rPr>
          <w:i/>
        </w:rPr>
        <w:t>$params</w:t>
      </w:r>
      <w:r>
        <w:rPr/>
        <w:t>.</w:t>
      </w:r>
      <w:r/>
    </w:p>
    <w:p>
      <w:pPr>
        <w:pStyle w:val="Normal"/>
      </w:pPr>
      <w:r>
        <w:rPr/>
        <w:t xml:space="preserve">        </w:t>
      </w:r>
      <w:r/>
    </w:p>
    <w:p>
      <w:pPr>
        <w:pStyle w:val="Normal"/>
        <w:ind w:firstLine="709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&lt;?php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/>
    </w:p>
    <w:p>
      <w:pPr>
        <w:pStyle w:val="Normal"/>
        <w:rPr>
          <w:rFonts w:ascii="Courier New" w:hAnsi="Courier New" w:cs="Courier New"/>
          <w:color w:val="00B050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  <w:color w:val="00B050"/>
        </w:rPr>
        <w:t>// Vložte Vaše zákaznické číslo a Vaše heslo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$your_customer_id = </w:t>
      </w:r>
      <w:r>
        <w:rPr>
          <w:rFonts w:cs="Courier New" w:ascii="Courier New" w:hAnsi="Courier New"/>
          <w:b/>
          <w:color w:val="00B050"/>
        </w:rPr>
        <w:t>'vase_zakaznicke_cislo</w:t>
      </w:r>
      <w:r>
        <w:rPr>
          <w:rFonts w:cs="Courier New" w:ascii="Courier New" w:hAnsi="Courier New"/>
        </w:rPr>
        <w:t>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 xml:space="preserve">$your_password = </w:t>
      </w:r>
      <w:r>
        <w:rPr>
          <w:rFonts w:cs="Courier New" w:ascii="Courier New" w:hAnsi="Courier New"/>
          <w:b/>
          <w:color w:val="00B050"/>
        </w:rPr>
        <w:t>'vase_silne_heslo'</w:t>
      </w:r>
      <w:r>
        <w:rPr>
          <w:rFonts w:cs="Courier New" w:ascii="Courier New" w:hAnsi="Courier New"/>
        </w:rPr>
        <w:t>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  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$params = array(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'customer_id' =&gt; $your_customer_id,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 xml:space="preserve">'password' =&gt; $your_password,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'method' =&gt; 'new',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'domain' =&gt; 'www.nazev-domeny.cz',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'years' =&gt; 3,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'certificate' =&gt; 'RAPIDSSL_RAPIDSSL',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'use_zoner_server' =&gt; 0,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'owner_name' =&gt; 'Jméno vlastníka',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'owner_street' =&gt; 'Ulice',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'owner_city' =&gt; 'Město',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'owner_zip' =&gt; '12345',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'owner_country' =&gt; 'CZ',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'owner_tel' =&gt; '+420.123456789',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'hash_algorithm' =&gt; 'SHA2-256',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'auth_firstname' =&gt; 'Jméno',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'auth_lastname' =&gt; 'Příjmení',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'auth_tel' =&gt; '+420.123456789',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'auth_email' =&gt; 'vas-email@nazev-domeny.cz',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'tech_firstname' =&gt; 'Jméno',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'tech_lastname' =&gt; 'Příjmení',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'tech_tel' =&gt; '+420.123456789',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'tech_email' =&gt; 'vas-email@nazev-domeny.cz',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'invoice_name' =&gt; 'Fakturační jméno subjektu',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'invoice_street' =&gt; 'Ulice',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'invoice_city' =&gt; 'Město',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'invoice_zip' =&gt; '12345',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'invoice_country' =&gt; 'CZ',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'invoice_email' =&gt; 'vas-email@nazev-domeny.cz',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'dv_auth_method' =&gt; 'Email',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'verify_mailbox' =&gt; 'admin@',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'test' =&gt; true,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'note' =&gt; 'Testovací objednávka'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$post = http_build_query($params);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$curl = curl_init();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CURLOPT_SSL_VERIFYPEER, true);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CURLOPT_CAINFO, __DIR__ . "/ca-bundle.pem");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CURLOPT_URL, "https://www.sslmarket.cz/api");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CURLOPT_POST, true);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CURLOPT_POSTFIELDS, $post);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curl_setopt($curl, CURLOPT_RETURNTRANSFER, true);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$result = curl_exec($curl);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echo '&lt;pre&gt;';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print_r(json_decode($result));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echo '&lt;/pre&gt;';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if (curl_error($curl)) {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$result = curl_error($curl);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   </w:t>
      </w:r>
      <w:r>
        <w:rPr>
          <w:rFonts w:cs="Courier New" w:ascii="Courier New" w:hAnsi="Courier New"/>
        </w:rPr>
        <w:t>var_dump($result);</w:t>
      </w:r>
      <w:r/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}</w:t>
      </w:r>
      <w:r/>
    </w:p>
    <w:p>
      <w:pPr>
        <w:pStyle w:val="Normal"/>
        <w:rPr>
          <w:rFonts w:ascii="Courier New" w:hAnsi="Courier New" w:cs="Courier New"/>
          <w:color w:val="00000A"/>
        </w:rPr>
      </w:pPr>
      <w:r>
        <w:rPr>
          <w:rFonts w:cs="Courier New" w:ascii="Courier New" w:hAnsi="Courier New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adpis1"/>
      </w:pPr>
      <w:bookmarkStart w:id="21" w:name="_Toc427136564"/>
      <w:bookmarkEnd w:id="21"/>
      <w:r>
        <w:rPr/>
        <w:t>Podpora</w:t>
      </w:r>
      <w:r/>
    </w:p>
    <w:p>
      <w:pPr>
        <w:pStyle w:val="Normal"/>
      </w:pPr>
      <w:r>
        <w:rPr>
          <w:rFonts w:cs="Courier New"/>
        </w:rPr>
        <w:t>Pokud potřebujete pomoci s jakýmkoliv dotazem, obraťte se na podporu API (</w:t>
      </w:r>
      <w:hyperlink r:id="rId7">
        <w:r>
          <w:rPr>
            <w:rStyle w:val="Internetovodkaz"/>
            <w:rFonts w:cs="Courier New"/>
          </w:rPr>
          <w:t>api@sslmarket.cz</w:t>
        </w:r>
      </w:hyperlink>
      <w:r>
        <w:rPr>
          <w:rFonts w:cs="Courier New"/>
        </w:rPr>
        <w:t xml:space="preserve">) nebo na </w:t>
      </w:r>
      <w:hyperlink r:id="rId8">
        <w:r>
          <w:rPr>
            <w:rStyle w:val="Internetovodkaz"/>
            <w:rFonts w:cs="Courier New"/>
          </w:rPr>
          <w:t>podporu SSLmarketu</w:t>
        </w:r>
      </w:hyperlink>
      <w:r>
        <w:rPr>
          <w:rFonts w:cs="Courier New"/>
        </w:rPr>
        <w:t>.</w:t>
      </w:r>
      <w:r/>
    </w:p>
    <w:p>
      <w:pPr>
        <w:pStyle w:val="Normal"/>
        <w:rPr>
          <w:rFonts w:ascii="Open Sans" w:hAnsi="Open Sans" w:cs="Courier New"/>
          <w:color w:val="00000A"/>
        </w:rPr>
      </w:pPr>
      <w:r>
        <w:rPr>
          <w:rFonts w:cs="Courier New"/>
        </w:rPr>
      </w:r>
      <w:r/>
    </w:p>
    <w:p>
      <w:pPr>
        <w:pStyle w:val="Normal"/>
      </w:pPr>
      <w:r>
        <w:rPr>
          <w:rFonts w:cs="Courier New"/>
        </w:rPr>
        <w:t>Přejeme vám hodně úspěchů při používání API.</w:t>
      </w:r>
      <w:r/>
    </w:p>
    <w:p>
      <w:pPr>
        <w:pStyle w:val="Normal"/>
        <w:rPr>
          <w:rFonts w:ascii="Open Sans" w:hAnsi="Open Sans" w:cs="Courier New"/>
          <w:color w:val="00000A"/>
        </w:rPr>
      </w:pPr>
      <w:r>
        <w:rPr>
          <w:rFonts w:cs="Courier New"/>
        </w:rPr>
      </w:r>
      <w:r/>
    </w:p>
    <w:p>
      <w:pPr>
        <w:pStyle w:val="Normal"/>
        <w:rPr>
          <w:b/>
          <w:b/>
          <w:bCs/>
        </w:rPr>
      </w:pPr>
      <w:r>
        <w:rPr>
          <w:rFonts w:cs="Courier New"/>
          <w:b/>
          <w:bCs/>
        </w:rPr>
        <w:t>Podpora SSLmarket</w:t>
      </w:r>
      <w:r/>
    </w:p>
    <w:p>
      <w:pPr>
        <w:pStyle w:val="Normal"/>
        <w:widowControl/>
        <w:suppressAutoHyphens w:val="true"/>
        <w:bidi w:val="0"/>
        <w:spacing w:lineRule="auto" w:line="268" w:before="0" w:after="100"/>
        <w:jc w:val="left"/>
      </w:pPr>
      <w:r>
        <w:rPr>
          <w:rFonts w:cs="Courier New"/>
          <w:b/>
          <w:bCs/>
        </w:rPr>
        <w:t>ZONER software, a.s.</w:t>
      </w:r>
      <w:r/>
    </w:p>
    <w:sectPr>
      <w:footerReference w:type="default" r:id="rId9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 Sans">
    <w:charset w:val="ee"/>
    <w:family w:val="roman"/>
    <w:pitch w:val="variable"/>
  </w:font>
  <w:font w:name="Open Sans Condensed">
    <w:charset w:val="ee"/>
    <w:family w:val="roman"/>
    <w:pitch w:val="variable"/>
  </w:font>
  <w:font w:name="Consolas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roman"/>
    <w:pitch w:val="variable"/>
  </w:font>
  <w:font w:name="Courier New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Zpat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  <w:r/>
      </w:p>
    </w:sdtContent>
  </w:sdt>
  <w:p>
    <w:pPr>
      <w:pStyle w:val="Zpat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Zpat"/>
          <w:jc w:val="center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  <w:r/>
      </w:p>
    </w:sdtContent>
  </w:sdt>
  <w:p>
    <w:pPr>
      <w:pStyle w:val="Zpat"/>
    </w:pPr>
    <w:r>
      <w:rPr/>
    </w:r>
    <w:r/>
  </w:p>
</w:ftr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zh-CN" w:bidi="hi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734ed"/>
    <w:pPr>
      <w:widowControl/>
      <w:suppressAutoHyphens w:val="true"/>
      <w:bidi w:val="0"/>
      <w:spacing w:lineRule="auto" w:line="268" w:before="0" w:after="100"/>
      <w:jc w:val="left"/>
    </w:pPr>
    <w:rPr>
      <w:rFonts w:ascii="Open Sans" w:hAnsi="Open Sans" w:eastAsia="Calibri" w:cs=""/>
      <w:color w:val="00000A"/>
      <w:sz w:val="20"/>
      <w:szCs w:val="22"/>
      <w:lang w:val="cs-CZ" w:eastAsia="zh-CN" w:bidi="hi-IN"/>
    </w:rPr>
  </w:style>
  <w:style w:type="paragraph" w:styleId="Nadpis1">
    <w:name w:val="Nadpis 1"/>
    <w:basedOn w:val="Normal"/>
    <w:link w:val="Nadpis1Char"/>
    <w:autoRedefine/>
    <w:uiPriority w:val="9"/>
    <w:qFormat/>
    <w:rsid w:val="0089007f"/>
    <w:pPr>
      <w:keepNext/>
      <w:keepLines/>
      <w:suppressLineNumbers/>
      <w:pBdr>
        <w:bottom w:val="single" w:sz="18" w:space="1" w:color="176AAF"/>
      </w:pBdr>
      <w:spacing w:lineRule="auto" w:line="240" w:before="360" w:after="360"/>
      <w:outlineLvl w:val="0"/>
    </w:pPr>
    <w:rPr>
      <w:rFonts w:ascii="Open Sans Condensed" w:hAnsi="Open Sans Condensed" w:eastAsia="" w:cs="" w:cstheme="majorBidi" w:eastAsiaTheme="majorEastAsia"/>
      <w:bCs/>
      <w:color w:val="176AAF"/>
      <w:spacing w:val="20"/>
      <w:sz w:val="40"/>
      <w:szCs w:val="28"/>
    </w:rPr>
  </w:style>
  <w:style w:type="paragraph" w:styleId="Nadpis2">
    <w:name w:val="Nadpis 2"/>
    <w:basedOn w:val="Normal"/>
    <w:link w:val="Nadpis2Char"/>
    <w:uiPriority w:val="9"/>
    <w:unhideWhenUsed/>
    <w:qFormat/>
    <w:rsid w:val="00772ffc"/>
    <w:pPr>
      <w:keepNext/>
      <w:keepLines/>
      <w:spacing w:lineRule="auto" w:line="240" w:before="120" w:after="120"/>
      <w:outlineLvl w:val="1"/>
    </w:pPr>
    <w:rPr>
      <w:rFonts w:ascii="Open Sans Condensed" w:hAnsi="Open Sans Condensed" w:eastAsia="" w:cs="" w:cstheme="majorBidi" w:eastAsiaTheme="majorEastAsia"/>
      <w:b/>
      <w:bCs/>
      <w:color w:val="176AAF"/>
      <w:sz w:val="32"/>
      <w:szCs w:val="26"/>
    </w:rPr>
  </w:style>
  <w:style w:type="paragraph" w:styleId="Nadpis3">
    <w:name w:val="Nadpis 3"/>
    <w:basedOn w:val="Normal"/>
    <w:link w:val="Nadpis3Char"/>
    <w:uiPriority w:val="9"/>
    <w:unhideWhenUsed/>
    <w:qFormat/>
    <w:rsid w:val="005734ed"/>
    <w:pPr>
      <w:keepNext/>
      <w:keepLines/>
      <w:spacing w:lineRule="auto" w:line="240" w:before="20" w:after="120"/>
      <w:outlineLvl w:val="2"/>
    </w:pPr>
    <w:rPr>
      <w:rFonts w:eastAsia="" w:cs="" w:cstheme="majorBidi" w:eastAsiaTheme="majorEastAsia"/>
      <w:bCs/>
      <w:color w:val="EE7F23"/>
    </w:rPr>
  </w:style>
  <w:style w:type="paragraph" w:styleId="Nadpis4">
    <w:name w:val="Nadpis 4"/>
    <w:basedOn w:val="Normal"/>
    <w:link w:val="Nadpis4Char"/>
    <w:autoRedefine/>
    <w:uiPriority w:val="9"/>
    <w:unhideWhenUsed/>
    <w:qFormat/>
    <w:rsid w:val="0061555d"/>
    <w:pPr>
      <w:keepNext/>
      <w:keepLines/>
      <w:spacing w:before="200" w:after="0"/>
      <w:outlineLvl w:val="3"/>
    </w:pPr>
    <w:rPr>
      <w:rFonts w:ascii="Consolas" w:hAnsi="Consolas" w:eastAsia="Adobe Fan Heiti Std B" w:cs="" w:cstheme="majorBidi"/>
      <w:b/>
      <w:bCs/>
      <w:iCs/>
      <w:color w:val="000000"/>
      <w:spacing w:val="22"/>
      <w:sz w:val="22"/>
    </w:rPr>
  </w:style>
  <w:style w:type="paragraph" w:styleId="Nadpis5">
    <w:name w:val="Nadpis 5"/>
    <w:basedOn w:val="Normal"/>
    <w:link w:val="Nadpis5Char"/>
    <w:uiPriority w:val="9"/>
    <w:unhideWhenUsed/>
    <w:qFormat/>
    <w:rsid w:val="005734ed"/>
    <w:pPr>
      <w:keepNext/>
      <w:keepLines/>
      <w:spacing w:before="200" w:after="0"/>
      <w:outlineLvl w:val="4"/>
    </w:pPr>
    <w:rPr>
      <w:rFonts w:ascii="Consolas" w:hAnsi="Consolas" w:eastAsia="" w:cs="" w:cstheme="majorBidi" w:eastAsiaTheme="majorEastAsia"/>
      <w:color w:val="176AAF"/>
      <w:spacing w:val="22"/>
      <w:sz w:val="22"/>
    </w:rPr>
  </w:style>
  <w:style w:type="paragraph" w:styleId="Nadpis6">
    <w:name w:val="Nadpis 6"/>
    <w:basedOn w:val="Normal"/>
    <w:link w:val="Nadpis6Char"/>
    <w:uiPriority w:val="9"/>
    <w:semiHidden/>
    <w:unhideWhenUsed/>
    <w:qFormat/>
    <w:rsid w:val="003936bd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Cs/>
      <w:color w:val="4F81BD" w:themeColor="accent1"/>
      <w:sz w:val="22"/>
    </w:rPr>
  </w:style>
  <w:style w:type="paragraph" w:styleId="Nadpis7">
    <w:name w:val="Nadpis 7"/>
    <w:basedOn w:val="Normal"/>
    <w:link w:val="Nadpis7Char"/>
    <w:uiPriority w:val="9"/>
    <w:semiHidden/>
    <w:unhideWhenUsed/>
    <w:qFormat/>
    <w:rsid w:val="003936bd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000000"/>
      <w:sz w:val="22"/>
    </w:rPr>
  </w:style>
  <w:style w:type="paragraph" w:styleId="Nadpis8">
    <w:name w:val="Nadpis 8"/>
    <w:basedOn w:val="Normal"/>
    <w:link w:val="Nadpis8Char"/>
    <w:uiPriority w:val="9"/>
    <w:semiHidden/>
    <w:unhideWhenUsed/>
    <w:qFormat/>
    <w:rsid w:val="003936bd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000000"/>
      <w:szCs w:val="20"/>
    </w:rPr>
  </w:style>
  <w:style w:type="paragraph" w:styleId="Nadpis9">
    <w:name w:val="Nadpis 9"/>
    <w:basedOn w:val="Normal"/>
    <w:link w:val="Nadpis9Char"/>
    <w:uiPriority w:val="9"/>
    <w:semiHidden/>
    <w:unhideWhenUsed/>
    <w:qFormat/>
    <w:rsid w:val="003936bd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00000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ovodkaz">
    <w:name w:val="Internetový odkaz"/>
    <w:basedOn w:val="DefaultParagraphFont"/>
    <w:uiPriority w:val="99"/>
    <w:unhideWhenUsed/>
    <w:rsid w:val="00d27288"/>
    <w:rPr>
      <w:color w:val="0000FF" w:themeColor="hyperlink"/>
      <w:u w:val="single"/>
      <w:lang w:val="zxx" w:eastAsia="zxx" w:bidi="zxx"/>
    </w:rPr>
  </w:style>
  <w:style w:type="character" w:styleId="Odkaznarejstk" w:customStyle="1">
    <w:name w:val="Odkaz na rejstřík"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89007f"/>
    <w:rPr>
      <w:rFonts w:ascii="Open Sans Condensed" w:hAnsi="Open Sans Condensed" w:eastAsia="" w:cs="" w:cstheme="majorBidi" w:eastAsiaTheme="majorEastAsia"/>
      <w:bCs/>
      <w:color w:val="176AAF"/>
      <w:spacing w:val="20"/>
      <w:sz w:val="40"/>
      <w:szCs w:val="28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772ffc"/>
    <w:rPr>
      <w:rFonts w:ascii="Open Sans Condensed" w:hAnsi="Open Sans Condensed" w:eastAsia="" w:cs="" w:cstheme="majorBidi" w:eastAsiaTheme="majorEastAsia"/>
      <w:b/>
      <w:bCs/>
      <w:color w:val="176AAF"/>
      <w:sz w:val="32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5734ed"/>
    <w:rPr>
      <w:rFonts w:ascii="Open Sans" w:hAnsi="Open Sans" w:eastAsia="" w:cs="" w:cstheme="majorBidi" w:eastAsiaTheme="majorEastAsia"/>
      <w:bCs/>
      <w:color w:val="EE7F23"/>
    </w:rPr>
  </w:style>
  <w:style w:type="character" w:styleId="Nadpis4Char" w:customStyle="1">
    <w:name w:val="Nadpis 4 Char"/>
    <w:basedOn w:val="DefaultParagraphFont"/>
    <w:link w:val="Nadpis4"/>
    <w:uiPriority w:val="9"/>
    <w:qFormat/>
    <w:rsid w:val="0061555d"/>
    <w:rPr>
      <w:rFonts w:ascii="Consolas" w:hAnsi="Consolas" w:eastAsia="Adobe Fan Heiti Std B" w:cs="" w:cstheme="majorBidi"/>
      <w:b/>
      <w:bCs/>
      <w:iCs/>
      <w:color w:val="000000"/>
      <w:spacing w:val="22"/>
    </w:rPr>
  </w:style>
  <w:style w:type="character" w:styleId="Nadpis5Char" w:customStyle="1">
    <w:name w:val="Nadpis 5 Char"/>
    <w:basedOn w:val="DefaultParagraphFont"/>
    <w:link w:val="Nadpis5"/>
    <w:uiPriority w:val="9"/>
    <w:qFormat/>
    <w:rsid w:val="005734ed"/>
    <w:rPr>
      <w:rFonts w:ascii="Consolas" w:hAnsi="Consolas" w:eastAsia="" w:cs="" w:cstheme="majorBidi" w:eastAsiaTheme="majorEastAsia"/>
      <w:color w:val="176AAF"/>
      <w:spacing w:val="22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3936bd"/>
    <w:rPr>
      <w:rFonts w:ascii="Cambria" w:hAnsi="Cambria" w:eastAsia="" w:cs="" w:asciiTheme="majorHAnsi" w:cstheme="majorBidi" w:eastAsiaTheme="majorEastAsia" w:hAnsiTheme="majorHAnsi"/>
      <w:iCs/>
      <w:color w:val="4F81BD" w:themeColor="accent1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3936bd"/>
    <w:rPr>
      <w:rFonts w:ascii="Cambria" w:hAnsi="Cambria" w:eastAsia="" w:cs="" w:asciiTheme="majorHAnsi" w:cstheme="majorBidi" w:eastAsiaTheme="majorEastAsia" w:hAnsiTheme="majorHAnsi"/>
      <w:i/>
      <w:iCs/>
      <w:color w:val="000000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3936bd"/>
    <w:rPr>
      <w:rFonts w:ascii="Cambria" w:hAnsi="Cambria" w:eastAsia="" w:cs="" w:asciiTheme="majorHAnsi" w:cstheme="majorBidi" w:eastAsiaTheme="majorEastAsia" w:hAnsiTheme="majorHAnsi"/>
      <w:color w:val="000000"/>
      <w:sz w:val="20"/>
      <w:szCs w:val="20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3936bd"/>
    <w:rPr>
      <w:rFonts w:ascii="Cambria" w:hAnsi="Cambria" w:eastAsia="" w:cs="" w:asciiTheme="majorHAnsi" w:cstheme="majorBidi" w:eastAsiaTheme="majorEastAsia" w:hAnsiTheme="majorHAnsi"/>
      <w:i/>
      <w:iCs/>
      <w:color w:val="000000"/>
      <w:sz w:val="20"/>
      <w:szCs w:val="20"/>
    </w:rPr>
  </w:style>
  <w:style w:type="character" w:styleId="NzevChar" w:customStyle="1">
    <w:name w:val="Název Char"/>
    <w:basedOn w:val="DefaultParagraphFont"/>
    <w:link w:val="Nzev"/>
    <w:uiPriority w:val="10"/>
    <w:qFormat/>
    <w:rsid w:val="003936bd"/>
    <w:rPr>
      <w:rFonts w:ascii="Cambria" w:hAnsi="Cambria" w:eastAsia="" w:cs="" w:asciiTheme="majorHAnsi" w:cstheme="majorBidi" w:eastAsiaTheme="majorEastAsia" w:hAnsiTheme="majorHAnsi"/>
      <w:color w:val="1F497D" w:themeColor="text2"/>
      <w:spacing w:val="30"/>
      <w:sz w:val="96"/>
      <w:szCs w:val="52"/>
    </w:rPr>
  </w:style>
  <w:style w:type="character" w:styleId="PodtitulChar" w:customStyle="1">
    <w:name w:val="Podtitul Char"/>
    <w:basedOn w:val="DefaultParagraphFont"/>
    <w:link w:val="Podtitul"/>
    <w:uiPriority w:val="11"/>
    <w:qFormat/>
    <w:rsid w:val="003936bd"/>
    <w:rPr>
      <w:rFonts w:eastAsia="" w:cs="" w:cstheme="majorBidi" w:eastAsiaTheme="majorEastAsia"/>
      <w:iCs/>
      <w:color w:val="1F497D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3936bd"/>
    <w:rPr>
      <w:b w:val="false"/>
      <w:bCs/>
      <w:i/>
      <w:color w:val="1F497D" w:themeColor="text2"/>
    </w:rPr>
  </w:style>
  <w:style w:type="character" w:styleId="Zdraznn" w:customStyle="1">
    <w:name w:val="Zdůraznění"/>
    <w:basedOn w:val="DefaultParagraphFont"/>
    <w:uiPriority w:val="20"/>
    <w:qFormat/>
    <w:rsid w:val="00da2175"/>
    <w:rPr>
      <w:b/>
      <w:i w:val="false"/>
      <w:iCs/>
    </w:rPr>
  </w:style>
  <w:style w:type="character" w:styleId="CittChar" w:customStyle="1">
    <w:name w:val="Citát Char"/>
    <w:basedOn w:val="DefaultParagraphFont"/>
    <w:link w:val="Citt"/>
    <w:uiPriority w:val="29"/>
    <w:qFormat/>
    <w:rsid w:val="003936bd"/>
    <w:rPr>
      <w:rFonts w:eastAsia="" w:eastAsiaTheme="minorEastAsia"/>
      <w:b/>
      <w:i/>
      <w:iCs/>
      <w:color w:val="4F81BD" w:themeColor="accent1"/>
      <w:sz w:val="26"/>
    </w:rPr>
  </w:style>
  <w:style w:type="character" w:styleId="VrazncittChar" w:customStyle="1">
    <w:name w:val="Výrazný citát Char"/>
    <w:basedOn w:val="DefaultParagraphFont"/>
    <w:link w:val="Vrazncitt"/>
    <w:uiPriority w:val="30"/>
    <w:qFormat/>
    <w:rsid w:val="003936bd"/>
    <w:rPr>
      <w:rFonts w:ascii="Cambria" w:hAnsi="Cambria" w:eastAsia="" w:asciiTheme="majorHAnsi" w:eastAsiaTheme="minorEastAsia" w:hAnsiTheme="majorHAnsi"/>
      <w:iCs/>
      <w:color w:val="FFFFFF" w:themeColor="background1"/>
      <w:sz w:val="28"/>
      <w:shd w:fill="4F81BD" w:val="clear"/>
    </w:rPr>
  </w:style>
  <w:style w:type="character" w:styleId="SubtleEmphasis">
    <w:name w:val="Subtle Emphasis"/>
    <w:basedOn w:val="DefaultParagraphFont"/>
    <w:uiPriority w:val="19"/>
    <w:qFormat/>
    <w:rsid w:val="00772ffc"/>
    <w:rPr>
      <w:i w:val="false"/>
      <w:iCs/>
      <w:color w:val="C00000"/>
      <w:sz w:val="16"/>
    </w:rPr>
  </w:style>
  <w:style w:type="character" w:styleId="IntenseEmphasis">
    <w:name w:val="Intense Emphasis"/>
    <w:basedOn w:val="DefaultParagraphFont"/>
    <w:uiPriority w:val="21"/>
    <w:qFormat/>
    <w:rsid w:val="00772ffc"/>
    <w:rPr>
      <w:b w:val="false"/>
      <w:bCs/>
      <w:i w:val="false"/>
      <w:iCs/>
      <w:color w:val="76923C" w:themeColor="accent3" w:themeShade="bf"/>
      <w:sz w:val="16"/>
    </w:rPr>
  </w:style>
  <w:style w:type="character" w:styleId="SubtleReference">
    <w:name w:val="Subtle Reference"/>
    <w:basedOn w:val="DefaultParagraphFont"/>
    <w:uiPriority w:val="31"/>
    <w:qFormat/>
    <w:rsid w:val="003936bd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3936bd"/>
    <w:rPr>
      <w:b w:val="false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36bd"/>
    <w:rPr>
      <w:b/>
      <w:bCs/>
      <w:caps/>
      <w:color w:val="1F497D" w:themeColor="text2"/>
      <w:spacing w:val="10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3936bd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a35f70"/>
    <w:rPr>
      <w:rFonts w:ascii="Tahoma" w:hAnsi="Tahoma" w:cs="Mangal"/>
      <w:sz w:val="16"/>
      <w:szCs w:val="14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983587"/>
    <w:rPr>
      <w:rFonts w:ascii="Open Sans" w:hAnsi="Open Sans" w:cs="Mangal"/>
      <w:sz w:val="20"/>
    </w:rPr>
  </w:style>
  <w:style w:type="character" w:styleId="ZpatChar" w:customStyle="1">
    <w:name w:val="Zápatí Char"/>
    <w:basedOn w:val="DefaultParagraphFont"/>
    <w:link w:val="Zpat"/>
    <w:uiPriority w:val="99"/>
    <w:qFormat/>
    <w:rsid w:val="00983587"/>
    <w:rPr>
      <w:rFonts w:ascii="Open Sans" w:hAnsi="Open Sans" w:cs="Mang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7288"/>
    <w:rPr>
      <w:color w:val="800080" w:themeColor="followedHyperlink"/>
      <w:u w:val="single"/>
    </w:rPr>
  </w:style>
  <w:style w:type="paragraph" w:styleId="Nadpis" w:customStyle="1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 w:customStyle="1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 w:customStyle="1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FreeSans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Nzev">
    <w:name w:val="Název"/>
    <w:basedOn w:val="Normal"/>
    <w:link w:val="NzevChar"/>
    <w:uiPriority w:val="10"/>
    <w:qFormat/>
    <w:rsid w:val="003936bd"/>
    <w:pPr>
      <w:spacing w:lineRule="auto" w:line="240"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30"/>
      <w:sz w:val="96"/>
      <w:szCs w:val="52"/>
    </w:rPr>
  </w:style>
  <w:style w:type="paragraph" w:styleId="Podtitul">
    <w:name w:val="Podtitul"/>
    <w:basedOn w:val="Normal"/>
    <w:link w:val="PodtitulChar"/>
    <w:uiPriority w:val="11"/>
    <w:qFormat/>
    <w:rsid w:val="003936bd"/>
    <w:pPr/>
    <w:rPr>
      <w:rFonts w:eastAsia="" w:cs="" w:cstheme="majorBidi" w:eastAsiaTheme="majorEastAsia"/>
      <w:iCs/>
      <w:color w:val="1F497D" w:themeColor="text2"/>
      <w:sz w:val="40"/>
      <w:szCs w:val="24"/>
    </w:rPr>
  </w:style>
  <w:style w:type="paragraph" w:styleId="Nadpisobsahu">
    <w:name w:val="Nadpis obsahu"/>
    <w:basedOn w:val="Nadpis1"/>
    <w:uiPriority w:val="39"/>
    <w:unhideWhenUsed/>
    <w:qFormat/>
    <w:rsid w:val="003936bd"/>
    <w:pPr>
      <w:spacing w:lineRule="auto" w:line="264" w:before="480" w:after="360"/>
    </w:pPr>
    <w:rPr>
      <w:b/>
    </w:rPr>
  </w:style>
  <w:style w:type="paragraph" w:styleId="Obsah2">
    <w:name w:val="Obsah 2"/>
    <w:basedOn w:val="Rejstk"/>
    <w:uiPriority w:val="39"/>
    <w:pPr>
      <w:tabs>
        <w:tab w:val="right" w:pos="9355" w:leader="dot"/>
      </w:tabs>
      <w:ind w:left="283" w:hanging="0"/>
    </w:pPr>
    <w:rPr/>
  </w:style>
  <w:style w:type="paragraph" w:styleId="Pedformtovantext" w:customStyle="1">
    <w:name w:val="Předformátovaný text"/>
    <w:basedOn w:val="Normal"/>
    <w:qFormat/>
    <w:pPr>
      <w:spacing w:before="0" w:after="0"/>
    </w:pPr>
    <w:rPr>
      <w:rFonts w:ascii="Liberation Mono" w:hAnsi="Liberation Mono" w:eastAsia="Nimbus Mono L" w:cs="Liberation Mono"/>
      <w:szCs w:val="20"/>
    </w:rPr>
  </w:style>
  <w:style w:type="paragraph" w:styleId="Obsah3">
    <w:name w:val="Obsah 3"/>
    <w:basedOn w:val="Rejstk"/>
    <w:uiPriority w:val="39"/>
    <w:pPr>
      <w:tabs>
        <w:tab w:val="right" w:pos="9072" w:leader="dot"/>
      </w:tabs>
      <w:ind w:left="566" w:hanging="0"/>
    </w:pPr>
    <w:rPr/>
  </w:style>
  <w:style w:type="paragraph" w:styleId="Caption">
    <w:name w:val="caption"/>
    <w:basedOn w:val="Normal"/>
    <w:uiPriority w:val="35"/>
    <w:semiHidden/>
    <w:unhideWhenUsed/>
    <w:qFormat/>
    <w:rsid w:val="003936bd"/>
    <w:pPr>
      <w:spacing w:lineRule="auto" w:line="240"/>
    </w:pPr>
    <w:rPr>
      <w:rFonts w:ascii="Cambria" w:hAnsi="Cambria" w:eastAsia=""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NoSpacing">
    <w:name w:val="No Spacing"/>
    <w:link w:val="BezmezerChar"/>
    <w:uiPriority w:val="1"/>
    <w:qFormat/>
    <w:rsid w:val="003936bd"/>
    <w:pPr>
      <w:widowControl/>
      <w:suppressAutoHyphens w:val="true"/>
      <w:bidi w:val="0"/>
      <w:spacing w:lineRule="auto" w:line="240"/>
      <w:jc w:val="left"/>
    </w:pPr>
    <w:rPr>
      <w:rFonts w:ascii="Calibri" w:hAnsi="Calibri" w:eastAsia="Calibri" w:cs=""/>
      <w:color w:val="00000A"/>
      <w:sz w:val="20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db726f"/>
    <w:pPr>
      <w:pBdr>
        <w:left w:val="single" w:sz="18" w:space="4" w:color="EE7F23"/>
      </w:pBdr>
      <w:spacing w:lineRule="auto" w:line="240" w:before="40" w:after="160"/>
      <w:ind w:left="510" w:hanging="0"/>
      <w:contextualSpacing/>
    </w:pPr>
    <w:rPr/>
  </w:style>
  <w:style w:type="paragraph" w:styleId="Quote">
    <w:name w:val="Quote"/>
    <w:basedOn w:val="Normal"/>
    <w:link w:val="CittChar"/>
    <w:uiPriority w:val="29"/>
    <w:qFormat/>
    <w:rsid w:val="003936bd"/>
    <w:pPr>
      <w:spacing w:lineRule="auto" w:line="360" w:before="0" w:after="0"/>
      <w:jc w:val="center"/>
    </w:pPr>
    <w:rPr>
      <w:rFonts w:eastAsia=""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link w:val="VrazncittChar"/>
    <w:uiPriority w:val="30"/>
    <w:qFormat/>
    <w:rsid w:val="003936bd"/>
    <w:pPr>
      <w:pBdr>
        <w:top w:val="single" w:sz="36" w:space="8" w:color="4F81BD"/>
        <w:left w:val="single" w:sz="36" w:space="8" w:color="4F81BD"/>
        <w:bottom w:val="single" w:sz="36" w:space="8" w:color="4F81BD"/>
        <w:right w:val="single" w:sz="36" w:space="8" w:color="4F81BD"/>
      </w:pBdr>
      <w:shd w:fill="4F81BD" w:val="clear"/>
      <w:spacing w:lineRule="auto" w:line="360" w:before="200" w:after="200"/>
      <w:ind w:left="259" w:right="259" w:hanging="0"/>
      <w:jc w:val="center"/>
    </w:pPr>
    <w:rPr>
      <w:rFonts w:ascii="Cambria" w:hAnsi="Cambria" w:eastAsia="" w:asciiTheme="majorHAnsi" w:eastAsiaTheme="minorEastAsia" w:hAnsiTheme="majorHAnsi"/>
      <w:bCs/>
      <w:iCs/>
      <w:color w:val="FFFFFF" w:themeColor="background1"/>
      <w:sz w:val="28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35f70"/>
    <w:pPr>
      <w:spacing w:lineRule="auto" w:line="240" w:before="0" w:after="0"/>
    </w:pPr>
    <w:rPr>
      <w:rFonts w:ascii="Tahoma" w:hAnsi="Tahoma" w:cs="Mangal"/>
      <w:sz w:val="16"/>
      <w:szCs w:val="14"/>
    </w:rPr>
  </w:style>
  <w:style w:type="paragraph" w:styleId="Obsah1">
    <w:name w:val="Obsah 1"/>
    <w:basedOn w:val="Normal"/>
    <w:uiPriority w:val="39"/>
    <w:unhideWhenUsed/>
    <w:rsid w:val="00da2175"/>
    <w:pPr/>
    <w:rPr>
      <w:rFonts w:cs="Mangal"/>
      <w:szCs w:val="20"/>
    </w:rPr>
  </w:style>
  <w:style w:type="paragraph" w:styleId="Zhlav">
    <w:name w:val="Záhlaví"/>
    <w:basedOn w:val="Normal"/>
    <w:link w:val="ZhlavChar"/>
    <w:uiPriority w:val="99"/>
    <w:unhideWhenUsed/>
    <w:rsid w:val="00983587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cs="Mangal"/>
    </w:rPr>
  </w:style>
  <w:style w:type="paragraph" w:styleId="Zpat">
    <w:name w:val="Zápatí"/>
    <w:basedOn w:val="Normal"/>
    <w:link w:val="ZpatChar"/>
    <w:uiPriority w:val="99"/>
    <w:unhideWhenUsed/>
    <w:rsid w:val="00983587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cs="Mangal"/>
    </w:rPr>
  </w:style>
  <w:style w:type="paragraph" w:styleId="Obsah4">
    <w:name w:val="Obsah 4"/>
    <w:basedOn w:val="Normal"/>
    <w:autoRedefine/>
    <w:uiPriority w:val="39"/>
    <w:unhideWhenUsed/>
    <w:rsid w:val="00c9187a"/>
    <w:pPr>
      <w:ind w:left="600" w:hanging="0"/>
    </w:pPr>
    <w:rPr>
      <w:rFonts w:cs="Mangal"/>
    </w:rPr>
  </w:style>
  <w:style w:type="paragraph" w:styleId="Obsah5">
    <w:name w:val="Obsah 5"/>
    <w:basedOn w:val="Normal"/>
    <w:autoRedefine/>
    <w:uiPriority w:val="39"/>
    <w:unhideWhenUsed/>
    <w:rsid w:val="00c9187a"/>
    <w:pPr>
      <w:ind w:left="800" w:hanging="0"/>
    </w:pPr>
    <w:rPr>
      <w:rFonts w:cs="Mangal"/>
    </w:rPr>
  </w:style>
  <w:style w:type="paragraph" w:styleId="Obsah6">
    <w:name w:val="Obsah 6"/>
    <w:basedOn w:val="Normal"/>
    <w:autoRedefine/>
    <w:uiPriority w:val="39"/>
    <w:unhideWhenUsed/>
    <w:rsid w:val="00c9187a"/>
    <w:pPr>
      <w:spacing w:lineRule="auto" w:line="276"/>
      <w:ind w:left="1100" w:hanging="0"/>
    </w:pPr>
    <w:rPr>
      <w:rFonts w:ascii="Calibri" w:hAnsi="Calibri" w:eastAsia="" w:asciiTheme="minorHAnsi" w:eastAsiaTheme="minorEastAsia" w:hAnsiTheme="minorHAnsi"/>
      <w:sz w:val="22"/>
      <w:lang w:eastAsia="cs-CZ" w:bidi="ar-SA"/>
    </w:rPr>
  </w:style>
  <w:style w:type="paragraph" w:styleId="Obsah7">
    <w:name w:val="Obsah 7"/>
    <w:basedOn w:val="Normal"/>
    <w:autoRedefine/>
    <w:uiPriority w:val="39"/>
    <w:unhideWhenUsed/>
    <w:rsid w:val="00c9187a"/>
    <w:pPr>
      <w:spacing w:lineRule="auto" w:line="276"/>
      <w:ind w:left="1320" w:hanging="0"/>
    </w:pPr>
    <w:rPr>
      <w:rFonts w:ascii="Calibri" w:hAnsi="Calibri" w:eastAsia="" w:asciiTheme="minorHAnsi" w:eastAsiaTheme="minorEastAsia" w:hAnsiTheme="minorHAnsi"/>
      <w:sz w:val="22"/>
      <w:lang w:eastAsia="cs-CZ" w:bidi="ar-SA"/>
    </w:rPr>
  </w:style>
  <w:style w:type="paragraph" w:styleId="Obsah8">
    <w:name w:val="Obsah 8"/>
    <w:basedOn w:val="Normal"/>
    <w:autoRedefine/>
    <w:uiPriority w:val="39"/>
    <w:unhideWhenUsed/>
    <w:rsid w:val="00c9187a"/>
    <w:pPr>
      <w:spacing w:lineRule="auto" w:line="276"/>
      <w:ind w:left="1540" w:hanging="0"/>
    </w:pPr>
    <w:rPr>
      <w:rFonts w:ascii="Calibri" w:hAnsi="Calibri" w:eastAsia="" w:asciiTheme="minorHAnsi" w:eastAsiaTheme="minorEastAsia" w:hAnsiTheme="minorHAnsi"/>
      <w:sz w:val="22"/>
      <w:lang w:eastAsia="cs-CZ" w:bidi="ar-SA"/>
    </w:rPr>
  </w:style>
  <w:style w:type="paragraph" w:styleId="Obsah9">
    <w:name w:val="Obsah 9"/>
    <w:basedOn w:val="Normal"/>
    <w:autoRedefine/>
    <w:uiPriority w:val="39"/>
    <w:unhideWhenUsed/>
    <w:rsid w:val="00c9187a"/>
    <w:pPr>
      <w:spacing w:lineRule="auto" w:line="276"/>
      <w:ind w:left="1760" w:hanging="0"/>
    </w:pPr>
    <w:rPr>
      <w:rFonts w:ascii="Calibri" w:hAnsi="Calibri" w:eastAsia="" w:asciiTheme="minorHAnsi" w:eastAsiaTheme="minorEastAsia" w:hAnsiTheme="minorHAnsi"/>
      <w:sz w:val="22"/>
      <w:lang w:eastAsia="cs-CZ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sslmarket.cz/api" TargetMode="External"/><Relationship Id="rId5" Type="http://schemas.openxmlformats.org/officeDocument/2006/relationships/hyperlink" Target="https://www.sslmarket.cz/api" TargetMode="External"/><Relationship Id="rId6" Type="http://schemas.openxmlformats.org/officeDocument/2006/relationships/hyperlink" Target="https://www.sslmarket.cz/download/ca-bundle.pem" TargetMode="External"/><Relationship Id="rId7" Type="http://schemas.openxmlformats.org/officeDocument/2006/relationships/hyperlink" Target="mailto:api@sslmarket.cz" TargetMode="External"/><Relationship Id="rId8" Type="http://schemas.openxmlformats.org/officeDocument/2006/relationships/hyperlink" Target="https://www.sslmarket.cz/ssl/kontakty/" TargetMode="Externa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DF2D-5AC5-4995-951A-01D705CC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LibreOffice/4.3.2.2$Windows_x86 LibreOffice_project/edfb5295ba211bd31ad47d0bad0118690f76407d</Application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2015-06-26T08:43:00Z</dcterms:created>
  <dc:creator>Vaníček Filip</dc:creator>
  <dc:language>cs-CZ</dc:language>
  <cp:lastModifiedBy>Vaníček Filip</cp:lastModifiedBy>
  <cp:lastPrinted>2015-08-05T07:23:00Z</cp:lastPrinted>
  <dcterms:modified xsi:type="dcterms:W3CDTF">2015-08-12T08:07:00Z</dcterms:modified>
  <cp:revision>15</cp:revision>
</cp:coreProperties>
</file>