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B16" w:rsidRPr="004550A1" w:rsidRDefault="004550A1">
      <w:pPr>
        <w:rPr>
          <w:rFonts w:ascii="Arial" w:hAnsi="Arial" w:cs="Arial"/>
          <w:b/>
        </w:rPr>
      </w:pPr>
      <w:r w:rsidRPr="004550A1">
        <w:rPr>
          <w:rFonts w:ascii="Arial" w:hAnsi="Arial" w:cs="Arial"/>
          <w:b/>
        </w:rPr>
        <w:t>Review: Statistics in Genetics</w:t>
      </w:r>
    </w:p>
    <w:p w:rsidR="004550A1" w:rsidRDefault="004550A1">
      <w:pPr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Hudson, R. R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..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(1990). Statistics in Genetics [Review of </w:t>
      </w:r>
      <w:r>
        <w:rPr>
          <w:rFonts w:ascii="Arial" w:hAnsi="Arial" w:cs="Arial"/>
          <w:i/>
          <w:iCs/>
          <w:color w:val="1A1A1A"/>
          <w:sz w:val="26"/>
          <w:szCs w:val="26"/>
        </w:rPr>
        <w:t xml:space="preserve">Genetic Data Analysis. </w:t>
      </w:r>
      <w:proofErr w:type="gramStart"/>
      <w:r>
        <w:rPr>
          <w:rFonts w:ascii="Arial" w:hAnsi="Arial" w:cs="Arial"/>
          <w:i/>
          <w:iCs/>
          <w:color w:val="1A1A1A"/>
          <w:sz w:val="26"/>
          <w:szCs w:val="26"/>
        </w:rPr>
        <w:t>Methods for Discrete Population Genetic Data.</w:t>
      </w:r>
      <w:r>
        <w:rPr>
          <w:rFonts w:ascii="Arial" w:hAnsi="Arial" w:cs="Arial"/>
          <w:color w:val="1A1A1A"/>
          <w:sz w:val="26"/>
          <w:szCs w:val="26"/>
        </w:rPr>
        <w:t>].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</w:t>
      </w:r>
      <w:proofErr w:type="gramStart"/>
      <w:r>
        <w:rPr>
          <w:rFonts w:ascii="Arial" w:hAnsi="Arial" w:cs="Arial"/>
          <w:i/>
          <w:iCs/>
          <w:color w:val="1A1A1A"/>
          <w:sz w:val="26"/>
          <w:szCs w:val="26"/>
        </w:rPr>
        <w:t>Science</w:t>
      </w:r>
      <w:r>
        <w:rPr>
          <w:rFonts w:ascii="Arial" w:hAnsi="Arial" w:cs="Arial"/>
          <w:color w:val="1A1A1A"/>
          <w:sz w:val="26"/>
          <w:szCs w:val="26"/>
        </w:rPr>
        <w:t xml:space="preserve">, </w:t>
      </w:r>
      <w:r>
        <w:rPr>
          <w:rFonts w:ascii="Arial" w:hAnsi="Arial" w:cs="Arial"/>
          <w:i/>
          <w:iCs/>
          <w:color w:val="1A1A1A"/>
          <w:sz w:val="26"/>
          <w:szCs w:val="26"/>
        </w:rPr>
        <w:t>250</w:t>
      </w:r>
      <w:r>
        <w:rPr>
          <w:rFonts w:ascii="Arial" w:hAnsi="Arial" w:cs="Arial"/>
          <w:color w:val="1A1A1A"/>
          <w:sz w:val="26"/>
          <w:szCs w:val="26"/>
        </w:rPr>
        <w:t>(4980), 575–575.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Retrieved from </w:t>
      </w:r>
      <w:hyperlink r:id="rId5" w:history="1">
        <w:r w:rsidRPr="00CE70DE">
          <w:rPr>
            <w:rStyle w:val="Hyperlink"/>
            <w:rFonts w:ascii="Arial" w:hAnsi="Arial" w:cs="Arial"/>
            <w:sz w:val="26"/>
            <w:szCs w:val="26"/>
          </w:rPr>
          <w:t>http://www.jst</w:t>
        </w:r>
        <w:r w:rsidRPr="00CE70DE">
          <w:rPr>
            <w:rStyle w:val="Hyperlink"/>
            <w:rFonts w:ascii="Arial" w:hAnsi="Arial" w:cs="Arial"/>
            <w:sz w:val="26"/>
            <w:szCs w:val="26"/>
          </w:rPr>
          <w:t>o</w:t>
        </w:r>
        <w:r w:rsidRPr="00CE70DE">
          <w:rPr>
            <w:rStyle w:val="Hyperlink"/>
            <w:rFonts w:ascii="Arial" w:hAnsi="Arial" w:cs="Arial"/>
            <w:sz w:val="26"/>
            <w:szCs w:val="26"/>
          </w:rPr>
          <w:t>r.org/stable/2878459</w:t>
        </w:r>
      </w:hyperlink>
    </w:p>
    <w:p w:rsidR="004550A1" w:rsidRDefault="004550A1">
      <w:pPr>
        <w:rPr>
          <w:rFonts w:ascii="Arial" w:hAnsi="Arial" w:cs="Arial"/>
          <w:color w:val="1A1A1A"/>
          <w:sz w:val="26"/>
          <w:szCs w:val="26"/>
        </w:rPr>
      </w:pPr>
    </w:p>
    <w:p w:rsidR="004550A1" w:rsidRPr="004550A1" w:rsidRDefault="004550A1">
      <w:pPr>
        <w:rPr>
          <w:rFonts w:ascii="Arial" w:hAnsi="Arial" w:cs="Arial"/>
          <w:b/>
          <w:color w:val="1A1A1A"/>
          <w:sz w:val="26"/>
          <w:szCs w:val="26"/>
          <w:lang w:eastAsia="ja-JP"/>
        </w:rPr>
      </w:pPr>
      <w:r w:rsidRPr="004550A1">
        <w:rPr>
          <w:rFonts w:ascii="Arial" w:hAnsi="Arial" w:cs="Arial" w:hint="eastAsia"/>
          <w:b/>
          <w:color w:val="1A1A1A"/>
          <w:sz w:val="26"/>
          <w:szCs w:val="26"/>
          <w:lang w:eastAsia="ja-JP"/>
        </w:rPr>
        <w:t>G</w:t>
      </w:r>
      <w:r w:rsidRPr="004550A1">
        <w:rPr>
          <w:rFonts w:ascii="Arial" w:hAnsi="Arial" w:cs="Arial"/>
          <w:b/>
          <w:color w:val="1A1A1A"/>
          <w:sz w:val="26"/>
          <w:szCs w:val="26"/>
          <w:lang w:eastAsia="ja-JP"/>
        </w:rPr>
        <w:t>ene Flow in Wild Chimpanzee Populations: What Genetic Data Tell Us about Chimpanzee Movement over Space and Time</w:t>
      </w:r>
    </w:p>
    <w:p w:rsidR="004550A1" w:rsidRDefault="004550A1">
      <w:pPr>
        <w:rPr>
          <w:rFonts w:ascii="Arial" w:hAnsi="Arial" w:cs="Arial"/>
          <w:color w:val="1A1A1A"/>
          <w:sz w:val="26"/>
          <w:szCs w:val="26"/>
          <w:lang w:eastAsia="ja-JP"/>
        </w:rPr>
      </w:pPr>
      <w:proofErr w:type="spellStart"/>
      <w:r>
        <w:rPr>
          <w:rFonts w:ascii="Arial" w:hAnsi="Arial" w:cs="Arial"/>
          <w:color w:val="1A1A1A"/>
          <w:sz w:val="26"/>
          <w:szCs w:val="26"/>
        </w:rPr>
        <w:t>Gagneux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, P.,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Gonder</w:t>
      </w:r>
      <w:proofErr w:type="spellEnd"/>
      <w:r>
        <w:rPr>
          <w:rFonts w:ascii="Arial" w:hAnsi="Arial" w:cs="Arial"/>
          <w:color w:val="1A1A1A"/>
          <w:sz w:val="26"/>
          <w:szCs w:val="26"/>
        </w:rPr>
        <w:t>, M. K., Goldberg, T. L., &amp; Morin, P. A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..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(2001). Gene Flow in Wild Chimpanzee Populations: What Genetic Data Tell Us about Chimpanzee Movement over Space and Time. </w:t>
      </w:r>
      <w:r>
        <w:rPr>
          <w:rFonts w:ascii="Arial" w:hAnsi="Arial" w:cs="Arial"/>
          <w:i/>
          <w:iCs/>
          <w:color w:val="1A1A1A"/>
          <w:sz w:val="26"/>
          <w:szCs w:val="26"/>
        </w:rPr>
        <w:t>Philosophical Transactions: Biological Sciences</w:t>
      </w:r>
      <w:r>
        <w:rPr>
          <w:rFonts w:ascii="Arial" w:hAnsi="Arial" w:cs="Arial"/>
          <w:color w:val="1A1A1A"/>
          <w:sz w:val="26"/>
          <w:szCs w:val="26"/>
        </w:rPr>
        <w:t xml:space="preserve">, </w:t>
      </w:r>
      <w:r>
        <w:rPr>
          <w:rFonts w:ascii="Arial" w:hAnsi="Arial" w:cs="Arial"/>
          <w:i/>
          <w:iCs/>
          <w:color w:val="1A1A1A"/>
          <w:sz w:val="26"/>
          <w:szCs w:val="26"/>
        </w:rPr>
        <w:t>356</w:t>
      </w:r>
      <w:r>
        <w:rPr>
          <w:rFonts w:ascii="Arial" w:hAnsi="Arial" w:cs="Arial"/>
          <w:color w:val="1A1A1A"/>
          <w:sz w:val="26"/>
          <w:szCs w:val="26"/>
        </w:rPr>
        <w:t xml:space="preserve">(1410), 889–897. Retrieved from </w:t>
      </w:r>
      <w:hyperlink r:id="rId6" w:history="1">
        <w:r w:rsidRPr="00CE70DE">
          <w:rPr>
            <w:rStyle w:val="Hyperlink"/>
            <w:rFonts w:ascii="Arial" w:hAnsi="Arial" w:cs="Arial"/>
            <w:sz w:val="26"/>
            <w:szCs w:val="26"/>
          </w:rPr>
          <w:t>http://www.jstor.org/stable/3067041</w:t>
        </w:r>
      </w:hyperlink>
    </w:p>
    <w:p w:rsidR="004550A1" w:rsidRDefault="004550A1">
      <w:pPr>
        <w:rPr>
          <w:rFonts w:ascii="Arial" w:hAnsi="Arial" w:cs="Arial"/>
          <w:color w:val="1A1A1A"/>
          <w:sz w:val="26"/>
          <w:szCs w:val="26"/>
          <w:lang w:eastAsia="ja-JP"/>
        </w:rPr>
      </w:pPr>
    </w:p>
    <w:p w:rsidR="004550A1" w:rsidRPr="004550A1" w:rsidRDefault="004550A1">
      <w:pPr>
        <w:rPr>
          <w:rFonts w:ascii="Arial" w:hAnsi="Arial" w:cs="Arial"/>
          <w:b/>
          <w:color w:val="1A1A1A"/>
          <w:sz w:val="26"/>
          <w:szCs w:val="26"/>
        </w:rPr>
      </w:pPr>
      <w:r w:rsidRPr="004550A1">
        <w:rPr>
          <w:rFonts w:ascii="Arial" w:hAnsi="Arial" w:cs="Arial"/>
          <w:b/>
          <w:color w:val="1A1A1A"/>
          <w:sz w:val="26"/>
          <w:szCs w:val="26"/>
        </w:rPr>
        <w:t>Nonrandom Allele Associations between Unlinked Protein Loci: Are the Polymorphisms of the Immunoglobulin Constant Regions Adaptive?</w:t>
      </w:r>
    </w:p>
    <w:p w:rsidR="004550A1" w:rsidRDefault="004550A1">
      <w:pPr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Van Der Loo, W., Arthur, C. P., Richardson, B. J.,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Wallage-Drees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, M., &amp;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Hamers</w:t>
      </w:r>
      <w:proofErr w:type="spellEnd"/>
      <w:r>
        <w:rPr>
          <w:rFonts w:ascii="Arial" w:hAnsi="Arial" w:cs="Arial"/>
          <w:color w:val="1A1A1A"/>
          <w:sz w:val="26"/>
          <w:szCs w:val="26"/>
        </w:rPr>
        <w:t>, R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..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(1987). Nonrandom Allele Associations between Unlinked Protein Loci: Are the Polymorphisms of the Immunoglobulin Constant Regions Adaptive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?.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A1A1A"/>
          <w:sz w:val="26"/>
          <w:szCs w:val="26"/>
        </w:rPr>
        <w:t>Proceedings of the National Academy of Sciences of the United States of America</w:t>
      </w:r>
      <w:r>
        <w:rPr>
          <w:rFonts w:ascii="Arial" w:hAnsi="Arial" w:cs="Arial"/>
          <w:color w:val="1A1A1A"/>
          <w:sz w:val="26"/>
          <w:szCs w:val="26"/>
        </w:rPr>
        <w:t xml:space="preserve">, </w:t>
      </w:r>
      <w:r>
        <w:rPr>
          <w:rFonts w:ascii="Arial" w:hAnsi="Arial" w:cs="Arial"/>
          <w:i/>
          <w:iCs/>
          <w:color w:val="1A1A1A"/>
          <w:sz w:val="26"/>
          <w:szCs w:val="26"/>
        </w:rPr>
        <w:t>84</w:t>
      </w:r>
      <w:r>
        <w:rPr>
          <w:rFonts w:ascii="Arial" w:hAnsi="Arial" w:cs="Arial"/>
          <w:color w:val="1A1A1A"/>
          <w:sz w:val="26"/>
          <w:szCs w:val="26"/>
        </w:rPr>
        <w:t xml:space="preserve">(9), 3075–3079. Retrieved from </w:t>
      </w:r>
      <w:hyperlink r:id="rId7" w:history="1">
        <w:r w:rsidRPr="00CE70DE">
          <w:rPr>
            <w:rStyle w:val="Hyperlink"/>
            <w:rFonts w:ascii="Arial" w:hAnsi="Arial" w:cs="Arial"/>
            <w:sz w:val="26"/>
            <w:szCs w:val="26"/>
          </w:rPr>
          <w:t>http://www.jstor.org/stable/29331</w:t>
        </w:r>
      </w:hyperlink>
    </w:p>
    <w:p w:rsidR="004550A1" w:rsidRPr="004550A1" w:rsidRDefault="004550A1">
      <w:pPr>
        <w:rPr>
          <w:rFonts w:ascii="Arial" w:hAnsi="Arial" w:cs="Arial"/>
          <w:b/>
          <w:color w:val="1A1A1A"/>
          <w:sz w:val="26"/>
          <w:szCs w:val="26"/>
        </w:rPr>
      </w:pPr>
    </w:p>
    <w:p w:rsidR="004550A1" w:rsidRPr="004550A1" w:rsidRDefault="004550A1">
      <w:pPr>
        <w:rPr>
          <w:rFonts w:ascii="Arial" w:hAnsi="Arial" w:cs="Arial"/>
          <w:b/>
          <w:color w:val="1A1A1A"/>
          <w:sz w:val="26"/>
          <w:szCs w:val="26"/>
        </w:rPr>
      </w:pPr>
      <w:r w:rsidRPr="004550A1">
        <w:rPr>
          <w:rFonts w:ascii="Arial" w:hAnsi="Arial" w:cs="Arial"/>
          <w:b/>
          <w:color w:val="1A1A1A"/>
          <w:sz w:val="26"/>
          <w:szCs w:val="26"/>
        </w:rPr>
        <w:t>Allele Frequency Estimation from Ambiguous Data: Using Resampling Schema in Validating Frequency Estimates and Selective Neutrality Testing</w:t>
      </w:r>
    </w:p>
    <w:p w:rsidR="004550A1" w:rsidRDefault="004550A1">
      <w:pPr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NUNES, J. M., RICCIO, M. E., TIERCY, J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.-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M., &amp; SANCHEZ-MAZAS, A.. (2011). Allele Frequency Estimation from Ambiguous Data: Using Resampling Schema in Validating Frequency Estimates and in Selective Neutrality Testing. </w:t>
      </w:r>
      <w:r>
        <w:rPr>
          <w:rFonts w:ascii="Arial" w:hAnsi="Arial" w:cs="Arial"/>
          <w:i/>
          <w:iCs/>
          <w:color w:val="1A1A1A"/>
          <w:sz w:val="26"/>
          <w:szCs w:val="26"/>
        </w:rPr>
        <w:t>Human Biology</w:t>
      </w:r>
      <w:r>
        <w:rPr>
          <w:rFonts w:ascii="Arial" w:hAnsi="Arial" w:cs="Arial"/>
          <w:color w:val="1A1A1A"/>
          <w:sz w:val="26"/>
          <w:szCs w:val="26"/>
        </w:rPr>
        <w:t xml:space="preserve">, </w:t>
      </w:r>
      <w:r>
        <w:rPr>
          <w:rFonts w:ascii="Arial" w:hAnsi="Arial" w:cs="Arial"/>
          <w:i/>
          <w:iCs/>
          <w:color w:val="1A1A1A"/>
          <w:sz w:val="26"/>
          <w:szCs w:val="26"/>
        </w:rPr>
        <w:t>83</w:t>
      </w:r>
      <w:r>
        <w:rPr>
          <w:rFonts w:ascii="Arial" w:hAnsi="Arial" w:cs="Arial"/>
          <w:color w:val="1A1A1A"/>
          <w:sz w:val="26"/>
          <w:szCs w:val="26"/>
        </w:rPr>
        <w:t xml:space="preserve">(3), 437–447. Retrieved from </w:t>
      </w:r>
      <w:hyperlink r:id="rId8" w:history="1">
        <w:r w:rsidRPr="00CE70DE">
          <w:rPr>
            <w:rStyle w:val="Hyperlink"/>
            <w:rFonts w:ascii="Arial" w:hAnsi="Arial" w:cs="Arial"/>
            <w:sz w:val="26"/>
            <w:szCs w:val="26"/>
          </w:rPr>
          <w:t>http://www.jstor.org/stable/41466749</w:t>
        </w:r>
      </w:hyperlink>
    </w:p>
    <w:p w:rsidR="004550A1" w:rsidRDefault="004550A1">
      <w:pPr>
        <w:rPr>
          <w:rFonts w:ascii="Arial" w:hAnsi="Arial" w:cs="Arial"/>
          <w:color w:val="1A1A1A"/>
          <w:sz w:val="26"/>
          <w:szCs w:val="26"/>
        </w:rPr>
      </w:pPr>
    </w:p>
    <w:p w:rsidR="0077073C" w:rsidRPr="0077073C" w:rsidRDefault="0077073C">
      <w:pPr>
        <w:rPr>
          <w:rFonts w:ascii="Arial" w:hAnsi="Arial" w:cs="Arial"/>
          <w:b/>
          <w:color w:val="1A1A1A"/>
          <w:sz w:val="26"/>
          <w:szCs w:val="26"/>
        </w:rPr>
      </w:pPr>
      <w:r w:rsidRPr="0077073C">
        <w:rPr>
          <w:rFonts w:ascii="Arial" w:hAnsi="Arial" w:cs="Arial"/>
          <w:b/>
          <w:color w:val="1A1A1A"/>
          <w:sz w:val="26"/>
          <w:szCs w:val="26"/>
        </w:rPr>
        <w:t>Empirical Evaluations of a Test for Identifying Recently Bottlenecked Populations from Allele Frequency Data</w:t>
      </w:r>
    </w:p>
    <w:p w:rsidR="004550A1" w:rsidRDefault="0077073C">
      <w:pPr>
        <w:rPr>
          <w:rFonts w:ascii="Arial" w:hAnsi="Arial" w:cs="Arial"/>
          <w:color w:val="1A1A1A"/>
          <w:sz w:val="26"/>
          <w:szCs w:val="26"/>
        </w:rPr>
      </w:pPr>
      <w:proofErr w:type="spellStart"/>
      <w:r>
        <w:rPr>
          <w:rFonts w:ascii="Arial" w:hAnsi="Arial" w:cs="Arial"/>
          <w:color w:val="1A1A1A"/>
          <w:sz w:val="26"/>
          <w:szCs w:val="26"/>
        </w:rPr>
        <w:t>Luikart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, G., &amp;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Cornuet</w:t>
      </w:r>
      <w:proofErr w:type="spellEnd"/>
      <w:r>
        <w:rPr>
          <w:rFonts w:ascii="Arial" w:hAnsi="Arial" w:cs="Arial"/>
          <w:color w:val="1A1A1A"/>
          <w:sz w:val="26"/>
          <w:szCs w:val="26"/>
        </w:rPr>
        <w:t>, J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.-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M.. (1998). Empirical Evaluation of a Test for Identifying Recently Bottlenecked Populations from Allele Frequency Data. </w:t>
      </w:r>
      <w:r>
        <w:rPr>
          <w:rFonts w:ascii="Arial" w:hAnsi="Arial" w:cs="Arial"/>
          <w:i/>
          <w:iCs/>
          <w:color w:val="1A1A1A"/>
          <w:sz w:val="26"/>
          <w:szCs w:val="26"/>
        </w:rPr>
        <w:t>Conservation Biology</w:t>
      </w:r>
      <w:r>
        <w:rPr>
          <w:rFonts w:ascii="Arial" w:hAnsi="Arial" w:cs="Arial"/>
          <w:color w:val="1A1A1A"/>
          <w:sz w:val="26"/>
          <w:szCs w:val="26"/>
        </w:rPr>
        <w:t xml:space="preserve">, </w:t>
      </w:r>
      <w:r>
        <w:rPr>
          <w:rFonts w:ascii="Arial" w:hAnsi="Arial" w:cs="Arial"/>
          <w:i/>
          <w:iCs/>
          <w:color w:val="1A1A1A"/>
          <w:sz w:val="26"/>
          <w:szCs w:val="26"/>
        </w:rPr>
        <w:t>12</w:t>
      </w:r>
      <w:r>
        <w:rPr>
          <w:rFonts w:ascii="Arial" w:hAnsi="Arial" w:cs="Arial"/>
          <w:color w:val="1A1A1A"/>
          <w:sz w:val="26"/>
          <w:szCs w:val="26"/>
        </w:rPr>
        <w:t xml:space="preserve">(1), 228–237. Retrieved from </w:t>
      </w:r>
      <w:hyperlink r:id="rId9" w:history="1">
        <w:r w:rsidRPr="00CE70DE">
          <w:rPr>
            <w:rStyle w:val="Hyperlink"/>
            <w:rFonts w:ascii="Arial" w:hAnsi="Arial" w:cs="Arial"/>
            <w:sz w:val="26"/>
            <w:szCs w:val="26"/>
          </w:rPr>
          <w:t>http://www.jstor.org/stable/2387479</w:t>
        </w:r>
      </w:hyperlink>
    </w:p>
    <w:p w:rsidR="0077073C" w:rsidRDefault="0077073C">
      <w:pPr>
        <w:rPr>
          <w:rFonts w:ascii="Arial" w:hAnsi="Arial" w:cs="Arial"/>
          <w:color w:val="1A1A1A"/>
          <w:sz w:val="26"/>
          <w:szCs w:val="26"/>
        </w:rPr>
      </w:pPr>
    </w:p>
    <w:p w:rsidR="0077073C" w:rsidRPr="0077073C" w:rsidRDefault="0077073C">
      <w:pPr>
        <w:rPr>
          <w:rFonts w:ascii="Arial" w:hAnsi="Arial" w:cs="Arial"/>
          <w:b/>
          <w:color w:val="1A1A1A"/>
          <w:sz w:val="26"/>
          <w:szCs w:val="26"/>
        </w:rPr>
      </w:pPr>
      <w:r w:rsidRPr="0077073C">
        <w:rPr>
          <w:rFonts w:ascii="Arial" w:hAnsi="Arial" w:cs="Arial"/>
          <w:b/>
          <w:color w:val="1A1A1A"/>
          <w:sz w:val="26"/>
          <w:szCs w:val="26"/>
        </w:rPr>
        <w:t>Improving Population-Specific Allele Frequency Estimates by Adapting Supplemental Data – An Empirical Bayes Approach</w:t>
      </w:r>
    </w:p>
    <w:p w:rsidR="0077073C" w:rsidRDefault="0077073C">
      <w:pPr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Marc Coram, &amp; Tang, H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..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(2007). Improving P</w:t>
      </w:r>
      <w:bookmarkStart w:id="0" w:name="_GoBack"/>
      <w:bookmarkEnd w:id="0"/>
      <w:r>
        <w:rPr>
          <w:rFonts w:ascii="Arial" w:hAnsi="Arial" w:cs="Arial"/>
          <w:color w:val="1A1A1A"/>
          <w:sz w:val="26"/>
          <w:szCs w:val="26"/>
        </w:rPr>
        <w:t xml:space="preserve">opulation-Specific Allele Frequency Estimates by Adapting Supplemental Data: An Empirical Bayes </w:t>
      </w:r>
      <w:r>
        <w:rPr>
          <w:rFonts w:ascii="Arial" w:hAnsi="Arial" w:cs="Arial"/>
          <w:color w:val="1A1A1A"/>
          <w:sz w:val="26"/>
          <w:szCs w:val="26"/>
        </w:rPr>
        <w:lastRenderedPageBreak/>
        <w:t xml:space="preserve">Approach. </w:t>
      </w:r>
      <w:r>
        <w:rPr>
          <w:rFonts w:ascii="Arial" w:hAnsi="Arial" w:cs="Arial"/>
          <w:i/>
          <w:iCs/>
          <w:color w:val="1A1A1A"/>
          <w:sz w:val="26"/>
          <w:szCs w:val="26"/>
        </w:rPr>
        <w:t>The Annals of Applied Statistics</w:t>
      </w:r>
      <w:r>
        <w:rPr>
          <w:rFonts w:ascii="Arial" w:hAnsi="Arial" w:cs="Arial"/>
          <w:color w:val="1A1A1A"/>
          <w:sz w:val="26"/>
          <w:szCs w:val="26"/>
        </w:rPr>
        <w:t xml:space="preserve">, </w:t>
      </w:r>
      <w:r>
        <w:rPr>
          <w:rFonts w:ascii="Arial" w:hAnsi="Arial" w:cs="Arial"/>
          <w:i/>
          <w:iCs/>
          <w:color w:val="1A1A1A"/>
          <w:sz w:val="26"/>
          <w:szCs w:val="26"/>
        </w:rPr>
        <w:t>1</w:t>
      </w:r>
      <w:r>
        <w:rPr>
          <w:rFonts w:ascii="Arial" w:hAnsi="Arial" w:cs="Arial"/>
          <w:color w:val="1A1A1A"/>
          <w:sz w:val="26"/>
          <w:szCs w:val="26"/>
        </w:rPr>
        <w:t xml:space="preserve">(2), 459–479. Retrieved from </w:t>
      </w:r>
      <w:hyperlink r:id="rId10" w:history="1">
        <w:r w:rsidRPr="00CE70DE">
          <w:rPr>
            <w:rStyle w:val="Hyperlink"/>
            <w:rFonts w:ascii="Arial" w:hAnsi="Arial" w:cs="Arial"/>
            <w:sz w:val="26"/>
            <w:szCs w:val="26"/>
          </w:rPr>
          <w:t>http://www.jstor.org/stable/4537445</w:t>
        </w:r>
      </w:hyperlink>
    </w:p>
    <w:p w:rsidR="0077073C" w:rsidRDefault="0077073C">
      <w:pPr>
        <w:rPr>
          <w:rFonts w:ascii="Arial" w:hAnsi="Arial" w:cs="Arial"/>
          <w:color w:val="1A1A1A"/>
          <w:sz w:val="26"/>
          <w:szCs w:val="26"/>
        </w:rPr>
      </w:pPr>
    </w:p>
    <w:p w:rsidR="0077073C" w:rsidRPr="0077073C" w:rsidRDefault="0077073C">
      <w:pPr>
        <w:rPr>
          <w:rFonts w:ascii="Arial" w:hAnsi="Arial" w:cs="Arial"/>
          <w:b/>
          <w:color w:val="1A1A1A"/>
          <w:sz w:val="26"/>
          <w:szCs w:val="26"/>
        </w:rPr>
      </w:pPr>
      <w:r w:rsidRPr="0077073C">
        <w:rPr>
          <w:rFonts w:ascii="Arial" w:hAnsi="Arial" w:cs="Arial"/>
          <w:b/>
          <w:color w:val="1A1A1A"/>
          <w:sz w:val="26"/>
          <w:szCs w:val="26"/>
        </w:rPr>
        <w:t>Genetic Structure and Evidence of a Local Bottleneck in Moose in Sweden</w:t>
      </w:r>
    </w:p>
    <w:p w:rsidR="0077073C" w:rsidRDefault="0077073C">
      <w:pPr>
        <w:rPr>
          <w:rFonts w:ascii="Arial" w:hAnsi="Arial" w:cs="Arial"/>
          <w:color w:val="1A1A1A"/>
          <w:sz w:val="26"/>
          <w:szCs w:val="26"/>
        </w:rPr>
      </w:pPr>
      <w:proofErr w:type="spellStart"/>
      <w:r>
        <w:rPr>
          <w:rFonts w:ascii="Arial" w:hAnsi="Arial" w:cs="Arial"/>
          <w:color w:val="1A1A1A"/>
          <w:sz w:val="26"/>
          <w:szCs w:val="26"/>
        </w:rPr>
        <w:t>Charlier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, J.,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Laikre</w:t>
      </w:r>
      <w:proofErr w:type="spellEnd"/>
      <w:r>
        <w:rPr>
          <w:rFonts w:ascii="Arial" w:hAnsi="Arial" w:cs="Arial"/>
          <w:color w:val="1A1A1A"/>
          <w:sz w:val="26"/>
          <w:szCs w:val="26"/>
        </w:rPr>
        <w:t>, L., &amp; Ryman, N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..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(2008)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. Genetic Structure and Evidence of a Local Bottleneck in Moose in Sweden.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A1A1A"/>
          <w:sz w:val="26"/>
          <w:szCs w:val="26"/>
        </w:rPr>
        <w:t>The Journal of Wildlife Management</w:t>
      </w:r>
      <w:r>
        <w:rPr>
          <w:rFonts w:ascii="Arial" w:hAnsi="Arial" w:cs="Arial"/>
          <w:color w:val="1A1A1A"/>
          <w:sz w:val="26"/>
          <w:szCs w:val="26"/>
        </w:rPr>
        <w:t xml:space="preserve">, </w:t>
      </w:r>
      <w:r>
        <w:rPr>
          <w:rFonts w:ascii="Arial" w:hAnsi="Arial" w:cs="Arial"/>
          <w:i/>
          <w:iCs/>
          <w:color w:val="1A1A1A"/>
          <w:sz w:val="26"/>
          <w:szCs w:val="26"/>
        </w:rPr>
        <w:t>72</w:t>
      </w:r>
      <w:r>
        <w:rPr>
          <w:rFonts w:ascii="Arial" w:hAnsi="Arial" w:cs="Arial"/>
          <w:color w:val="1A1A1A"/>
          <w:sz w:val="26"/>
          <w:szCs w:val="26"/>
        </w:rPr>
        <w:t xml:space="preserve">(2), 411–415. Retrieved from </w:t>
      </w:r>
      <w:hyperlink r:id="rId11" w:history="1">
        <w:r w:rsidRPr="00CE70DE">
          <w:rPr>
            <w:rStyle w:val="Hyperlink"/>
            <w:rFonts w:ascii="Arial" w:hAnsi="Arial" w:cs="Arial"/>
            <w:sz w:val="26"/>
            <w:szCs w:val="26"/>
          </w:rPr>
          <w:t>http://www.jstor.org/stable/25097554</w:t>
        </w:r>
      </w:hyperlink>
    </w:p>
    <w:p w:rsidR="0077073C" w:rsidRDefault="0077073C">
      <w:pPr>
        <w:rPr>
          <w:rFonts w:ascii="Arial" w:hAnsi="Arial" w:cs="Arial"/>
          <w:color w:val="1A1A1A"/>
          <w:sz w:val="26"/>
          <w:szCs w:val="26"/>
        </w:rPr>
      </w:pPr>
    </w:p>
    <w:p w:rsidR="000E2DC1" w:rsidRPr="000E2DC1" w:rsidRDefault="000E2DC1">
      <w:pPr>
        <w:rPr>
          <w:rFonts w:ascii="Arial" w:hAnsi="Arial" w:cs="Arial"/>
          <w:b/>
          <w:color w:val="1A1A1A"/>
          <w:sz w:val="26"/>
          <w:szCs w:val="26"/>
        </w:rPr>
      </w:pPr>
      <w:proofErr w:type="spellStart"/>
      <w:r w:rsidRPr="000E2DC1">
        <w:rPr>
          <w:rFonts w:ascii="Arial" w:hAnsi="Arial" w:cs="Arial"/>
          <w:b/>
          <w:color w:val="1A1A1A"/>
          <w:sz w:val="26"/>
          <w:szCs w:val="26"/>
        </w:rPr>
        <w:t>Lethals</w:t>
      </w:r>
      <w:proofErr w:type="spellEnd"/>
      <w:r w:rsidRPr="000E2DC1">
        <w:rPr>
          <w:rFonts w:ascii="Arial" w:hAnsi="Arial" w:cs="Arial"/>
          <w:b/>
          <w:color w:val="1A1A1A"/>
          <w:sz w:val="26"/>
          <w:szCs w:val="26"/>
        </w:rPr>
        <w:t xml:space="preserve"> in Finite Populations</w:t>
      </w:r>
    </w:p>
    <w:p w:rsidR="000E2DC1" w:rsidRDefault="000E2DC1">
      <w:pPr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Hedrick, P. W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..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(2002)</w:t>
      </w:r>
      <w:proofErr w:type="gramStart"/>
      <w:r>
        <w:rPr>
          <w:rFonts w:ascii="Arial" w:hAnsi="Arial" w:cs="Arial"/>
          <w:color w:val="1A1A1A"/>
          <w:sz w:val="26"/>
          <w:szCs w:val="26"/>
        </w:rPr>
        <w:t xml:space="preserve">.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Lethals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 in Finite Populations.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A1A1A"/>
          <w:sz w:val="26"/>
          <w:szCs w:val="26"/>
        </w:rPr>
        <w:t>Evolution</w:t>
      </w:r>
      <w:r>
        <w:rPr>
          <w:rFonts w:ascii="Arial" w:hAnsi="Arial" w:cs="Arial"/>
          <w:color w:val="1A1A1A"/>
          <w:sz w:val="26"/>
          <w:szCs w:val="26"/>
        </w:rPr>
        <w:t xml:space="preserve">, </w:t>
      </w:r>
      <w:r>
        <w:rPr>
          <w:rFonts w:ascii="Arial" w:hAnsi="Arial" w:cs="Arial"/>
          <w:i/>
          <w:iCs/>
          <w:color w:val="1A1A1A"/>
          <w:sz w:val="26"/>
          <w:szCs w:val="26"/>
        </w:rPr>
        <w:t>56</w:t>
      </w:r>
      <w:r>
        <w:rPr>
          <w:rFonts w:ascii="Arial" w:hAnsi="Arial" w:cs="Arial"/>
          <w:color w:val="1A1A1A"/>
          <w:sz w:val="26"/>
          <w:szCs w:val="26"/>
        </w:rPr>
        <w:t xml:space="preserve">(3), 654–657. Retrieved from </w:t>
      </w:r>
      <w:hyperlink r:id="rId12" w:history="1">
        <w:r w:rsidRPr="00CE70DE">
          <w:rPr>
            <w:rStyle w:val="Hyperlink"/>
            <w:rFonts w:ascii="Arial" w:hAnsi="Arial" w:cs="Arial"/>
            <w:sz w:val="26"/>
            <w:szCs w:val="26"/>
          </w:rPr>
          <w:t>http://www.jstor.org/stable/3061601</w:t>
        </w:r>
      </w:hyperlink>
    </w:p>
    <w:p w:rsidR="000E2DC1" w:rsidRDefault="000E2DC1">
      <w:pPr>
        <w:rPr>
          <w:rFonts w:ascii="Arial" w:hAnsi="Arial" w:cs="Arial"/>
          <w:color w:val="1A1A1A"/>
          <w:sz w:val="26"/>
          <w:szCs w:val="26"/>
        </w:rPr>
      </w:pPr>
    </w:p>
    <w:p w:rsidR="000E2DC1" w:rsidRPr="000E2DC1" w:rsidRDefault="000E2DC1">
      <w:pPr>
        <w:rPr>
          <w:rFonts w:ascii="Arial" w:hAnsi="Arial" w:cs="Arial"/>
          <w:b/>
          <w:color w:val="1A1A1A"/>
          <w:sz w:val="26"/>
          <w:szCs w:val="26"/>
        </w:rPr>
      </w:pPr>
      <w:r w:rsidRPr="000E2DC1">
        <w:rPr>
          <w:rFonts w:ascii="Arial" w:hAnsi="Arial" w:cs="Arial"/>
          <w:b/>
          <w:color w:val="1A1A1A"/>
          <w:sz w:val="26"/>
          <w:szCs w:val="26"/>
        </w:rPr>
        <w:t xml:space="preserve">Allele Frequencies of </w:t>
      </w:r>
      <w:proofErr w:type="spellStart"/>
      <w:r w:rsidRPr="000E2DC1">
        <w:rPr>
          <w:rFonts w:ascii="Arial" w:hAnsi="Arial" w:cs="Arial"/>
          <w:b/>
          <w:color w:val="1A1A1A"/>
          <w:sz w:val="26"/>
          <w:szCs w:val="26"/>
        </w:rPr>
        <w:t>Apolipoprotein</w:t>
      </w:r>
      <w:proofErr w:type="spellEnd"/>
      <w:r w:rsidRPr="000E2DC1">
        <w:rPr>
          <w:rFonts w:ascii="Arial" w:hAnsi="Arial" w:cs="Arial"/>
          <w:b/>
          <w:color w:val="1A1A1A"/>
          <w:sz w:val="26"/>
          <w:szCs w:val="26"/>
        </w:rPr>
        <w:t xml:space="preserve"> E Gene Polymorphisms in the Protein Coding Region and Promoter Region (-491A/T) in a Healthy Norwegian Population</w:t>
      </w:r>
    </w:p>
    <w:p w:rsidR="000E2DC1" w:rsidRDefault="000E2DC1">
      <w:pPr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KUMAR, T., LIESTØL, K., MÆHLEN, J., HIORTH, A., JETTESTUEN, E., LIND, H., &amp; BRORSON, S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.-</w:t>
      </w:r>
      <w:proofErr w:type="gramEnd"/>
      <w:r>
        <w:rPr>
          <w:rFonts w:ascii="Arial" w:hAnsi="Arial" w:cs="Arial"/>
          <w:color w:val="1A1A1A"/>
          <w:sz w:val="26"/>
          <w:szCs w:val="26"/>
        </w:rPr>
        <w:t>H.. (2002)</w:t>
      </w:r>
      <w:proofErr w:type="gramStart"/>
      <w:r>
        <w:rPr>
          <w:rFonts w:ascii="Arial" w:hAnsi="Arial" w:cs="Arial"/>
          <w:color w:val="1A1A1A"/>
          <w:sz w:val="26"/>
          <w:szCs w:val="26"/>
        </w:rPr>
        <w:t xml:space="preserve">. Allele Frequencies of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Apolipoprotein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 E Gene Polymorphisms in the Protein Coding Region and Promoter Region (-491A/T) in a Healthy Norwegian Population.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A1A1A"/>
          <w:sz w:val="26"/>
          <w:szCs w:val="26"/>
        </w:rPr>
        <w:t>Human Biology</w:t>
      </w:r>
      <w:r>
        <w:rPr>
          <w:rFonts w:ascii="Arial" w:hAnsi="Arial" w:cs="Arial"/>
          <w:color w:val="1A1A1A"/>
          <w:sz w:val="26"/>
          <w:szCs w:val="26"/>
        </w:rPr>
        <w:t xml:space="preserve">, </w:t>
      </w:r>
      <w:r>
        <w:rPr>
          <w:rFonts w:ascii="Arial" w:hAnsi="Arial" w:cs="Arial"/>
          <w:i/>
          <w:iCs/>
          <w:color w:val="1A1A1A"/>
          <w:sz w:val="26"/>
          <w:szCs w:val="26"/>
        </w:rPr>
        <w:t>74</w:t>
      </w:r>
      <w:r>
        <w:rPr>
          <w:rFonts w:ascii="Arial" w:hAnsi="Arial" w:cs="Arial"/>
          <w:color w:val="1A1A1A"/>
          <w:sz w:val="26"/>
          <w:szCs w:val="26"/>
        </w:rPr>
        <w:t xml:space="preserve">(1), 137–142. Retrieved from </w:t>
      </w:r>
      <w:hyperlink r:id="rId13" w:history="1">
        <w:r w:rsidRPr="00CE70DE">
          <w:rPr>
            <w:rStyle w:val="Hyperlink"/>
            <w:rFonts w:ascii="Arial" w:hAnsi="Arial" w:cs="Arial"/>
            <w:sz w:val="26"/>
            <w:szCs w:val="26"/>
          </w:rPr>
          <w:t>http://www.jstor.org/stable/41466036</w:t>
        </w:r>
      </w:hyperlink>
    </w:p>
    <w:p w:rsidR="000E2DC1" w:rsidRDefault="000E2DC1">
      <w:pPr>
        <w:rPr>
          <w:rFonts w:ascii="Arial" w:hAnsi="Arial" w:cs="Arial"/>
          <w:color w:val="1A1A1A"/>
          <w:sz w:val="26"/>
          <w:szCs w:val="26"/>
        </w:rPr>
      </w:pPr>
    </w:p>
    <w:p w:rsidR="000E2DC1" w:rsidRPr="000E2DC1" w:rsidRDefault="000E2DC1">
      <w:pPr>
        <w:rPr>
          <w:rFonts w:ascii="Arial" w:hAnsi="Arial" w:cs="Arial"/>
          <w:b/>
          <w:color w:val="1A1A1A"/>
          <w:sz w:val="26"/>
          <w:szCs w:val="26"/>
        </w:rPr>
      </w:pPr>
      <w:r w:rsidRPr="000E2DC1">
        <w:rPr>
          <w:rFonts w:ascii="Arial" w:hAnsi="Arial" w:cs="Arial"/>
          <w:b/>
          <w:color w:val="1A1A1A"/>
          <w:sz w:val="26"/>
          <w:szCs w:val="26"/>
        </w:rPr>
        <w:t>Population Genetics of Bowhead Whales (</w:t>
      </w:r>
      <w:proofErr w:type="spellStart"/>
      <w:r w:rsidRPr="000E2DC1">
        <w:rPr>
          <w:rFonts w:ascii="Arial" w:hAnsi="Arial" w:cs="Arial"/>
          <w:b/>
          <w:color w:val="1A1A1A"/>
          <w:sz w:val="26"/>
          <w:szCs w:val="26"/>
        </w:rPr>
        <w:t>Balaena</w:t>
      </w:r>
      <w:proofErr w:type="spellEnd"/>
      <w:r w:rsidRPr="000E2DC1">
        <w:rPr>
          <w:rFonts w:ascii="Arial" w:hAnsi="Arial" w:cs="Arial"/>
          <w:b/>
          <w:color w:val="1A1A1A"/>
          <w:sz w:val="26"/>
          <w:szCs w:val="26"/>
        </w:rPr>
        <w:t xml:space="preserve"> </w:t>
      </w:r>
      <w:proofErr w:type="spellStart"/>
      <w:r w:rsidRPr="000E2DC1">
        <w:rPr>
          <w:rFonts w:ascii="Arial" w:hAnsi="Arial" w:cs="Arial"/>
          <w:b/>
          <w:color w:val="1A1A1A"/>
          <w:sz w:val="26"/>
          <w:szCs w:val="26"/>
        </w:rPr>
        <w:t>mysticetus</w:t>
      </w:r>
      <w:proofErr w:type="spellEnd"/>
      <w:r w:rsidRPr="000E2DC1">
        <w:rPr>
          <w:rFonts w:ascii="Arial" w:hAnsi="Arial" w:cs="Arial"/>
          <w:b/>
          <w:color w:val="1A1A1A"/>
          <w:sz w:val="26"/>
          <w:szCs w:val="26"/>
        </w:rPr>
        <w:t>) in the Western Artic</w:t>
      </w:r>
    </w:p>
    <w:p w:rsidR="000E2DC1" w:rsidRDefault="000E2DC1">
      <w:pPr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Givens, G. H.,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Huebinger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, R. M., Patton, J. C.,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Postma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, L. D., Lindsay, M.,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Suydam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, R. S., …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Bickham</w:t>
      </w:r>
      <w:proofErr w:type="spellEnd"/>
      <w:r>
        <w:rPr>
          <w:rFonts w:ascii="Arial" w:hAnsi="Arial" w:cs="Arial"/>
          <w:color w:val="1A1A1A"/>
          <w:sz w:val="26"/>
          <w:szCs w:val="26"/>
        </w:rPr>
        <w:t>, J. W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..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(2010)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. Population Genetics of Bowhead Whales (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Balaena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mysticetus</w:t>
      </w:r>
      <w:proofErr w:type="spellEnd"/>
      <w:r>
        <w:rPr>
          <w:rFonts w:ascii="Arial" w:hAnsi="Arial" w:cs="Arial"/>
          <w:color w:val="1A1A1A"/>
          <w:sz w:val="26"/>
          <w:szCs w:val="26"/>
        </w:rPr>
        <w:t>) in the Western Arctic.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A1A1A"/>
          <w:sz w:val="26"/>
          <w:szCs w:val="26"/>
        </w:rPr>
        <w:t>Arctic</w:t>
      </w:r>
      <w:r>
        <w:rPr>
          <w:rFonts w:ascii="Arial" w:hAnsi="Arial" w:cs="Arial"/>
          <w:color w:val="1A1A1A"/>
          <w:sz w:val="26"/>
          <w:szCs w:val="26"/>
        </w:rPr>
        <w:t xml:space="preserve">, </w:t>
      </w:r>
      <w:r>
        <w:rPr>
          <w:rFonts w:ascii="Arial" w:hAnsi="Arial" w:cs="Arial"/>
          <w:i/>
          <w:iCs/>
          <w:color w:val="1A1A1A"/>
          <w:sz w:val="26"/>
          <w:szCs w:val="26"/>
        </w:rPr>
        <w:t>63</w:t>
      </w:r>
      <w:r>
        <w:rPr>
          <w:rFonts w:ascii="Arial" w:hAnsi="Arial" w:cs="Arial"/>
          <w:color w:val="1A1A1A"/>
          <w:sz w:val="26"/>
          <w:szCs w:val="26"/>
        </w:rPr>
        <w:t xml:space="preserve">(1), 1–12. Retrieved from </w:t>
      </w:r>
      <w:hyperlink r:id="rId14" w:history="1">
        <w:r w:rsidRPr="00CE70DE">
          <w:rPr>
            <w:rStyle w:val="Hyperlink"/>
            <w:rFonts w:ascii="Arial" w:hAnsi="Arial" w:cs="Arial"/>
            <w:sz w:val="26"/>
            <w:szCs w:val="26"/>
          </w:rPr>
          <w:t>http://www.jstor.org/stable/40513365</w:t>
        </w:r>
      </w:hyperlink>
    </w:p>
    <w:p w:rsidR="000E2DC1" w:rsidRPr="000E2DC1" w:rsidRDefault="000E2DC1">
      <w:pPr>
        <w:rPr>
          <w:rFonts w:ascii="Arial" w:hAnsi="Arial" w:cs="Arial"/>
          <w:b/>
          <w:color w:val="1A1A1A"/>
          <w:sz w:val="26"/>
          <w:szCs w:val="26"/>
        </w:rPr>
      </w:pPr>
    </w:p>
    <w:p w:rsidR="000E2DC1" w:rsidRPr="000E2DC1" w:rsidRDefault="000E2DC1">
      <w:pPr>
        <w:rPr>
          <w:rFonts w:ascii="Arial" w:hAnsi="Arial" w:cs="Arial"/>
          <w:b/>
          <w:color w:val="1A1A1A"/>
          <w:sz w:val="26"/>
          <w:szCs w:val="26"/>
        </w:rPr>
      </w:pPr>
      <w:r w:rsidRPr="000E2DC1">
        <w:rPr>
          <w:rFonts w:ascii="Arial" w:hAnsi="Arial" w:cs="Arial"/>
          <w:b/>
          <w:color w:val="1A1A1A"/>
          <w:sz w:val="26"/>
          <w:szCs w:val="26"/>
        </w:rPr>
        <w:t>Temporal Changes in Allele Frequencies and a Population's History of Severe Bottlenecks</w:t>
      </w:r>
    </w:p>
    <w:p w:rsidR="000E2DC1" w:rsidRDefault="000E2DC1">
      <w:pPr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Richards, C., &amp;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Leberg</w:t>
      </w:r>
      <w:proofErr w:type="spellEnd"/>
      <w:r>
        <w:rPr>
          <w:rFonts w:ascii="Arial" w:hAnsi="Arial" w:cs="Arial"/>
          <w:color w:val="1A1A1A"/>
          <w:sz w:val="26"/>
          <w:szCs w:val="26"/>
        </w:rPr>
        <w:t>, P. L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..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(1996). Temporal Changes in Allele Frequencies and a Population's History of Severe Bottlenecks. </w:t>
      </w:r>
      <w:r>
        <w:rPr>
          <w:rFonts w:ascii="Arial" w:hAnsi="Arial" w:cs="Arial"/>
          <w:i/>
          <w:iCs/>
          <w:color w:val="1A1A1A"/>
          <w:sz w:val="26"/>
          <w:szCs w:val="26"/>
        </w:rPr>
        <w:t>Conservation Biology</w:t>
      </w:r>
      <w:r>
        <w:rPr>
          <w:rFonts w:ascii="Arial" w:hAnsi="Arial" w:cs="Arial"/>
          <w:color w:val="1A1A1A"/>
          <w:sz w:val="26"/>
          <w:szCs w:val="26"/>
        </w:rPr>
        <w:t xml:space="preserve">, </w:t>
      </w:r>
      <w:r>
        <w:rPr>
          <w:rFonts w:ascii="Arial" w:hAnsi="Arial" w:cs="Arial"/>
          <w:i/>
          <w:iCs/>
          <w:color w:val="1A1A1A"/>
          <w:sz w:val="26"/>
          <w:szCs w:val="26"/>
        </w:rPr>
        <w:t>10</w:t>
      </w:r>
      <w:r>
        <w:rPr>
          <w:rFonts w:ascii="Arial" w:hAnsi="Arial" w:cs="Arial"/>
          <w:color w:val="1A1A1A"/>
          <w:sz w:val="26"/>
          <w:szCs w:val="26"/>
        </w:rPr>
        <w:t xml:space="preserve">(3), 832–839. Retrieved from </w:t>
      </w:r>
      <w:hyperlink r:id="rId15" w:history="1">
        <w:r w:rsidRPr="00CE70DE">
          <w:rPr>
            <w:rStyle w:val="Hyperlink"/>
            <w:rFonts w:ascii="Arial" w:hAnsi="Arial" w:cs="Arial"/>
            <w:sz w:val="26"/>
            <w:szCs w:val="26"/>
          </w:rPr>
          <w:t>http://www.jstor.org/stable/2387106</w:t>
        </w:r>
      </w:hyperlink>
    </w:p>
    <w:p w:rsidR="000E2DC1" w:rsidRDefault="000E2DC1">
      <w:pPr>
        <w:rPr>
          <w:rFonts w:ascii="Arial" w:hAnsi="Arial" w:cs="Arial"/>
          <w:color w:val="1A1A1A"/>
          <w:sz w:val="26"/>
          <w:szCs w:val="26"/>
        </w:rPr>
      </w:pPr>
    </w:p>
    <w:p w:rsidR="002D20B9" w:rsidRPr="002D20B9" w:rsidRDefault="002D20B9">
      <w:pPr>
        <w:rPr>
          <w:rFonts w:ascii="Arial" w:hAnsi="Arial" w:cs="Arial"/>
          <w:b/>
          <w:color w:val="1A1A1A"/>
          <w:sz w:val="26"/>
          <w:szCs w:val="26"/>
        </w:rPr>
      </w:pPr>
      <w:r w:rsidRPr="002D20B9">
        <w:rPr>
          <w:rFonts w:ascii="Arial" w:hAnsi="Arial" w:cs="Arial"/>
          <w:b/>
          <w:color w:val="1A1A1A"/>
          <w:sz w:val="26"/>
          <w:szCs w:val="26"/>
        </w:rPr>
        <w:t>Improving Population-Specific Allele Frequency Estimates by Adapting Supplemental Data: An Empirical Bayes Approach</w:t>
      </w:r>
    </w:p>
    <w:p w:rsidR="000E2DC1" w:rsidRDefault="002D20B9">
      <w:pPr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Marc Coram, &amp; Tang, H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..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(2007). Improving Population-Specific Allele Frequency Estimates by Adapting Supplemental Data: An Empirical Bayes Approach. </w:t>
      </w:r>
      <w:r>
        <w:rPr>
          <w:rFonts w:ascii="Arial" w:hAnsi="Arial" w:cs="Arial"/>
          <w:i/>
          <w:iCs/>
          <w:color w:val="1A1A1A"/>
          <w:sz w:val="26"/>
          <w:szCs w:val="26"/>
        </w:rPr>
        <w:t>The Annals of Applied Statistics</w:t>
      </w:r>
      <w:r>
        <w:rPr>
          <w:rFonts w:ascii="Arial" w:hAnsi="Arial" w:cs="Arial"/>
          <w:color w:val="1A1A1A"/>
          <w:sz w:val="26"/>
          <w:szCs w:val="26"/>
        </w:rPr>
        <w:t xml:space="preserve">, </w:t>
      </w:r>
      <w:r>
        <w:rPr>
          <w:rFonts w:ascii="Arial" w:hAnsi="Arial" w:cs="Arial"/>
          <w:i/>
          <w:iCs/>
          <w:color w:val="1A1A1A"/>
          <w:sz w:val="26"/>
          <w:szCs w:val="26"/>
        </w:rPr>
        <w:t>1</w:t>
      </w:r>
      <w:r>
        <w:rPr>
          <w:rFonts w:ascii="Arial" w:hAnsi="Arial" w:cs="Arial"/>
          <w:color w:val="1A1A1A"/>
          <w:sz w:val="26"/>
          <w:szCs w:val="26"/>
        </w:rPr>
        <w:t xml:space="preserve">(2), 459–479. Retrieved from </w:t>
      </w:r>
      <w:hyperlink r:id="rId16" w:history="1">
        <w:r w:rsidRPr="00CE70DE">
          <w:rPr>
            <w:rStyle w:val="Hyperlink"/>
            <w:rFonts w:ascii="Arial" w:hAnsi="Arial" w:cs="Arial"/>
            <w:sz w:val="26"/>
            <w:szCs w:val="26"/>
          </w:rPr>
          <w:t>http://www.jstor.org/stable/4537445</w:t>
        </w:r>
      </w:hyperlink>
    </w:p>
    <w:p w:rsidR="002D20B9" w:rsidRDefault="002D20B9">
      <w:pPr>
        <w:rPr>
          <w:rFonts w:ascii="Arial" w:hAnsi="Arial" w:cs="Arial"/>
          <w:color w:val="1A1A1A"/>
          <w:sz w:val="26"/>
          <w:szCs w:val="26"/>
        </w:rPr>
      </w:pPr>
    </w:p>
    <w:p w:rsidR="002D20B9" w:rsidRPr="002D20B9" w:rsidRDefault="002D20B9">
      <w:pPr>
        <w:rPr>
          <w:rFonts w:ascii="Arial" w:hAnsi="Arial" w:cs="Arial"/>
          <w:b/>
          <w:color w:val="1A1A1A"/>
          <w:sz w:val="26"/>
          <w:szCs w:val="26"/>
        </w:rPr>
      </w:pPr>
      <w:r w:rsidRPr="002D20B9">
        <w:rPr>
          <w:rFonts w:ascii="Arial" w:hAnsi="Arial" w:cs="Arial"/>
          <w:b/>
          <w:color w:val="1A1A1A"/>
          <w:sz w:val="26"/>
          <w:szCs w:val="26"/>
        </w:rPr>
        <w:t>Temporal Variation in Allele Frequencies: Testing the Right Hypothesis</w:t>
      </w:r>
    </w:p>
    <w:p w:rsidR="002D20B9" w:rsidRDefault="002D20B9">
      <w:pPr>
        <w:rPr>
          <w:rFonts w:ascii="Arial" w:hAnsi="Arial" w:cs="Arial"/>
          <w:color w:val="1A1A1A"/>
          <w:sz w:val="26"/>
          <w:szCs w:val="26"/>
        </w:rPr>
      </w:pPr>
      <w:proofErr w:type="spellStart"/>
      <w:r>
        <w:rPr>
          <w:rFonts w:ascii="Arial" w:hAnsi="Arial" w:cs="Arial"/>
          <w:color w:val="1A1A1A"/>
          <w:sz w:val="26"/>
          <w:szCs w:val="26"/>
        </w:rPr>
        <w:t>Waples</w:t>
      </w:r>
      <w:proofErr w:type="spellEnd"/>
      <w:r>
        <w:rPr>
          <w:rFonts w:ascii="Arial" w:hAnsi="Arial" w:cs="Arial"/>
          <w:color w:val="1A1A1A"/>
          <w:sz w:val="26"/>
          <w:szCs w:val="26"/>
        </w:rPr>
        <w:t>, R. S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..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(1989). Temporal Variation in Allele Frequencies: Testing the Right Hypothesis. </w:t>
      </w:r>
      <w:r>
        <w:rPr>
          <w:rFonts w:ascii="Arial" w:hAnsi="Arial" w:cs="Arial"/>
          <w:i/>
          <w:iCs/>
          <w:color w:val="1A1A1A"/>
          <w:sz w:val="26"/>
          <w:szCs w:val="26"/>
        </w:rPr>
        <w:t>Evolution</w:t>
      </w:r>
      <w:r>
        <w:rPr>
          <w:rFonts w:ascii="Arial" w:hAnsi="Arial" w:cs="Arial"/>
          <w:color w:val="1A1A1A"/>
          <w:sz w:val="26"/>
          <w:szCs w:val="26"/>
        </w:rPr>
        <w:t xml:space="preserve">, </w:t>
      </w:r>
      <w:r>
        <w:rPr>
          <w:rFonts w:ascii="Arial" w:hAnsi="Arial" w:cs="Arial"/>
          <w:i/>
          <w:iCs/>
          <w:color w:val="1A1A1A"/>
          <w:sz w:val="26"/>
          <w:szCs w:val="26"/>
        </w:rPr>
        <w:t>43</w:t>
      </w:r>
      <w:r>
        <w:rPr>
          <w:rFonts w:ascii="Arial" w:hAnsi="Arial" w:cs="Arial"/>
          <w:color w:val="1A1A1A"/>
          <w:sz w:val="26"/>
          <w:szCs w:val="26"/>
        </w:rPr>
        <w:t xml:space="preserve">(6), 1236–1251. </w:t>
      </w:r>
      <w:hyperlink r:id="rId17" w:history="1">
        <w:r w:rsidRPr="00CE70DE">
          <w:rPr>
            <w:rStyle w:val="Hyperlink"/>
            <w:rFonts w:ascii="Arial" w:hAnsi="Arial" w:cs="Arial"/>
            <w:sz w:val="26"/>
            <w:szCs w:val="26"/>
          </w:rPr>
          <w:t>http://doi.org/10.2307/2409359</w:t>
        </w:r>
      </w:hyperlink>
    </w:p>
    <w:p w:rsidR="002D20B9" w:rsidRDefault="002D20B9">
      <w:pPr>
        <w:rPr>
          <w:rFonts w:ascii="Arial" w:hAnsi="Arial" w:cs="Arial"/>
          <w:color w:val="1A1A1A"/>
          <w:sz w:val="26"/>
          <w:szCs w:val="26"/>
        </w:rPr>
      </w:pPr>
    </w:p>
    <w:p w:rsidR="002D20B9" w:rsidRPr="002D20B9" w:rsidRDefault="002D20B9">
      <w:pPr>
        <w:rPr>
          <w:rFonts w:ascii="Arial" w:hAnsi="Arial" w:cs="Arial"/>
          <w:b/>
          <w:color w:val="1A1A1A"/>
          <w:sz w:val="26"/>
          <w:szCs w:val="26"/>
        </w:rPr>
      </w:pPr>
      <w:r w:rsidRPr="002D20B9">
        <w:rPr>
          <w:rFonts w:ascii="Arial" w:hAnsi="Arial" w:cs="Arial"/>
          <w:b/>
          <w:color w:val="1A1A1A"/>
          <w:sz w:val="26"/>
          <w:szCs w:val="26"/>
        </w:rPr>
        <w:t>Conservation Genetics of Pacific Salmon I. Temporal Changes in Allele Frequency</w:t>
      </w:r>
    </w:p>
    <w:p w:rsidR="002D20B9" w:rsidRDefault="002D20B9">
      <w:pPr>
        <w:rPr>
          <w:rFonts w:ascii="Arial" w:hAnsi="Arial" w:cs="Arial"/>
          <w:color w:val="1A1A1A"/>
          <w:sz w:val="26"/>
          <w:szCs w:val="26"/>
        </w:rPr>
      </w:pPr>
      <w:proofErr w:type="spellStart"/>
      <w:r>
        <w:rPr>
          <w:rFonts w:ascii="Arial" w:hAnsi="Arial" w:cs="Arial"/>
          <w:color w:val="1A1A1A"/>
          <w:sz w:val="26"/>
          <w:szCs w:val="26"/>
        </w:rPr>
        <w:t>Waples</w:t>
      </w:r>
      <w:proofErr w:type="spellEnd"/>
      <w:r>
        <w:rPr>
          <w:rFonts w:ascii="Arial" w:hAnsi="Arial" w:cs="Arial"/>
          <w:color w:val="1A1A1A"/>
          <w:sz w:val="26"/>
          <w:szCs w:val="26"/>
        </w:rPr>
        <w:t>, R. S., &amp; Teel, D. J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..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(1990). Conservation Genetics of Pacific Salmon I. Temporal Changes in Allele Frequency. </w:t>
      </w:r>
      <w:r>
        <w:rPr>
          <w:rFonts w:ascii="Arial" w:hAnsi="Arial" w:cs="Arial"/>
          <w:i/>
          <w:iCs/>
          <w:color w:val="1A1A1A"/>
          <w:sz w:val="26"/>
          <w:szCs w:val="26"/>
        </w:rPr>
        <w:t>Conservation Biology</w:t>
      </w:r>
      <w:r>
        <w:rPr>
          <w:rFonts w:ascii="Arial" w:hAnsi="Arial" w:cs="Arial"/>
          <w:color w:val="1A1A1A"/>
          <w:sz w:val="26"/>
          <w:szCs w:val="26"/>
        </w:rPr>
        <w:t xml:space="preserve">, </w:t>
      </w:r>
      <w:r>
        <w:rPr>
          <w:rFonts w:ascii="Arial" w:hAnsi="Arial" w:cs="Arial"/>
          <w:i/>
          <w:iCs/>
          <w:color w:val="1A1A1A"/>
          <w:sz w:val="26"/>
          <w:szCs w:val="26"/>
        </w:rPr>
        <w:t>4</w:t>
      </w:r>
      <w:r>
        <w:rPr>
          <w:rFonts w:ascii="Arial" w:hAnsi="Arial" w:cs="Arial"/>
          <w:color w:val="1A1A1A"/>
          <w:sz w:val="26"/>
          <w:szCs w:val="26"/>
        </w:rPr>
        <w:t xml:space="preserve">(2), 144–156. Retrieved from </w:t>
      </w:r>
      <w:hyperlink r:id="rId18" w:history="1">
        <w:r w:rsidRPr="00CE70DE">
          <w:rPr>
            <w:rStyle w:val="Hyperlink"/>
            <w:rFonts w:ascii="Arial" w:hAnsi="Arial" w:cs="Arial"/>
            <w:sz w:val="26"/>
            <w:szCs w:val="26"/>
          </w:rPr>
          <w:t>http://www.jstor.org/stable/2385807</w:t>
        </w:r>
      </w:hyperlink>
    </w:p>
    <w:p w:rsidR="002D20B9" w:rsidRPr="004550A1" w:rsidRDefault="002D20B9">
      <w:pPr>
        <w:rPr>
          <w:rFonts w:ascii="Arial" w:hAnsi="Arial" w:cs="Arial"/>
          <w:color w:val="1A1A1A"/>
          <w:sz w:val="26"/>
          <w:szCs w:val="26"/>
          <w:lang w:eastAsia="ja-JP"/>
        </w:rPr>
      </w:pPr>
    </w:p>
    <w:sectPr w:rsidR="002D20B9" w:rsidRPr="004550A1" w:rsidSect="00C33F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0A1"/>
    <w:rsid w:val="000E2DC1"/>
    <w:rsid w:val="00154B16"/>
    <w:rsid w:val="002D20B9"/>
    <w:rsid w:val="004550A1"/>
    <w:rsid w:val="00544472"/>
    <w:rsid w:val="0077073C"/>
    <w:rsid w:val="00C33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6884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50A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550A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50A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550A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jstor.org/stable/2387479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://www.jstor.org/stable/4537445" TargetMode="External"/><Relationship Id="rId11" Type="http://schemas.openxmlformats.org/officeDocument/2006/relationships/hyperlink" Target="http://www.jstor.org/stable/25097554" TargetMode="External"/><Relationship Id="rId12" Type="http://schemas.openxmlformats.org/officeDocument/2006/relationships/hyperlink" Target="http://www.jstor.org/stable/3061601" TargetMode="External"/><Relationship Id="rId13" Type="http://schemas.openxmlformats.org/officeDocument/2006/relationships/hyperlink" Target="http://www.jstor.org/stable/41466036" TargetMode="External"/><Relationship Id="rId14" Type="http://schemas.openxmlformats.org/officeDocument/2006/relationships/hyperlink" Target="http://www.jstor.org/stable/40513365" TargetMode="External"/><Relationship Id="rId15" Type="http://schemas.openxmlformats.org/officeDocument/2006/relationships/hyperlink" Target="http://www.jstor.org/stable/2387106" TargetMode="External"/><Relationship Id="rId16" Type="http://schemas.openxmlformats.org/officeDocument/2006/relationships/hyperlink" Target="http://www.jstor.org/stable/4537445" TargetMode="External"/><Relationship Id="rId17" Type="http://schemas.openxmlformats.org/officeDocument/2006/relationships/hyperlink" Target="http://doi.org/10.2307/2409359" TargetMode="External"/><Relationship Id="rId18" Type="http://schemas.openxmlformats.org/officeDocument/2006/relationships/hyperlink" Target="http://www.jstor.org/stable/2385807" TargetMode="External"/><Relationship Id="rId19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jstor.org/stable/2878459" TargetMode="External"/><Relationship Id="rId6" Type="http://schemas.openxmlformats.org/officeDocument/2006/relationships/hyperlink" Target="http://www.jstor.org/stable/3067041" TargetMode="External"/><Relationship Id="rId7" Type="http://schemas.openxmlformats.org/officeDocument/2006/relationships/hyperlink" Target="http://www.jstor.org/stable/29331" TargetMode="External"/><Relationship Id="rId8" Type="http://schemas.openxmlformats.org/officeDocument/2006/relationships/hyperlink" Target="http://www.jstor.org/stable/414667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825</Words>
  <Characters>4708</Characters>
  <Application>Microsoft Macintosh Word</Application>
  <DocSecurity>0</DocSecurity>
  <Lines>39</Lines>
  <Paragraphs>11</Paragraphs>
  <ScaleCrop>false</ScaleCrop>
  <Company/>
  <LinksUpToDate>false</LinksUpToDate>
  <CharactersWithSpaces>5522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Swaminathan</dc:creator>
  <cp:keywords/>
  <dc:description/>
  <cp:lastModifiedBy>Shashank Swaminathan</cp:lastModifiedBy>
  <cp:revision>1</cp:revision>
  <dcterms:created xsi:type="dcterms:W3CDTF">2016-01-09T15:18:00Z</dcterms:created>
  <dcterms:modified xsi:type="dcterms:W3CDTF">2016-01-09T16:26:00Z</dcterms:modified>
</cp:coreProperties>
</file>