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9B" w:rsidRPr="00E31F9B" w:rsidRDefault="00E31F9B" w:rsidP="00E31F9B">
      <w:pPr>
        <w:shd w:val="clear" w:color="auto" w:fill="333333"/>
        <w:spacing w:after="0" w:line="357" w:lineRule="atLeast"/>
        <w:rPr>
          <w:rFonts w:ascii="Segoe UI" w:eastAsia="Times New Roman" w:hAnsi="Segoe UI" w:cs="Segoe UI"/>
          <w:color w:val="000000"/>
          <w:sz w:val="2"/>
          <w:szCs w:val="2"/>
        </w:rPr>
      </w:pPr>
      <w:r w:rsidRPr="00E31F9B">
        <w:rPr>
          <w:rFonts w:ascii="Segoe UI" w:eastAsia="Times New Roman" w:hAnsi="Segoe UI" w:cs="Segoe UI"/>
          <w:color w:val="000000"/>
          <w:sz w:val="2"/>
          <w:szCs w:val="2"/>
        </w:rPr>
        <w:t> </w:t>
      </w:r>
    </w:p>
    <w:p w:rsidR="00E31F9B" w:rsidRPr="00E31F9B" w:rsidRDefault="00E31F9B" w:rsidP="00E31F9B">
      <w:pPr>
        <w:shd w:val="clear" w:color="auto" w:fill="333333"/>
        <w:spacing w:after="0" w:line="240" w:lineRule="auto"/>
        <w:textAlignment w:val="center"/>
        <w:rPr>
          <w:rFonts w:ascii="Segoe UI" w:eastAsia="Times New Roman" w:hAnsi="Segoe UI" w:cs="Segoe UI"/>
          <w:color w:val="FFFFFF"/>
          <w:sz w:val="2"/>
          <w:szCs w:val="2"/>
        </w:rPr>
      </w:pPr>
      <w:r w:rsidRPr="00E31F9B">
        <w:rPr>
          <w:rFonts w:ascii="Segoe UI" w:eastAsia="Times New Roman" w:hAnsi="Segoe UI" w:cs="Segoe UI"/>
          <w:color w:val="FFFFFF"/>
          <w:sz w:val="2"/>
          <w:szCs w:val="2"/>
        </w:rPr>
        <w:t> </w:t>
      </w:r>
      <w:hyperlink r:id="rId5" w:history="1">
        <w:r w:rsidRPr="00E31F9B">
          <w:rPr>
            <w:rFonts w:ascii="Segoe UI" w:eastAsia="Times New Roman" w:hAnsi="Segoe UI" w:cs="Segoe UI"/>
            <w:color w:val="FFFFFF"/>
            <w:sz w:val="2"/>
            <w:szCs w:val="2"/>
            <w:u w:val="single"/>
          </w:rPr>
          <w:t>Packages</w:t>
        </w:r>
      </w:hyperlink>
    </w:p>
    <w:p w:rsidR="00E31F9B" w:rsidRPr="00E31F9B" w:rsidRDefault="00E31F9B" w:rsidP="00E31F9B">
      <w:pPr>
        <w:shd w:val="clear" w:color="auto" w:fill="333333"/>
        <w:spacing w:after="0" w:line="240" w:lineRule="auto"/>
        <w:textAlignment w:val="center"/>
        <w:rPr>
          <w:rFonts w:ascii="Segoe UI" w:eastAsia="Times New Roman" w:hAnsi="Segoe UI" w:cs="Segoe UI"/>
          <w:color w:val="FFFFFF"/>
          <w:sz w:val="2"/>
          <w:szCs w:val="2"/>
        </w:rPr>
      </w:pPr>
      <w:hyperlink r:id="rId6" w:history="1">
        <w:r w:rsidRPr="00E31F9B">
          <w:rPr>
            <w:rFonts w:ascii="Segoe UI" w:eastAsia="Times New Roman" w:hAnsi="Segoe UI" w:cs="Segoe UI"/>
            <w:color w:val="FFFFFF"/>
            <w:sz w:val="2"/>
            <w:szCs w:val="2"/>
            <w:u w:val="single"/>
          </w:rPr>
          <w:t>Referencing Package Contents</w:t>
        </w:r>
      </w:hyperlink>
      <w:r w:rsidRPr="00E31F9B">
        <w:rPr>
          <w:rFonts w:ascii="Segoe UI" w:eastAsia="Times New Roman" w:hAnsi="Segoe UI" w:cs="Segoe UI"/>
          <w:color w:val="FFFFFF"/>
          <w:sz w:val="2"/>
          <w:szCs w:val="2"/>
        </w:rPr>
        <w:t> </w:t>
      </w:r>
    </w:p>
    <w:p w:rsidR="00E31F9B" w:rsidRPr="00E31F9B" w:rsidRDefault="00E31F9B" w:rsidP="00E31F9B">
      <w:pPr>
        <w:spacing w:after="0" w:line="357" w:lineRule="atLeast"/>
        <w:rPr>
          <w:rFonts w:ascii="Segoe UI" w:eastAsia="Times New Roman" w:hAnsi="Segoe UI" w:cs="Segoe UI"/>
          <w:color w:val="000000"/>
          <w:sz w:val="26"/>
          <w:szCs w:val="26"/>
        </w:rPr>
      </w:pPr>
      <w:r w:rsidRPr="00E31F9B">
        <w:rPr>
          <w:rFonts w:ascii="Segoe UI" w:eastAsia="Times New Roman" w:hAnsi="Segoe UI" w:cs="Segoe UI"/>
          <w:noProof/>
          <w:color w:val="000000"/>
          <w:sz w:val="26"/>
          <w:szCs w:val="26"/>
        </w:rPr>
        <w:drawing>
          <wp:inline distT="0" distB="0" distL="0" distR="0">
            <wp:extent cx="1905000" cy="1905000"/>
            <wp:effectExtent l="0" t="0" r="0" b="0"/>
            <wp:docPr id="2" name="Picture 2" descr="http://book.xogeny.com/_static/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xogeny.com/_static/early_a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31F9B" w:rsidRPr="00E31F9B" w:rsidRDefault="00E31F9B" w:rsidP="00E31F9B">
      <w:pPr>
        <w:spacing w:after="0" w:line="357" w:lineRule="atLeast"/>
        <w:rPr>
          <w:rFonts w:ascii="Segoe UI" w:eastAsia="Times New Roman" w:hAnsi="Segoe UI" w:cs="Segoe UI"/>
          <w:color w:val="000000"/>
          <w:sz w:val="26"/>
          <w:szCs w:val="26"/>
        </w:rPr>
      </w:pPr>
      <w:r w:rsidRPr="00E31F9B">
        <w:rPr>
          <w:rFonts w:ascii="Segoe UI" w:eastAsia="Times New Roman" w:hAnsi="Segoe UI" w:cs="Segoe UI"/>
          <w:noProof/>
          <w:color w:val="0000FF"/>
          <w:sz w:val="26"/>
          <w:szCs w:val="26"/>
        </w:rPr>
        <w:drawing>
          <wp:inline distT="0" distB="0" distL="0" distR="0">
            <wp:extent cx="4762500" cy="476250"/>
            <wp:effectExtent l="0" t="0" r="0" b="0"/>
            <wp:docPr id="1" name="Picture 1" descr="http://book.xogeny.com/_static/TitleHead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TitleHead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E31F9B" w:rsidRPr="00E31F9B" w:rsidRDefault="00E31F9B" w:rsidP="00E31F9B">
      <w:pPr>
        <w:spacing w:before="105" w:after="105" w:line="357" w:lineRule="atLeast"/>
        <w:ind w:right="300"/>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Release: v0.3.0-12-g226adba-Early Access</w:t>
      </w:r>
    </w:p>
    <w:p w:rsidR="00E31F9B" w:rsidRPr="00E31F9B" w:rsidRDefault="00E31F9B" w:rsidP="00E31F9B">
      <w:pPr>
        <w:spacing w:after="0" w:line="357" w:lineRule="atLeast"/>
        <w:textAlignment w:val="center"/>
        <w:rPr>
          <w:rFonts w:ascii="Segoe UI" w:eastAsia="Times New Roman" w:hAnsi="Segoe UI" w:cs="Segoe UI"/>
          <w:color w:val="000000"/>
          <w:sz w:val="26"/>
          <w:szCs w:val="26"/>
        </w:rPr>
      </w:pPr>
      <w:hyperlink r:id="rId10" w:history="1">
        <w:r w:rsidRPr="00E31F9B">
          <w:rPr>
            <w:rFonts w:ascii="Segoe UI" w:eastAsia="Times New Roman" w:hAnsi="Segoe UI" w:cs="Segoe UI"/>
            <w:color w:val="0000FF"/>
            <w:sz w:val="26"/>
            <w:szCs w:val="26"/>
            <w:u w:val="single"/>
          </w:rPr>
          <w:t>Packages</w:t>
        </w:r>
      </w:hyperlink>
      <w:r w:rsidRPr="00E31F9B">
        <w:rPr>
          <w:rFonts w:ascii="Segoe UI" w:eastAsia="Times New Roman" w:hAnsi="Segoe UI" w:cs="Segoe UI"/>
          <w:color w:val="000000"/>
          <w:sz w:val="26"/>
          <w:szCs w:val="26"/>
        </w:rPr>
        <w:t>  </w:t>
      </w:r>
    </w:p>
    <w:p w:rsidR="00E31F9B" w:rsidRPr="00E31F9B" w:rsidRDefault="00E31F9B" w:rsidP="00E31F9B">
      <w:pPr>
        <w:spacing w:line="357" w:lineRule="atLeast"/>
        <w:textAlignment w:val="center"/>
        <w:rPr>
          <w:rFonts w:ascii="Segoe UI" w:eastAsia="Times New Roman" w:hAnsi="Segoe UI" w:cs="Segoe UI"/>
          <w:b/>
          <w:bCs/>
          <w:color w:val="000000"/>
          <w:sz w:val="26"/>
          <w:szCs w:val="26"/>
        </w:rPr>
      </w:pPr>
      <w:r w:rsidRPr="00E31F9B">
        <w:rPr>
          <w:rFonts w:ascii="Segoe UI" w:eastAsia="Times New Roman" w:hAnsi="Segoe UI" w:cs="Segoe UI"/>
          <w:b/>
          <w:bCs/>
          <w:color w:val="000000"/>
          <w:sz w:val="26"/>
          <w:szCs w:val="26"/>
        </w:rPr>
        <w:t>Organizing Content</w:t>
      </w:r>
    </w:p>
    <w:p w:rsidR="00E31F9B" w:rsidRPr="00E31F9B" w:rsidRDefault="00E31F9B" w:rsidP="00E31F9B">
      <w:pPr>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E31F9B">
        <w:rPr>
          <w:rFonts w:ascii="Goudy Old Style" w:eastAsia="Times New Roman" w:hAnsi="Goudy Old Style" w:cs="Segoe UI"/>
          <w:i/>
          <w:iCs/>
          <w:color w:val="000000"/>
          <w:sz w:val="36"/>
          <w:szCs w:val="36"/>
        </w:rPr>
        <w:t>Table Of Contents</w:t>
      </w:r>
    </w:p>
    <w:p w:rsidR="00E31F9B" w:rsidRPr="00E31F9B" w:rsidRDefault="00E31F9B" w:rsidP="00E31F9B">
      <w:pPr>
        <w:numPr>
          <w:ilvl w:val="0"/>
          <w:numId w:val="1"/>
        </w:numPr>
        <w:spacing w:before="100" w:beforeAutospacing="1" w:after="100" w:afterAutospacing="1" w:line="357" w:lineRule="atLeast"/>
        <w:rPr>
          <w:rFonts w:ascii="Segoe UI" w:eastAsia="Times New Roman" w:hAnsi="Segoe UI" w:cs="Segoe UI"/>
          <w:color w:val="000000"/>
          <w:sz w:val="23"/>
          <w:szCs w:val="23"/>
        </w:rPr>
      </w:pPr>
      <w:hyperlink r:id="rId11" w:history="1">
        <w:r w:rsidRPr="00E31F9B">
          <w:rPr>
            <w:rFonts w:ascii="Segoe UI" w:eastAsia="Times New Roman" w:hAnsi="Segoe UI" w:cs="Segoe UI"/>
            <w:color w:val="0000FF"/>
            <w:sz w:val="23"/>
            <w:szCs w:val="23"/>
            <w:u w:val="single"/>
          </w:rPr>
          <w:t>Packages</w:t>
        </w:r>
      </w:hyperlink>
    </w:p>
    <w:p w:rsidR="00E31F9B" w:rsidRPr="00E31F9B" w:rsidRDefault="00E31F9B" w:rsidP="00E31F9B">
      <w:pPr>
        <w:numPr>
          <w:ilvl w:val="1"/>
          <w:numId w:val="1"/>
        </w:numPr>
        <w:spacing w:before="100" w:beforeAutospacing="1" w:after="100" w:afterAutospacing="1" w:line="357" w:lineRule="atLeast"/>
        <w:ind w:left="1020"/>
        <w:rPr>
          <w:rFonts w:ascii="Segoe UI" w:eastAsia="Times New Roman" w:hAnsi="Segoe UI" w:cs="Segoe UI"/>
          <w:color w:val="000000"/>
          <w:sz w:val="23"/>
          <w:szCs w:val="23"/>
        </w:rPr>
      </w:pPr>
      <w:hyperlink r:id="rId12" w:history="1">
        <w:r w:rsidRPr="00E31F9B">
          <w:rPr>
            <w:rFonts w:ascii="Segoe UI" w:eastAsia="Times New Roman" w:hAnsi="Segoe UI" w:cs="Segoe UI"/>
            <w:color w:val="0000FF"/>
            <w:sz w:val="23"/>
            <w:szCs w:val="23"/>
            <w:u w:val="single"/>
          </w:rPr>
          <w:t>Organizing Content</w:t>
        </w:r>
      </w:hyperlink>
    </w:p>
    <w:p w:rsidR="00E31F9B" w:rsidRPr="00E31F9B" w:rsidRDefault="00E31F9B" w:rsidP="00E31F9B">
      <w:pPr>
        <w:spacing w:before="100" w:beforeAutospacing="1" w:after="100" w:afterAutospacing="1" w:line="357" w:lineRule="atLeast"/>
        <w:outlineLvl w:val="0"/>
        <w:rPr>
          <w:rFonts w:ascii="Goudy Old Style" w:eastAsia="Times New Roman" w:hAnsi="Goudy Old Style" w:cs="Segoe UI"/>
          <w:i/>
          <w:iCs/>
          <w:color w:val="000000"/>
          <w:kern w:val="36"/>
          <w:sz w:val="48"/>
          <w:szCs w:val="48"/>
        </w:rPr>
      </w:pPr>
      <w:r w:rsidRPr="00E31F9B">
        <w:rPr>
          <w:rFonts w:ascii="Goudy Old Style" w:eastAsia="Times New Roman" w:hAnsi="Goudy Old Style" w:cs="Segoe UI"/>
          <w:i/>
          <w:iCs/>
          <w:color w:val="000000"/>
          <w:kern w:val="36"/>
          <w:sz w:val="48"/>
          <w:szCs w:val="48"/>
        </w:rPr>
        <w:t>Organizing Content</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Let’s start by simply demonstrating how content can be organized into packages. To do this, we will revisit the </w:t>
      </w:r>
      <w:hyperlink r:id="rId13" w:anchor="classic-lotka-volterra" w:history="1">
        <w:r w:rsidRPr="00E31F9B">
          <w:rPr>
            <w:rFonts w:ascii="Segoe UI" w:eastAsia="Times New Roman" w:hAnsi="Segoe UI" w:cs="Segoe UI"/>
            <w:i/>
            <w:iCs/>
            <w:color w:val="0000FF"/>
            <w:sz w:val="26"/>
            <w:szCs w:val="26"/>
            <w:u w:val="single"/>
          </w:rPr>
          <w:t>Classic Lotka-Volterra</w:t>
        </w:r>
      </w:hyperlink>
      <w:r w:rsidRPr="00E31F9B">
        <w:rPr>
          <w:rFonts w:ascii="Segoe UI" w:eastAsia="Times New Roman" w:hAnsi="Segoe UI" w:cs="Segoe UI"/>
          <w:color w:val="000000"/>
          <w:sz w:val="26"/>
          <w:szCs w:val="26"/>
        </w:rPr>
        <w:t> model. In our previous models, all variables had the type </w:t>
      </w:r>
      <w:r w:rsidRPr="00E31F9B">
        <w:rPr>
          <w:rFonts w:ascii="Times New Roman" w:eastAsia="Times New Roman" w:hAnsi="Times New Roman" w:cs="Times New Roman"/>
          <w:color w:val="000000"/>
          <w:sz w:val="24"/>
          <w:szCs w:val="24"/>
        </w:rPr>
        <w:t>Real</w:t>
      </w:r>
      <w:r w:rsidRPr="00E31F9B">
        <w:rPr>
          <w:rFonts w:ascii="Segoe UI" w:eastAsia="Times New Roman" w:hAnsi="Segoe UI" w:cs="Segoe UI"/>
          <w:color w:val="000000"/>
          <w:sz w:val="26"/>
          <w:szCs w:val="26"/>
        </w:rPr>
        <w:t>. Let’s enhance that model to include types for the various quantities in the model.</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We can organize those types into a package like this: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package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Rabbits</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"Rabbits"</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Wolves</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"Wolves"</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RabbitReproduction</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"Rabbit Reproduction"</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RabbitFatalities</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"Rabbit Fatalities"</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WolfReproduction</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"Wolf Reproduction"</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WolfFatalities</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"Wolf Fatalities"</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end</w:t>
      </w:r>
      <w:r w:rsidRPr="00E31F9B">
        <w:rPr>
          <w:rFonts w:ascii="Lucida Console" w:eastAsia="Times New Roman" w:hAnsi="Lucida Console" w:cs="Courier New"/>
          <w:color w:val="000000"/>
          <w:sz w:val="20"/>
          <w:szCs w:val="20"/>
        </w:rPr>
        <w:t xml:space="preserve"> Types;</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lastRenderedPageBreak/>
        <w:t>The first thing to note about this Modelica code is that it uses the </w:t>
      </w:r>
      <w:r w:rsidRPr="00E31F9B">
        <w:rPr>
          <w:rFonts w:ascii="Times New Roman" w:eastAsia="Times New Roman" w:hAnsi="Times New Roman" w:cs="Times New Roman"/>
          <w:color w:val="000000"/>
          <w:sz w:val="24"/>
          <w:szCs w:val="24"/>
        </w:rPr>
        <w:t>package</w:t>
      </w:r>
      <w:r w:rsidRPr="00E31F9B">
        <w:rPr>
          <w:rFonts w:ascii="Segoe UI" w:eastAsia="Times New Roman" w:hAnsi="Segoe UI" w:cs="Segoe UI"/>
          <w:color w:val="000000"/>
          <w:sz w:val="26"/>
          <w:szCs w:val="26"/>
        </w:rPr>
        <w:t> keyword. The syntax of a </w:t>
      </w:r>
      <w:r w:rsidRPr="00E31F9B">
        <w:rPr>
          <w:rFonts w:ascii="Times New Roman" w:eastAsia="Times New Roman" w:hAnsi="Times New Roman" w:cs="Times New Roman"/>
          <w:color w:val="000000"/>
          <w:sz w:val="24"/>
          <w:szCs w:val="24"/>
        </w:rPr>
        <w:t>package</w:t>
      </w:r>
      <w:r w:rsidRPr="00E31F9B">
        <w:rPr>
          <w:rFonts w:ascii="Segoe UI" w:eastAsia="Times New Roman" w:hAnsi="Segoe UI" w:cs="Segoe UI"/>
          <w:color w:val="000000"/>
          <w:sz w:val="26"/>
          <w:szCs w:val="26"/>
        </w:rPr>
        <w:t> definition is very similar to the definition of a </w:t>
      </w:r>
      <w:r w:rsidRPr="00E31F9B">
        <w:rPr>
          <w:rFonts w:ascii="Times New Roman" w:eastAsia="Times New Roman" w:hAnsi="Times New Roman" w:cs="Times New Roman"/>
          <w:color w:val="000000"/>
          <w:sz w:val="24"/>
          <w:szCs w:val="24"/>
        </w:rPr>
        <w:t>model</w:t>
      </w:r>
      <w:r w:rsidRPr="00E31F9B">
        <w:rPr>
          <w:rFonts w:ascii="Segoe UI" w:eastAsia="Times New Roman" w:hAnsi="Segoe UI" w:cs="Segoe UI"/>
          <w:color w:val="000000"/>
          <w:sz w:val="26"/>
          <w:szCs w:val="26"/>
        </w:rPr>
        <w:t> or</w:t>
      </w:r>
      <w:r w:rsidRPr="00E31F9B">
        <w:rPr>
          <w:rFonts w:ascii="Times New Roman" w:eastAsia="Times New Roman" w:hAnsi="Times New Roman" w:cs="Times New Roman"/>
          <w:color w:val="000000"/>
          <w:sz w:val="24"/>
          <w:szCs w:val="24"/>
        </w:rPr>
        <w:t>function</w:t>
      </w:r>
      <w:r w:rsidRPr="00E31F9B">
        <w:rPr>
          <w:rFonts w:ascii="Segoe UI" w:eastAsia="Times New Roman" w:hAnsi="Segoe UI" w:cs="Segoe UI"/>
          <w:color w:val="000000"/>
          <w:sz w:val="26"/>
          <w:szCs w:val="26"/>
        </w:rPr>
        <w:t>. The main difference is that a </w:t>
      </w:r>
      <w:r w:rsidRPr="00E31F9B">
        <w:rPr>
          <w:rFonts w:ascii="Times New Roman" w:eastAsia="Times New Roman" w:hAnsi="Times New Roman" w:cs="Times New Roman"/>
          <w:color w:val="000000"/>
          <w:sz w:val="24"/>
          <w:szCs w:val="24"/>
        </w:rPr>
        <w:t>package</w:t>
      </w:r>
      <w:r w:rsidRPr="00E31F9B">
        <w:rPr>
          <w:rFonts w:ascii="Segoe UI" w:eastAsia="Times New Roman" w:hAnsi="Segoe UI" w:cs="Segoe UI"/>
          <w:color w:val="000000"/>
          <w:sz w:val="26"/>
          <w:szCs w:val="26"/>
        </w:rPr>
        <w:t> contains only definitions or constants. It cannot contain any variable declarations except those that are </w:t>
      </w:r>
      <w:r w:rsidRPr="00E31F9B">
        <w:rPr>
          <w:rFonts w:ascii="Times New Roman" w:eastAsia="Times New Roman" w:hAnsi="Times New Roman" w:cs="Times New Roman"/>
          <w:color w:val="000000"/>
          <w:sz w:val="24"/>
          <w:szCs w:val="24"/>
        </w:rPr>
        <w:t>constant</w:t>
      </w:r>
      <w:r w:rsidRPr="00E31F9B">
        <w:rPr>
          <w:rFonts w:ascii="Segoe UI" w:eastAsia="Times New Roman" w:hAnsi="Segoe UI" w:cs="Segoe UI"/>
          <w:color w:val="000000"/>
          <w:sz w:val="26"/>
          <w:szCs w:val="26"/>
        </w:rPr>
        <w:t>. In this case, we see that this </w:t>
      </w:r>
      <w:r w:rsidRPr="00E31F9B">
        <w:rPr>
          <w:rFonts w:ascii="Times New Roman" w:eastAsia="Times New Roman" w:hAnsi="Times New Roman" w:cs="Times New Roman"/>
          <w:color w:val="000000"/>
          <w:sz w:val="24"/>
          <w:szCs w:val="24"/>
        </w:rPr>
        <w:t>package</w:t>
      </w:r>
      <w:r w:rsidRPr="00E31F9B">
        <w:rPr>
          <w:rFonts w:ascii="Segoe UI" w:eastAsia="Times New Roman" w:hAnsi="Segoe UI" w:cs="Segoe UI"/>
          <w:color w:val="000000"/>
          <w:sz w:val="26"/>
          <w:szCs w:val="26"/>
        </w:rPr>
        <w:t> contains only </w:t>
      </w:r>
      <w:r w:rsidRPr="00E31F9B">
        <w:rPr>
          <w:rFonts w:ascii="Times New Roman" w:eastAsia="Times New Roman" w:hAnsi="Times New Roman" w:cs="Times New Roman"/>
          <w:color w:val="000000"/>
          <w:sz w:val="24"/>
          <w:szCs w:val="24"/>
        </w:rPr>
        <w:t>type</w:t>
      </w:r>
      <w:r w:rsidRPr="00E31F9B">
        <w:rPr>
          <w:rFonts w:ascii="Segoe UI" w:eastAsia="Times New Roman" w:hAnsi="Segoe UI" w:cs="Segoe UI"/>
          <w:color w:val="000000"/>
          <w:sz w:val="26"/>
          <w:szCs w:val="26"/>
        </w:rPr>
        <w:t> definitions.</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Now let’s turn our attention to the Lotka-Volterra model itself. Assuming it doesn’t need to define the types itself, but can rely on the types we’ve just defined, it can be refactored to look as follows: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model</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LotkaVolterra</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4070A0"/>
          <w:sz w:val="20"/>
          <w:szCs w:val="20"/>
        </w:rPr>
        <w:t>"Lotka-Volterra with types"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07020"/>
          <w:sz w:val="20"/>
          <w:szCs w:val="20"/>
          <w:shd w:val="clear" w:color="auto" w:fill="FFFFCC"/>
        </w:rPr>
        <w:t>parameter</w:t>
      </w: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E84B5"/>
          <w:sz w:val="20"/>
          <w:szCs w:val="20"/>
          <w:shd w:val="clear" w:color="auto" w:fill="FFFFCC"/>
        </w:rPr>
        <w:t>Types.RabbitReproduction</w:t>
      </w:r>
      <w:r w:rsidRPr="00E31F9B">
        <w:rPr>
          <w:rFonts w:ascii="Lucida Console" w:eastAsia="Times New Roman" w:hAnsi="Lucida Console" w:cs="Courier New"/>
          <w:color w:val="000000"/>
          <w:sz w:val="20"/>
          <w:szCs w:val="20"/>
          <w:shd w:val="clear" w:color="auto" w:fill="FFFFCC"/>
        </w:rPr>
        <w:t xml:space="preserve"> alpha</w:t>
      </w:r>
      <w:r w:rsidRPr="00E31F9B">
        <w:rPr>
          <w:rFonts w:ascii="Lucida Console" w:eastAsia="Times New Roman" w:hAnsi="Lucida Console" w:cs="Courier New"/>
          <w:color w:val="666666"/>
          <w:sz w:val="20"/>
          <w:szCs w:val="20"/>
          <w:shd w:val="clear" w:color="auto" w:fill="FFFFCC"/>
        </w:rPr>
        <w:t>=</w:t>
      </w:r>
      <w:r w:rsidRPr="00E31F9B">
        <w:rPr>
          <w:rFonts w:ascii="Lucida Console" w:eastAsia="Times New Roman" w:hAnsi="Lucida Console" w:cs="Courier New"/>
          <w:color w:val="208050"/>
          <w:sz w:val="20"/>
          <w:szCs w:val="20"/>
          <w:shd w:val="clear" w:color="auto" w:fill="FFFFCC"/>
        </w:rPr>
        <w:t>0.1</w:t>
      </w:r>
      <w:r w:rsidRPr="00E31F9B">
        <w:rPr>
          <w:rFonts w:ascii="Lucida Console" w:eastAsia="Times New Roman" w:hAnsi="Lucida Console" w:cs="Courier New"/>
          <w:color w:val="000000"/>
          <w:sz w:val="20"/>
          <w:szCs w:val="20"/>
          <w:shd w:val="clear" w:color="auto" w:fill="FFFFCC"/>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07020"/>
          <w:sz w:val="20"/>
          <w:szCs w:val="20"/>
          <w:shd w:val="clear" w:color="auto" w:fill="FFFFCC"/>
        </w:rPr>
        <w:t>parameter</w:t>
      </w: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E84B5"/>
          <w:sz w:val="20"/>
          <w:szCs w:val="20"/>
          <w:shd w:val="clear" w:color="auto" w:fill="FFFFCC"/>
        </w:rPr>
        <w:t>Types.RabbitFatalities</w:t>
      </w:r>
      <w:r w:rsidRPr="00E31F9B">
        <w:rPr>
          <w:rFonts w:ascii="Lucida Console" w:eastAsia="Times New Roman" w:hAnsi="Lucida Console" w:cs="Courier New"/>
          <w:color w:val="000000"/>
          <w:sz w:val="20"/>
          <w:szCs w:val="20"/>
          <w:shd w:val="clear" w:color="auto" w:fill="FFFFCC"/>
        </w:rPr>
        <w:t xml:space="preserve"> beta</w:t>
      </w:r>
      <w:r w:rsidRPr="00E31F9B">
        <w:rPr>
          <w:rFonts w:ascii="Lucida Console" w:eastAsia="Times New Roman" w:hAnsi="Lucida Console" w:cs="Courier New"/>
          <w:color w:val="666666"/>
          <w:sz w:val="20"/>
          <w:szCs w:val="20"/>
          <w:shd w:val="clear" w:color="auto" w:fill="FFFFCC"/>
        </w:rPr>
        <w:t>=</w:t>
      </w:r>
      <w:r w:rsidRPr="00E31F9B">
        <w:rPr>
          <w:rFonts w:ascii="Lucida Console" w:eastAsia="Times New Roman" w:hAnsi="Lucida Console" w:cs="Courier New"/>
          <w:color w:val="208050"/>
          <w:sz w:val="20"/>
          <w:szCs w:val="20"/>
          <w:shd w:val="clear" w:color="auto" w:fill="FFFFCC"/>
        </w:rPr>
        <w:t>0.02</w:t>
      </w:r>
      <w:r w:rsidRPr="00E31F9B">
        <w:rPr>
          <w:rFonts w:ascii="Lucida Console" w:eastAsia="Times New Roman" w:hAnsi="Lucida Console" w:cs="Courier New"/>
          <w:color w:val="000000"/>
          <w:sz w:val="20"/>
          <w:szCs w:val="20"/>
          <w:shd w:val="clear" w:color="auto" w:fill="FFFFCC"/>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07020"/>
          <w:sz w:val="20"/>
          <w:szCs w:val="20"/>
          <w:shd w:val="clear" w:color="auto" w:fill="FFFFCC"/>
        </w:rPr>
        <w:t>parameter</w:t>
      </w: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E84B5"/>
          <w:sz w:val="20"/>
          <w:szCs w:val="20"/>
          <w:shd w:val="clear" w:color="auto" w:fill="FFFFCC"/>
        </w:rPr>
        <w:t>Types.WolfReproduction</w:t>
      </w:r>
      <w:r w:rsidRPr="00E31F9B">
        <w:rPr>
          <w:rFonts w:ascii="Lucida Console" w:eastAsia="Times New Roman" w:hAnsi="Lucida Console" w:cs="Courier New"/>
          <w:color w:val="000000"/>
          <w:sz w:val="20"/>
          <w:szCs w:val="20"/>
          <w:shd w:val="clear" w:color="auto" w:fill="FFFFCC"/>
        </w:rPr>
        <w:t xml:space="preserve"> gamma</w:t>
      </w:r>
      <w:r w:rsidRPr="00E31F9B">
        <w:rPr>
          <w:rFonts w:ascii="Lucida Console" w:eastAsia="Times New Roman" w:hAnsi="Lucida Console" w:cs="Courier New"/>
          <w:color w:val="666666"/>
          <w:sz w:val="20"/>
          <w:szCs w:val="20"/>
          <w:shd w:val="clear" w:color="auto" w:fill="FFFFCC"/>
        </w:rPr>
        <w:t>=</w:t>
      </w:r>
      <w:r w:rsidRPr="00E31F9B">
        <w:rPr>
          <w:rFonts w:ascii="Lucida Console" w:eastAsia="Times New Roman" w:hAnsi="Lucida Console" w:cs="Courier New"/>
          <w:color w:val="208050"/>
          <w:sz w:val="20"/>
          <w:szCs w:val="20"/>
          <w:shd w:val="clear" w:color="auto" w:fill="FFFFCC"/>
        </w:rPr>
        <w:t>0.4</w:t>
      </w:r>
      <w:r w:rsidRPr="00E31F9B">
        <w:rPr>
          <w:rFonts w:ascii="Lucida Console" w:eastAsia="Times New Roman" w:hAnsi="Lucida Console" w:cs="Courier New"/>
          <w:color w:val="000000"/>
          <w:sz w:val="20"/>
          <w:szCs w:val="20"/>
          <w:shd w:val="clear" w:color="auto" w:fill="FFFFCC"/>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07020"/>
          <w:sz w:val="20"/>
          <w:szCs w:val="20"/>
          <w:shd w:val="clear" w:color="auto" w:fill="FFFFCC"/>
        </w:rPr>
        <w:t>parameter</w:t>
      </w: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E84B5"/>
          <w:sz w:val="20"/>
          <w:szCs w:val="20"/>
          <w:shd w:val="clear" w:color="auto" w:fill="FFFFCC"/>
        </w:rPr>
        <w:t>Types.WolfFatalities</w:t>
      </w:r>
      <w:r w:rsidRPr="00E31F9B">
        <w:rPr>
          <w:rFonts w:ascii="Lucida Console" w:eastAsia="Times New Roman" w:hAnsi="Lucida Console" w:cs="Courier New"/>
          <w:color w:val="000000"/>
          <w:sz w:val="20"/>
          <w:szCs w:val="20"/>
          <w:shd w:val="clear" w:color="auto" w:fill="FFFFCC"/>
        </w:rPr>
        <w:t xml:space="preserve"> delta</w:t>
      </w:r>
      <w:r w:rsidRPr="00E31F9B">
        <w:rPr>
          <w:rFonts w:ascii="Lucida Console" w:eastAsia="Times New Roman" w:hAnsi="Lucida Console" w:cs="Courier New"/>
          <w:color w:val="666666"/>
          <w:sz w:val="20"/>
          <w:szCs w:val="20"/>
          <w:shd w:val="clear" w:color="auto" w:fill="FFFFCC"/>
        </w:rPr>
        <w:t>=</w:t>
      </w:r>
      <w:r w:rsidRPr="00E31F9B">
        <w:rPr>
          <w:rFonts w:ascii="Lucida Console" w:eastAsia="Times New Roman" w:hAnsi="Lucida Console" w:cs="Courier New"/>
          <w:color w:val="208050"/>
          <w:sz w:val="20"/>
          <w:szCs w:val="20"/>
          <w:shd w:val="clear" w:color="auto" w:fill="FFFFCC"/>
        </w:rPr>
        <w:t>0.02</w:t>
      </w:r>
      <w:r w:rsidRPr="00E31F9B">
        <w:rPr>
          <w:rFonts w:ascii="Lucida Console" w:eastAsia="Times New Roman" w:hAnsi="Lucida Console" w:cs="Courier New"/>
          <w:color w:val="000000"/>
          <w:sz w:val="20"/>
          <w:szCs w:val="20"/>
          <w:shd w:val="clear" w:color="auto" w:fill="FFFFCC"/>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07020"/>
          <w:sz w:val="20"/>
          <w:szCs w:val="20"/>
          <w:shd w:val="clear" w:color="auto" w:fill="FFFFCC"/>
        </w:rPr>
        <w:t>parameter</w:t>
      </w: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E84B5"/>
          <w:sz w:val="20"/>
          <w:szCs w:val="20"/>
          <w:shd w:val="clear" w:color="auto" w:fill="FFFFCC"/>
        </w:rPr>
        <w:t>Types.Rabbits</w:t>
      </w:r>
      <w:r w:rsidRPr="00E31F9B">
        <w:rPr>
          <w:rFonts w:ascii="Lucida Console" w:eastAsia="Times New Roman" w:hAnsi="Lucida Console" w:cs="Courier New"/>
          <w:color w:val="000000"/>
          <w:sz w:val="20"/>
          <w:szCs w:val="20"/>
          <w:shd w:val="clear" w:color="auto" w:fill="FFFFCC"/>
        </w:rPr>
        <w:t xml:space="preserve"> x0</w:t>
      </w:r>
      <w:r w:rsidRPr="00E31F9B">
        <w:rPr>
          <w:rFonts w:ascii="Lucida Console" w:eastAsia="Times New Roman" w:hAnsi="Lucida Console" w:cs="Courier New"/>
          <w:color w:val="666666"/>
          <w:sz w:val="20"/>
          <w:szCs w:val="20"/>
          <w:shd w:val="clear" w:color="auto" w:fill="FFFFCC"/>
        </w:rPr>
        <w:t>=</w:t>
      </w:r>
      <w:r w:rsidRPr="00E31F9B">
        <w:rPr>
          <w:rFonts w:ascii="Lucida Console" w:eastAsia="Times New Roman" w:hAnsi="Lucida Console" w:cs="Courier New"/>
          <w:color w:val="208050"/>
          <w:sz w:val="20"/>
          <w:szCs w:val="20"/>
          <w:shd w:val="clear" w:color="auto" w:fill="FFFFCC"/>
        </w:rPr>
        <w:t>10</w:t>
      </w:r>
      <w:r w:rsidRPr="00E31F9B">
        <w:rPr>
          <w:rFonts w:ascii="Lucida Console" w:eastAsia="Times New Roman" w:hAnsi="Lucida Console" w:cs="Courier New"/>
          <w:color w:val="000000"/>
          <w:sz w:val="20"/>
          <w:szCs w:val="20"/>
          <w:shd w:val="clear" w:color="auto" w:fill="FFFFCC"/>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07020"/>
          <w:sz w:val="20"/>
          <w:szCs w:val="20"/>
          <w:shd w:val="clear" w:color="auto" w:fill="FFFFCC"/>
        </w:rPr>
        <w:t>parameter</w:t>
      </w: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E84B5"/>
          <w:sz w:val="20"/>
          <w:szCs w:val="20"/>
          <w:shd w:val="clear" w:color="auto" w:fill="FFFFCC"/>
        </w:rPr>
        <w:t>Types.Wolves</w:t>
      </w:r>
      <w:r w:rsidRPr="00E31F9B">
        <w:rPr>
          <w:rFonts w:ascii="Lucida Console" w:eastAsia="Times New Roman" w:hAnsi="Lucida Console" w:cs="Courier New"/>
          <w:color w:val="000000"/>
          <w:sz w:val="20"/>
          <w:szCs w:val="20"/>
          <w:shd w:val="clear" w:color="auto" w:fill="FFFFCC"/>
        </w:rPr>
        <w:t xml:space="preserve"> y0</w:t>
      </w:r>
      <w:r w:rsidRPr="00E31F9B">
        <w:rPr>
          <w:rFonts w:ascii="Lucida Console" w:eastAsia="Times New Roman" w:hAnsi="Lucida Console" w:cs="Courier New"/>
          <w:color w:val="666666"/>
          <w:sz w:val="20"/>
          <w:szCs w:val="20"/>
          <w:shd w:val="clear" w:color="auto" w:fill="FFFFCC"/>
        </w:rPr>
        <w:t>=</w:t>
      </w:r>
      <w:r w:rsidRPr="00E31F9B">
        <w:rPr>
          <w:rFonts w:ascii="Lucida Console" w:eastAsia="Times New Roman" w:hAnsi="Lucida Console" w:cs="Courier New"/>
          <w:color w:val="208050"/>
          <w:sz w:val="20"/>
          <w:szCs w:val="20"/>
          <w:shd w:val="clear" w:color="auto" w:fill="FFFFCC"/>
        </w:rPr>
        <w:t>10</w:t>
      </w:r>
      <w:r w:rsidRPr="00E31F9B">
        <w:rPr>
          <w:rFonts w:ascii="Lucida Console" w:eastAsia="Times New Roman" w:hAnsi="Lucida Console" w:cs="Courier New"/>
          <w:color w:val="000000"/>
          <w:sz w:val="20"/>
          <w:szCs w:val="20"/>
          <w:shd w:val="clear" w:color="auto" w:fill="FFFFCC"/>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E84B5"/>
          <w:sz w:val="20"/>
          <w:szCs w:val="20"/>
          <w:shd w:val="clear" w:color="auto" w:fill="FFFFCC"/>
        </w:rPr>
        <w:t>Types.Rabbits</w:t>
      </w:r>
      <w:r w:rsidRPr="00E31F9B">
        <w:rPr>
          <w:rFonts w:ascii="Lucida Console" w:eastAsia="Times New Roman" w:hAnsi="Lucida Console" w:cs="Courier New"/>
          <w:color w:val="000000"/>
          <w:sz w:val="20"/>
          <w:szCs w:val="20"/>
          <w:shd w:val="clear" w:color="auto" w:fill="FFFFCC"/>
        </w:rPr>
        <w:t xml:space="preserve"> x(start</w:t>
      </w:r>
      <w:r w:rsidRPr="00E31F9B">
        <w:rPr>
          <w:rFonts w:ascii="Lucida Console" w:eastAsia="Times New Roman" w:hAnsi="Lucida Console" w:cs="Courier New"/>
          <w:color w:val="666666"/>
          <w:sz w:val="20"/>
          <w:szCs w:val="20"/>
          <w:shd w:val="clear" w:color="auto" w:fill="FFFFCC"/>
        </w:rPr>
        <w:t>=</w:t>
      </w:r>
      <w:r w:rsidRPr="00E31F9B">
        <w:rPr>
          <w:rFonts w:ascii="Lucida Console" w:eastAsia="Times New Roman" w:hAnsi="Lucida Console" w:cs="Courier New"/>
          <w:color w:val="000000"/>
          <w:sz w:val="20"/>
          <w:szCs w:val="20"/>
          <w:shd w:val="clear" w:color="auto" w:fill="FFFFCC"/>
        </w:rPr>
        <w:t>x0);</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rPr>
      </w:pPr>
      <w:r w:rsidRPr="00E31F9B">
        <w:rPr>
          <w:rFonts w:ascii="Lucida Console" w:eastAsia="Times New Roman" w:hAnsi="Lucida Console" w:cs="Courier New"/>
          <w:color w:val="000000"/>
          <w:sz w:val="20"/>
          <w:szCs w:val="20"/>
          <w:shd w:val="clear" w:color="auto" w:fill="FFFFCC"/>
        </w:rPr>
        <w:t xml:space="preserve">    </w:t>
      </w:r>
      <w:r w:rsidRPr="00E31F9B">
        <w:rPr>
          <w:rFonts w:ascii="Lucida Console" w:eastAsia="Times New Roman" w:hAnsi="Lucida Console" w:cs="Courier New"/>
          <w:b/>
          <w:bCs/>
          <w:color w:val="0E84B5"/>
          <w:sz w:val="20"/>
          <w:szCs w:val="20"/>
          <w:shd w:val="clear" w:color="auto" w:fill="FFFFCC"/>
        </w:rPr>
        <w:t>Types.Wolves</w:t>
      </w:r>
      <w:r w:rsidRPr="00E31F9B">
        <w:rPr>
          <w:rFonts w:ascii="Lucida Console" w:eastAsia="Times New Roman" w:hAnsi="Lucida Console" w:cs="Courier New"/>
          <w:color w:val="000000"/>
          <w:sz w:val="20"/>
          <w:szCs w:val="20"/>
          <w:shd w:val="clear" w:color="auto" w:fill="FFFFCC"/>
        </w:rPr>
        <w:t xml:space="preserve"> y(start</w:t>
      </w:r>
      <w:r w:rsidRPr="00E31F9B">
        <w:rPr>
          <w:rFonts w:ascii="Lucida Console" w:eastAsia="Times New Roman" w:hAnsi="Lucida Console" w:cs="Courier New"/>
          <w:color w:val="666666"/>
          <w:sz w:val="20"/>
          <w:szCs w:val="20"/>
          <w:shd w:val="clear" w:color="auto" w:fill="FFFFCC"/>
        </w:rPr>
        <w:t>=</w:t>
      </w:r>
      <w:r w:rsidRPr="00E31F9B">
        <w:rPr>
          <w:rFonts w:ascii="Lucida Console" w:eastAsia="Times New Roman" w:hAnsi="Lucida Console" w:cs="Courier New"/>
          <w:color w:val="000000"/>
          <w:sz w:val="20"/>
          <w:szCs w:val="20"/>
          <w:shd w:val="clear" w:color="auto" w:fill="FFFFCC"/>
        </w:rPr>
        <w:t>y0);</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equation</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der</w:t>
      </w:r>
      <w:r w:rsidRPr="00E31F9B">
        <w:rPr>
          <w:rFonts w:ascii="Lucida Console" w:eastAsia="Times New Roman" w:hAnsi="Lucida Console" w:cs="Courier New"/>
          <w:color w:val="000000"/>
          <w:sz w:val="20"/>
          <w:szCs w:val="20"/>
        </w:rPr>
        <w:t xml:space="preserve">(x)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x</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(alpha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beta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y);</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der</w:t>
      </w:r>
      <w:r w:rsidRPr="00E31F9B">
        <w:rPr>
          <w:rFonts w:ascii="Lucida Console" w:eastAsia="Times New Roman" w:hAnsi="Lucida Console" w:cs="Courier New"/>
          <w:color w:val="000000"/>
          <w:sz w:val="20"/>
          <w:szCs w:val="20"/>
        </w:rPr>
        <w:t xml:space="preserve">(y)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(gamma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delta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x);</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end</w:t>
      </w:r>
      <w:r w:rsidRPr="00E31F9B">
        <w:rPr>
          <w:rFonts w:ascii="Lucida Console" w:eastAsia="Times New Roman" w:hAnsi="Lucida Console" w:cs="Courier New"/>
          <w:color w:val="000000"/>
          <w:sz w:val="20"/>
          <w:szCs w:val="20"/>
        </w:rPr>
        <w:t xml:space="preserve"> LotkaVolterra;</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Notice how all the parameters and variables now have a specific type (and not just the ordinary </w:t>
      </w:r>
      <w:r w:rsidRPr="00E31F9B">
        <w:rPr>
          <w:rFonts w:ascii="Times New Roman" w:eastAsia="Times New Roman" w:hAnsi="Times New Roman" w:cs="Times New Roman"/>
          <w:color w:val="000000"/>
          <w:sz w:val="24"/>
          <w:szCs w:val="24"/>
        </w:rPr>
        <w:t>Real</w:t>
      </w:r>
      <w:r w:rsidRPr="00E31F9B">
        <w:rPr>
          <w:rFonts w:ascii="Segoe UI" w:eastAsia="Times New Roman" w:hAnsi="Segoe UI" w:cs="Segoe UI"/>
          <w:color w:val="000000"/>
          <w:sz w:val="26"/>
          <w:szCs w:val="26"/>
        </w:rPr>
        <w:t>) type. Instead, we are able to associate additional information above and beyond the fact that these are continuous variables. For example, we can specify that these values should not be negative by adding the </w:t>
      </w:r>
      <w:r w:rsidRPr="00E31F9B">
        <w:rPr>
          <w:rFonts w:ascii="Times New Roman" w:eastAsia="Times New Roman" w:hAnsi="Times New Roman" w:cs="Times New Roman"/>
          <w:color w:val="000000"/>
          <w:sz w:val="24"/>
          <w:szCs w:val="24"/>
        </w:rPr>
        <w:t>min=0</w:t>
      </w:r>
      <w:r w:rsidRPr="00E31F9B">
        <w:rPr>
          <w:rFonts w:ascii="Segoe UI" w:eastAsia="Times New Roman" w:hAnsi="Segoe UI" w:cs="Segoe UI"/>
          <w:color w:val="000000"/>
          <w:sz w:val="26"/>
          <w:szCs w:val="26"/>
        </w:rPr>
        <w:t> modifier to their type definitions.</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Looking at the Lotka-Volterra model by itself, it isn’t obvious </w:t>
      </w:r>
      <w:r w:rsidRPr="00E31F9B">
        <w:rPr>
          <w:rFonts w:ascii="Segoe UI" w:eastAsia="Times New Roman" w:hAnsi="Segoe UI" w:cs="Segoe UI"/>
          <w:b/>
          <w:bCs/>
          <w:color w:val="000000"/>
          <w:sz w:val="26"/>
          <w:szCs w:val="26"/>
        </w:rPr>
        <w:t>where</w:t>
      </w:r>
      <w:r w:rsidRPr="00E31F9B">
        <w:rPr>
          <w:rFonts w:ascii="Segoe UI" w:eastAsia="Times New Roman" w:hAnsi="Segoe UI" w:cs="Segoe UI"/>
          <w:color w:val="000000"/>
          <w:sz w:val="26"/>
          <w:szCs w:val="26"/>
        </w:rPr>
        <w:t> it finds these type definitions. The Modelica compiler will use a collection of </w:t>
      </w:r>
      <w:hyperlink r:id="rId14" w:anchor="lookup-rules" w:history="1">
        <w:r w:rsidRPr="00E31F9B">
          <w:rPr>
            <w:rFonts w:ascii="Segoe UI" w:eastAsia="Times New Roman" w:hAnsi="Segoe UI" w:cs="Segoe UI"/>
            <w:i/>
            <w:iCs/>
            <w:color w:val="0000FF"/>
            <w:sz w:val="26"/>
            <w:szCs w:val="26"/>
            <w:u w:val="single"/>
          </w:rPr>
          <w:t>Lookup Rules</w:t>
        </w:r>
      </w:hyperlink>
      <w:r w:rsidRPr="00E31F9B">
        <w:rPr>
          <w:rFonts w:ascii="Segoe UI" w:eastAsia="Times New Roman" w:hAnsi="Segoe UI" w:cs="Segoe UI"/>
          <w:color w:val="000000"/>
          <w:sz w:val="26"/>
          <w:szCs w:val="26"/>
        </w:rPr>
        <w:t> to lookup these definitions. We’ll come to the lookup rules eventually. For now, the important point is that we have the ability to refer to things that are not in our immediate model.</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Let’s “zoom out” a little bit to see some additional details related to organizing models. The </w:t>
      </w:r>
      <w:r w:rsidRPr="00E31F9B">
        <w:rPr>
          <w:rFonts w:ascii="Times New Roman" w:eastAsia="Times New Roman" w:hAnsi="Times New Roman" w:cs="Times New Roman"/>
          <w:color w:val="000000"/>
          <w:sz w:val="24"/>
          <w:szCs w:val="24"/>
        </w:rPr>
        <w:t>Types</w:t>
      </w:r>
      <w:r w:rsidRPr="00E31F9B">
        <w:rPr>
          <w:rFonts w:ascii="Segoe UI" w:eastAsia="Times New Roman" w:hAnsi="Segoe UI" w:cs="Segoe UI"/>
          <w:color w:val="000000"/>
          <w:sz w:val="26"/>
          <w:szCs w:val="26"/>
        </w:rPr>
        <w:t> package we showed earlier and the </w:t>
      </w:r>
      <w:r w:rsidRPr="00E31F9B">
        <w:rPr>
          <w:rFonts w:ascii="Times New Roman" w:eastAsia="Times New Roman" w:hAnsi="Times New Roman" w:cs="Times New Roman"/>
          <w:color w:val="000000"/>
          <w:sz w:val="24"/>
          <w:szCs w:val="24"/>
        </w:rPr>
        <w:t>LotkaVolterra</w:t>
      </w:r>
      <w:r w:rsidRPr="00E31F9B">
        <w:rPr>
          <w:rFonts w:ascii="Segoe UI" w:eastAsia="Times New Roman" w:hAnsi="Segoe UI" w:cs="Segoe UI"/>
          <w:color w:val="000000"/>
          <w:sz w:val="26"/>
          <w:szCs w:val="26"/>
        </w:rPr>
        <w:t> model that references it are contained within a package called </w:t>
      </w:r>
      <w:r w:rsidRPr="00E31F9B">
        <w:rPr>
          <w:rFonts w:ascii="Times New Roman" w:eastAsia="Times New Roman" w:hAnsi="Times New Roman" w:cs="Times New Roman"/>
          <w:color w:val="000000"/>
          <w:sz w:val="24"/>
          <w:szCs w:val="24"/>
        </w:rPr>
        <w:t>NestedPackages</w:t>
      </w:r>
      <w:r w:rsidRPr="00E31F9B">
        <w:rPr>
          <w:rFonts w:ascii="Segoe UI" w:eastAsia="Times New Roman" w:hAnsi="Segoe UI" w:cs="Segoe UI"/>
          <w:color w:val="000000"/>
          <w:sz w:val="26"/>
          <w:szCs w:val="26"/>
        </w:rPr>
        <w:t> which is defined as follows: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b/>
          <w:bCs/>
          <w:color w:val="007020"/>
          <w:sz w:val="20"/>
          <w:szCs w:val="20"/>
        </w:rPr>
        <w:t>within</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ModelicaByExample.PackageExamples</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b/>
          <w:bCs/>
          <w:color w:val="007020"/>
          <w:sz w:val="20"/>
          <w:szCs w:val="20"/>
        </w:rPr>
        <w:t>package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NestedPackages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lastRenderedPageBreak/>
        <w:t xml:space="preserve">  </w:t>
      </w:r>
      <w:r w:rsidRPr="00E31F9B">
        <w:rPr>
          <w:rFonts w:ascii="Lucida Console" w:eastAsia="Times New Roman" w:hAnsi="Lucida Console" w:cs="Courier New"/>
          <w:color w:val="4070A0"/>
          <w:sz w:val="20"/>
          <w:szCs w:val="20"/>
        </w:rPr>
        <w:t>"An example of how packages can be used to organize things"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package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Rabbits</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"Rabbits"</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Wolves</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"Wolves"</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RabbitReproduction</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"Rabbit Reproduction"</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RabbitFatalities</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"Rabbit Fatalities"</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WolfReproduction</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"Wolf Reproduction"</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type</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WolfFatalities</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Real</w:t>
      </w:r>
      <w:r w:rsidRPr="00E31F9B">
        <w:rPr>
          <w:rFonts w:ascii="Lucida Console" w:eastAsia="Times New Roman" w:hAnsi="Lucida Console" w:cs="Courier New"/>
          <w:color w:val="000000"/>
          <w:sz w:val="20"/>
          <w:szCs w:val="20"/>
        </w:rPr>
        <w:t>(quantity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4070A0"/>
          <w:sz w:val="20"/>
          <w:szCs w:val="20"/>
        </w:rPr>
        <w:t>"Wolf Fatalities"</w:t>
      </w:r>
      <w:r w:rsidRPr="00E31F9B">
        <w:rPr>
          <w:rFonts w:ascii="Lucida Console" w:eastAsia="Times New Roman" w:hAnsi="Lucida Console" w:cs="Courier New"/>
          <w:color w:val="000000"/>
          <w:sz w:val="20"/>
          <w:szCs w:val="20"/>
        </w:rPr>
        <w:t>, min</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end</w:t>
      </w:r>
      <w:r w:rsidRPr="00E31F9B">
        <w:rPr>
          <w:rFonts w:ascii="Lucida Console" w:eastAsia="Times New Roman" w:hAnsi="Lucida Console" w:cs="Courier New"/>
          <w:color w:val="000000"/>
          <w:sz w:val="20"/>
          <w:szCs w:val="20"/>
        </w:rPr>
        <w:t xml:space="preserve"> Types;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model</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LotkaVolterra</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4070A0"/>
          <w:sz w:val="20"/>
          <w:szCs w:val="20"/>
        </w:rPr>
        <w:t>"Lotka-Volterra with types"</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parameter</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Types.RabbitReproduction</w:t>
      </w:r>
      <w:r w:rsidRPr="00E31F9B">
        <w:rPr>
          <w:rFonts w:ascii="Lucida Console" w:eastAsia="Times New Roman" w:hAnsi="Lucida Console" w:cs="Courier New"/>
          <w:color w:val="000000"/>
          <w:sz w:val="20"/>
          <w:szCs w:val="20"/>
        </w:rPr>
        <w:t xml:space="preserve"> alpha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0.1</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parameter</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Types.RabbitFatalities</w:t>
      </w:r>
      <w:r w:rsidRPr="00E31F9B">
        <w:rPr>
          <w:rFonts w:ascii="Lucida Console" w:eastAsia="Times New Roman" w:hAnsi="Lucida Console" w:cs="Courier New"/>
          <w:color w:val="000000"/>
          <w:sz w:val="20"/>
          <w:szCs w:val="20"/>
        </w:rPr>
        <w:t xml:space="preserve"> beta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0.02</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parameter</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Types.WolfReproduction</w:t>
      </w:r>
      <w:r w:rsidRPr="00E31F9B">
        <w:rPr>
          <w:rFonts w:ascii="Lucida Console" w:eastAsia="Times New Roman" w:hAnsi="Lucida Console" w:cs="Courier New"/>
          <w:color w:val="000000"/>
          <w:sz w:val="20"/>
          <w:szCs w:val="20"/>
        </w:rPr>
        <w:t xml:space="preserve"> gamma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0.4</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parameter</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Types.WolfFatalities</w:t>
      </w:r>
      <w:r w:rsidRPr="00E31F9B">
        <w:rPr>
          <w:rFonts w:ascii="Lucida Console" w:eastAsia="Times New Roman" w:hAnsi="Lucida Console" w:cs="Courier New"/>
          <w:color w:val="000000"/>
          <w:sz w:val="20"/>
          <w:szCs w:val="20"/>
        </w:rPr>
        <w:t xml:space="preserve"> delta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0.02</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parameter</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Types.Rabbits</w:t>
      </w:r>
      <w:r w:rsidRPr="00E31F9B">
        <w:rPr>
          <w:rFonts w:ascii="Lucida Console" w:eastAsia="Times New Roman" w:hAnsi="Lucida Console" w:cs="Courier New"/>
          <w:color w:val="000000"/>
          <w:sz w:val="20"/>
          <w:szCs w:val="20"/>
        </w:rPr>
        <w:t xml:space="preserve"> x0</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10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parameter</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Types.Wolves</w:t>
      </w:r>
      <w:r w:rsidRPr="00E31F9B">
        <w:rPr>
          <w:rFonts w:ascii="Lucida Console" w:eastAsia="Times New Roman" w:hAnsi="Lucida Console" w:cs="Courier New"/>
          <w:color w:val="000000"/>
          <w:sz w:val="20"/>
          <w:szCs w:val="20"/>
        </w:rPr>
        <w:t xml:space="preserve"> y0</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208050"/>
          <w:sz w:val="20"/>
          <w:szCs w:val="20"/>
        </w:rPr>
        <w:t>10</w:t>
      </w:r>
      <w:r w:rsidRPr="00E31F9B">
        <w:rPr>
          <w:rFonts w:ascii="Lucida Console" w:eastAsia="Times New Roman" w:hAnsi="Lucida Console" w:cs="Courier New"/>
          <w:color w:val="000000"/>
          <w:sz w:val="20"/>
          <w:szCs w:val="20"/>
        </w:rPr>
        <w:t>;</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Types.Rabbits</w:t>
      </w:r>
      <w:r w:rsidRPr="00E31F9B">
        <w:rPr>
          <w:rFonts w:ascii="Lucida Console" w:eastAsia="Times New Roman" w:hAnsi="Lucida Console" w:cs="Courier New"/>
          <w:color w:val="000000"/>
          <w:sz w:val="20"/>
          <w:szCs w:val="20"/>
        </w:rPr>
        <w:t xml:space="preserve"> x(start</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x0);</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Types.Wolves</w:t>
      </w:r>
      <w:r w:rsidRPr="00E31F9B">
        <w:rPr>
          <w:rFonts w:ascii="Lucida Console" w:eastAsia="Times New Roman" w:hAnsi="Lucida Console" w:cs="Courier New"/>
          <w:color w:val="000000"/>
          <w:sz w:val="20"/>
          <w:szCs w:val="20"/>
        </w:rPr>
        <w:t xml:space="preserve"> y(start</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y0);</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equation</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der</w:t>
      </w:r>
      <w:r w:rsidRPr="00E31F9B">
        <w:rPr>
          <w:rFonts w:ascii="Lucida Console" w:eastAsia="Times New Roman" w:hAnsi="Lucida Console" w:cs="Courier New"/>
          <w:color w:val="000000"/>
          <w:sz w:val="20"/>
          <w:szCs w:val="20"/>
        </w:rPr>
        <w:t xml:space="preserve">(x)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x</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(alpha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beta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y);</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007020"/>
          <w:sz w:val="20"/>
          <w:szCs w:val="20"/>
        </w:rPr>
        <w:t>der</w:t>
      </w:r>
      <w:r w:rsidRPr="00E31F9B">
        <w:rPr>
          <w:rFonts w:ascii="Lucida Console" w:eastAsia="Times New Roman" w:hAnsi="Lucida Console" w:cs="Courier New"/>
          <w:color w:val="000000"/>
          <w:sz w:val="20"/>
          <w:szCs w:val="20"/>
        </w:rPr>
        <w:t xml:space="preserve">(y)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y</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(gamma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delta</w:t>
      </w:r>
      <w:r w:rsidRPr="00E31F9B">
        <w:rPr>
          <w:rFonts w:ascii="Lucida Console" w:eastAsia="Times New Roman" w:hAnsi="Lucida Console" w:cs="Courier New"/>
          <w:color w:val="666666"/>
          <w:sz w:val="20"/>
          <w:szCs w:val="20"/>
        </w:rPr>
        <w:t>*</w:t>
      </w:r>
      <w:r w:rsidRPr="00E31F9B">
        <w:rPr>
          <w:rFonts w:ascii="Lucida Console" w:eastAsia="Times New Roman" w:hAnsi="Lucida Console" w:cs="Courier New"/>
          <w:color w:val="000000"/>
          <w:sz w:val="20"/>
          <w:szCs w:val="20"/>
        </w:rPr>
        <w:t>x);</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07020"/>
          <w:sz w:val="20"/>
          <w:szCs w:val="20"/>
        </w:rPr>
        <w:t>end</w:t>
      </w:r>
      <w:r w:rsidRPr="00E31F9B">
        <w:rPr>
          <w:rFonts w:ascii="Lucida Console" w:eastAsia="Times New Roman" w:hAnsi="Lucida Console" w:cs="Courier New"/>
          <w:color w:val="000000"/>
          <w:sz w:val="20"/>
          <w:szCs w:val="20"/>
        </w:rPr>
        <w:t xml:space="preserve"> LotkaVolterra;</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b/>
          <w:bCs/>
          <w:color w:val="007020"/>
          <w:sz w:val="20"/>
          <w:szCs w:val="20"/>
        </w:rPr>
        <w:t>end</w:t>
      </w:r>
      <w:r w:rsidRPr="00E31F9B">
        <w:rPr>
          <w:rFonts w:ascii="Lucida Console" w:eastAsia="Times New Roman" w:hAnsi="Lucida Console" w:cs="Courier New"/>
          <w:color w:val="000000"/>
          <w:sz w:val="20"/>
          <w:szCs w:val="20"/>
        </w:rPr>
        <w:t xml:space="preserve"> NestedPackages;</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A really important thing to note about the </w:t>
      </w:r>
      <w:r w:rsidRPr="00E31F9B">
        <w:rPr>
          <w:rFonts w:ascii="Times New Roman" w:eastAsia="Times New Roman" w:hAnsi="Times New Roman" w:cs="Times New Roman"/>
          <w:color w:val="000000"/>
          <w:sz w:val="24"/>
          <w:szCs w:val="24"/>
        </w:rPr>
        <w:t>NestedPackages</w:t>
      </w:r>
      <w:r w:rsidRPr="00E31F9B">
        <w:rPr>
          <w:rFonts w:ascii="Segoe UI" w:eastAsia="Times New Roman" w:hAnsi="Segoe UI" w:cs="Segoe UI"/>
          <w:color w:val="000000"/>
          <w:sz w:val="26"/>
          <w:szCs w:val="26"/>
        </w:rPr>
        <w:t> package is that it is contained inside another package called </w:t>
      </w:r>
      <w:r w:rsidRPr="00E31F9B">
        <w:rPr>
          <w:rFonts w:ascii="Times New Roman" w:eastAsia="Times New Roman" w:hAnsi="Times New Roman" w:cs="Times New Roman"/>
          <w:color w:val="000000"/>
          <w:sz w:val="24"/>
          <w:szCs w:val="24"/>
        </w:rPr>
        <w:t>PackageExamples</w:t>
      </w:r>
      <w:r w:rsidRPr="00E31F9B">
        <w:rPr>
          <w:rFonts w:ascii="Segoe UI" w:eastAsia="Times New Roman" w:hAnsi="Segoe UI" w:cs="Segoe UI"/>
          <w:color w:val="000000"/>
          <w:sz w:val="26"/>
          <w:szCs w:val="26"/>
        </w:rPr>
        <w:t> which is, in turn, contained within a package called </w:t>
      </w:r>
      <w:r w:rsidRPr="00E31F9B">
        <w:rPr>
          <w:rFonts w:ascii="Times New Roman" w:eastAsia="Times New Roman" w:hAnsi="Times New Roman" w:cs="Times New Roman"/>
          <w:color w:val="000000"/>
          <w:sz w:val="24"/>
          <w:szCs w:val="24"/>
        </w:rPr>
        <w:t>ModelicaByExample</w:t>
      </w:r>
      <w:r w:rsidRPr="00E31F9B">
        <w:rPr>
          <w:rFonts w:ascii="Segoe UI" w:eastAsia="Times New Roman" w:hAnsi="Segoe UI" w:cs="Segoe UI"/>
          <w:color w:val="000000"/>
          <w:sz w:val="26"/>
          <w:szCs w:val="26"/>
        </w:rPr>
        <w:t>. We know this from the </w:t>
      </w:r>
      <w:r w:rsidRPr="00E31F9B">
        <w:rPr>
          <w:rFonts w:ascii="Times New Roman" w:eastAsia="Times New Roman" w:hAnsi="Times New Roman" w:cs="Times New Roman"/>
          <w:color w:val="000000"/>
          <w:sz w:val="24"/>
          <w:szCs w:val="24"/>
        </w:rPr>
        <w:t>within</w:t>
      </w:r>
      <w:r w:rsidRPr="00E31F9B">
        <w:rPr>
          <w:rFonts w:ascii="Segoe UI" w:eastAsia="Times New Roman" w:hAnsi="Segoe UI" w:cs="Segoe UI"/>
          <w:color w:val="000000"/>
          <w:sz w:val="26"/>
          <w:szCs w:val="26"/>
        </w:rPr>
        <w:t> clause at the top:</w:t>
      </w:r>
    </w:p>
    <w:p w:rsidR="00E31F9B" w:rsidRPr="00E31F9B" w:rsidRDefault="00E31F9B" w:rsidP="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E31F9B">
        <w:rPr>
          <w:rFonts w:ascii="Lucida Console" w:eastAsia="Times New Roman" w:hAnsi="Lucida Console" w:cs="Courier New"/>
          <w:b/>
          <w:bCs/>
          <w:color w:val="007020"/>
          <w:sz w:val="20"/>
          <w:szCs w:val="20"/>
        </w:rPr>
        <w:t>within</w:t>
      </w:r>
      <w:r w:rsidRPr="00E31F9B">
        <w:rPr>
          <w:rFonts w:ascii="Lucida Console" w:eastAsia="Times New Roman" w:hAnsi="Lucida Console" w:cs="Courier New"/>
          <w:color w:val="000000"/>
          <w:sz w:val="20"/>
          <w:szCs w:val="20"/>
        </w:rPr>
        <w:t xml:space="preserve"> </w:t>
      </w:r>
      <w:r w:rsidRPr="00E31F9B">
        <w:rPr>
          <w:rFonts w:ascii="Lucida Console" w:eastAsia="Times New Roman" w:hAnsi="Lucida Console" w:cs="Courier New"/>
          <w:b/>
          <w:bCs/>
          <w:color w:val="0E84B5"/>
          <w:sz w:val="20"/>
          <w:szCs w:val="20"/>
        </w:rPr>
        <w:t>ModelicaByExample.PackageExamples</w:t>
      </w:r>
      <w:r w:rsidRPr="00E31F9B">
        <w:rPr>
          <w:rFonts w:ascii="Lucida Console" w:eastAsia="Times New Roman" w:hAnsi="Lucida Console" w:cs="Courier New"/>
          <w:color w:val="000000"/>
          <w:sz w:val="20"/>
          <w:szCs w:val="20"/>
        </w:rPr>
        <w:t>;</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b/>
          <w:bCs/>
          <w:color w:val="000000"/>
          <w:sz w:val="26"/>
          <w:szCs w:val="26"/>
        </w:rPr>
        <w:t>Every single model</w:t>
      </w:r>
      <w:r w:rsidRPr="00E31F9B">
        <w:rPr>
          <w:rFonts w:ascii="Segoe UI" w:eastAsia="Times New Roman" w:hAnsi="Segoe UI" w:cs="Segoe UI"/>
          <w:color w:val="000000"/>
          <w:sz w:val="26"/>
          <w:szCs w:val="26"/>
        </w:rPr>
        <w:t> that we’ve simulated so far in this book is contained within a package. When we showed the source code to those examples, we clipped the top line because we were not yet ready to discuss what the </w:t>
      </w:r>
      <w:r w:rsidRPr="00E31F9B">
        <w:rPr>
          <w:rFonts w:ascii="Times New Roman" w:eastAsia="Times New Roman" w:hAnsi="Times New Roman" w:cs="Times New Roman"/>
          <w:color w:val="000000"/>
          <w:sz w:val="24"/>
          <w:szCs w:val="24"/>
        </w:rPr>
        <w:t>within</w:t>
      </w:r>
      <w:r w:rsidRPr="00E31F9B">
        <w:rPr>
          <w:rFonts w:ascii="Segoe UI" w:eastAsia="Times New Roman" w:hAnsi="Segoe UI" w:cs="Segoe UI"/>
          <w:color w:val="000000"/>
          <w:sz w:val="26"/>
          <w:szCs w:val="26"/>
        </w:rPr>
        <w:t> clause was used for. But it was there in all cases.</w:t>
      </w:r>
    </w:p>
    <w:p w:rsidR="00E31F9B" w:rsidRPr="00E31F9B" w:rsidRDefault="00E31F9B" w:rsidP="00E31F9B">
      <w:pPr>
        <w:spacing w:before="105" w:after="105" w:line="357" w:lineRule="atLeast"/>
        <w:rPr>
          <w:rFonts w:ascii="Segoe UI" w:eastAsia="Times New Roman" w:hAnsi="Segoe UI" w:cs="Segoe UI"/>
          <w:color w:val="000000"/>
          <w:sz w:val="26"/>
          <w:szCs w:val="26"/>
        </w:rPr>
      </w:pPr>
      <w:r w:rsidRPr="00E31F9B">
        <w:rPr>
          <w:rFonts w:ascii="Segoe UI" w:eastAsia="Times New Roman" w:hAnsi="Segoe UI" w:cs="Segoe UI"/>
          <w:color w:val="000000"/>
          <w:sz w:val="26"/>
          <w:szCs w:val="26"/>
        </w:rPr>
        <w:t>Note that the </w:t>
      </w:r>
      <w:r w:rsidRPr="00E31F9B">
        <w:rPr>
          <w:rFonts w:ascii="Times New Roman" w:eastAsia="Times New Roman" w:hAnsi="Times New Roman" w:cs="Times New Roman"/>
          <w:color w:val="000000"/>
          <w:sz w:val="24"/>
          <w:szCs w:val="24"/>
        </w:rPr>
        <w:t>Types</w:t>
      </w:r>
      <w:r w:rsidRPr="00E31F9B">
        <w:rPr>
          <w:rFonts w:ascii="Segoe UI" w:eastAsia="Times New Roman" w:hAnsi="Segoe UI" w:cs="Segoe UI"/>
          <w:color w:val="000000"/>
          <w:sz w:val="26"/>
          <w:szCs w:val="26"/>
        </w:rPr>
        <w:t> package and the </w:t>
      </w:r>
      <w:r w:rsidRPr="00E31F9B">
        <w:rPr>
          <w:rFonts w:ascii="Times New Roman" w:eastAsia="Times New Roman" w:hAnsi="Times New Roman" w:cs="Times New Roman"/>
          <w:color w:val="000000"/>
          <w:sz w:val="24"/>
          <w:szCs w:val="24"/>
        </w:rPr>
        <w:t>LotkaVolterra</w:t>
      </w:r>
      <w:r w:rsidRPr="00E31F9B">
        <w:rPr>
          <w:rFonts w:ascii="Segoe UI" w:eastAsia="Times New Roman" w:hAnsi="Segoe UI" w:cs="Segoe UI"/>
          <w:color w:val="000000"/>
          <w:sz w:val="26"/>
          <w:szCs w:val="26"/>
        </w:rPr>
        <w:t> model don’t include any kind of </w:t>
      </w:r>
      <w:r w:rsidRPr="00E31F9B">
        <w:rPr>
          <w:rFonts w:ascii="Times New Roman" w:eastAsia="Times New Roman" w:hAnsi="Times New Roman" w:cs="Times New Roman"/>
          <w:color w:val="000000"/>
          <w:sz w:val="24"/>
          <w:szCs w:val="24"/>
        </w:rPr>
        <w:t>within</w:t>
      </w:r>
      <w:r w:rsidRPr="00E31F9B">
        <w:rPr>
          <w:rFonts w:ascii="Segoe UI" w:eastAsia="Times New Roman" w:hAnsi="Segoe UI" w:cs="Segoe UI"/>
          <w:color w:val="000000"/>
          <w:sz w:val="26"/>
          <w:szCs w:val="26"/>
        </w:rPr>
        <w:t> clause. That’s because we </w:t>
      </w:r>
      <w:r w:rsidRPr="00E31F9B">
        <w:rPr>
          <w:rFonts w:ascii="Segoe UI" w:eastAsia="Times New Roman" w:hAnsi="Segoe UI" w:cs="Segoe UI"/>
          <w:b/>
          <w:bCs/>
          <w:color w:val="000000"/>
          <w:sz w:val="26"/>
          <w:szCs w:val="26"/>
        </w:rPr>
        <w:t>know</w:t>
      </w:r>
      <w:r w:rsidRPr="00E31F9B">
        <w:rPr>
          <w:rFonts w:ascii="Segoe UI" w:eastAsia="Times New Roman" w:hAnsi="Segoe UI" w:cs="Segoe UI"/>
          <w:color w:val="000000"/>
          <w:sz w:val="26"/>
          <w:szCs w:val="26"/>
        </w:rPr>
        <w:t> what package they are in because they are defined directly inside the </w:t>
      </w:r>
      <w:r w:rsidRPr="00E31F9B">
        <w:rPr>
          <w:rFonts w:ascii="Times New Roman" w:eastAsia="Times New Roman" w:hAnsi="Times New Roman" w:cs="Times New Roman"/>
          <w:color w:val="000000"/>
          <w:sz w:val="24"/>
          <w:szCs w:val="24"/>
        </w:rPr>
        <w:t>NestedPackages</w:t>
      </w:r>
      <w:r w:rsidRPr="00E31F9B">
        <w:rPr>
          <w:rFonts w:ascii="Segoe UI" w:eastAsia="Times New Roman" w:hAnsi="Segoe UI" w:cs="Segoe UI"/>
          <w:color w:val="000000"/>
          <w:sz w:val="26"/>
          <w:szCs w:val="26"/>
        </w:rPr>
        <w:t> package. So why does it appear immediately before the definition of </w:t>
      </w:r>
      <w:r w:rsidRPr="00E31F9B">
        <w:rPr>
          <w:rFonts w:ascii="Times New Roman" w:eastAsia="Times New Roman" w:hAnsi="Times New Roman" w:cs="Times New Roman"/>
          <w:color w:val="000000"/>
          <w:sz w:val="24"/>
          <w:szCs w:val="24"/>
        </w:rPr>
        <w:t>NestedPackages</w:t>
      </w:r>
      <w:r w:rsidRPr="00E31F9B">
        <w:rPr>
          <w:rFonts w:ascii="Segoe UI" w:eastAsia="Times New Roman" w:hAnsi="Segoe UI" w:cs="Segoe UI"/>
          <w:color w:val="000000"/>
          <w:sz w:val="26"/>
          <w:szCs w:val="26"/>
        </w:rPr>
        <w:t>? Because the</w:t>
      </w:r>
      <w:r w:rsidRPr="00E31F9B">
        <w:rPr>
          <w:rFonts w:ascii="Times New Roman" w:eastAsia="Times New Roman" w:hAnsi="Times New Roman" w:cs="Times New Roman"/>
          <w:color w:val="000000"/>
          <w:sz w:val="24"/>
          <w:szCs w:val="24"/>
        </w:rPr>
        <w:t>NestedPackages</w:t>
      </w:r>
      <w:r w:rsidRPr="00E31F9B">
        <w:rPr>
          <w:rFonts w:ascii="Segoe UI" w:eastAsia="Times New Roman" w:hAnsi="Segoe UI" w:cs="Segoe UI"/>
          <w:color w:val="000000"/>
          <w:sz w:val="26"/>
          <w:szCs w:val="26"/>
        </w:rPr>
        <w:t xml:space="preserve"> package is a stand-alone file. In other words, when Modelica definitions are mapped into files and directories, we need to explicitly specify </w:t>
      </w:r>
      <w:r w:rsidRPr="00E31F9B">
        <w:rPr>
          <w:rFonts w:ascii="Segoe UI" w:eastAsia="Times New Roman" w:hAnsi="Segoe UI" w:cs="Segoe UI"/>
          <w:color w:val="000000"/>
          <w:sz w:val="26"/>
          <w:szCs w:val="26"/>
        </w:rPr>
        <w:lastRenderedPageBreak/>
        <w:t>how they are related. We’ll discuss the relationship between files, directories and </w:t>
      </w:r>
      <w:hyperlink r:id="rId15" w:anchor="package-definitions" w:history="1">
        <w:r w:rsidRPr="00E31F9B">
          <w:rPr>
            <w:rFonts w:ascii="Segoe UI" w:eastAsia="Times New Roman" w:hAnsi="Segoe UI" w:cs="Segoe UI"/>
            <w:i/>
            <w:iCs/>
            <w:color w:val="0000FF"/>
            <w:sz w:val="26"/>
            <w:szCs w:val="26"/>
            <w:u w:val="single"/>
          </w:rPr>
          <w:t>Package Definitions</w:t>
        </w:r>
      </w:hyperlink>
      <w:r w:rsidRPr="00E31F9B">
        <w:rPr>
          <w:rFonts w:ascii="Segoe UI" w:eastAsia="Times New Roman" w:hAnsi="Segoe UI" w:cs="Segoe UI"/>
          <w:color w:val="000000"/>
          <w:sz w:val="26"/>
          <w:szCs w:val="26"/>
        </w:rPr>
        <w:t> later. For now, the important thing to understand is that the </w:t>
      </w:r>
      <w:r w:rsidRPr="00E31F9B">
        <w:rPr>
          <w:rFonts w:ascii="Times New Roman" w:eastAsia="Times New Roman" w:hAnsi="Times New Roman" w:cs="Times New Roman"/>
          <w:color w:val="000000"/>
          <w:sz w:val="24"/>
          <w:szCs w:val="24"/>
        </w:rPr>
        <w:t>within</w:t>
      </w:r>
      <w:r w:rsidRPr="00E31F9B">
        <w:rPr>
          <w:rFonts w:ascii="Segoe UI" w:eastAsia="Times New Roman" w:hAnsi="Segoe UI" w:cs="Segoe UI"/>
          <w:color w:val="000000"/>
          <w:sz w:val="26"/>
          <w:szCs w:val="26"/>
        </w:rPr>
        <w:t> clause is simply used to specify the parent package.</w:t>
      </w:r>
    </w:p>
    <w:p w:rsidR="003D6973" w:rsidRDefault="003D6973">
      <w:bookmarkStart w:id="0" w:name="_GoBack"/>
      <w:bookmarkEnd w:id="0"/>
    </w:p>
    <w:sectPr w:rsidR="003D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udy Old Style">
    <w:panose1 w:val="020205020503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5635C"/>
    <w:multiLevelType w:val="multilevel"/>
    <w:tmpl w:val="00F05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9B"/>
    <w:rsid w:val="003D6973"/>
    <w:rsid w:val="00E31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E4F6F-68F1-49EB-A474-CA7C5F0D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F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1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F9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31F9B"/>
  </w:style>
  <w:style w:type="character" w:styleId="Hyperlink">
    <w:name w:val="Hyperlink"/>
    <w:basedOn w:val="DefaultParagraphFont"/>
    <w:uiPriority w:val="99"/>
    <w:semiHidden/>
    <w:unhideWhenUsed/>
    <w:rsid w:val="00E31F9B"/>
    <w:rPr>
      <w:color w:val="0000FF"/>
      <w:u w:val="single"/>
    </w:rPr>
  </w:style>
  <w:style w:type="paragraph" w:customStyle="1" w:styleId="pull-right">
    <w:name w:val="pull-right"/>
    <w:basedOn w:val="Normal"/>
    <w:rsid w:val="00E31F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1">
    <w:name w:val="pull-right1"/>
    <w:basedOn w:val="DefaultParagraphFont"/>
    <w:rsid w:val="00E31F9B"/>
  </w:style>
  <w:style w:type="paragraph" w:styleId="NormalWeb">
    <w:name w:val="Normal (Web)"/>
    <w:basedOn w:val="Normal"/>
    <w:uiPriority w:val="99"/>
    <w:semiHidden/>
    <w:unhideWhenUsed/>
    <w:rsid w:val="00E31F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1F9B"/>
    <w:rPr>
      <w:i/>
      <w:iCs/>
    </w:rPr>
  </w:style>
  <w:style w:type="character" w:customStyle="1" w:styleId="pre">
    <w:name w:val="pre"/>
    <w:basedOn w:val="DefaultParagraphFont"/>
    <w:rsid w:val="00E31F9B"/>
  </w:style>
  <w:style w:type="paragraph" w:styleId="HTMLPreformatted">
    <w:name w:val="HTML Preformatted"/>
    <w:basedOn w:val="Normal"/>
    <w:link w:val="HTMLPreformattedChar"/>
    <w:uiPriority w:val="99"/>
    <w:semiHidden/>
    <w:unhideWhenUsed/>
    <w:rsid w:val="00E31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F9B"/>
    <w:rPr>
      <w:rFonts w:ascii="Courier New" w:eastAsia="Times New Roman" w:hAnsi="Courier New" w:cs="Courier New"/>
      <w:sz w:val="20"/>
      <w:szCs w:val="20"/>
    </w:rPr>
  </w:style>
  <w:style w:type="character" w:customStyle="1" w:styleId="k">
    <w:name w:val="k"/>
    <w:basedOn w:val="DefaultParagraphFont"/>
    <w:rsid w:val="00E31F9B"/>
  </w:style>
  <w:style w:type="character" w:customStyle="1" w:styleId="nc">
    <w:name w:val="nc"/>
    <w:basedOn w:val="DefaultParagraphFont"/>
    <w:rsid w:val="00E31F9B"/>
  </w:style>
  <w:style w:type="character" w:customStyle="1" w:styleId="o">
    <w:name w:val="o"/>
    <w:basedOn w:val="DefaultParagraphFont"/>
    <w:rsid w:val="00E31F9B"/>
  </w:style>
  <w:style w:type="character" w:customStyle="1" w:styleId="nb">
    <w:name w:val="nb"/>
    <w:basedOn w:val="DefaultParagraphFont"/>
    <w:rsid w:val="00E31F9B"/>
  </w:style>
  <w:style w:type="character" w:customStyle="1" w:styleId="p">
    <w:name w:val="p"/>
    <w:basedOn w:val="DefaultParagraphFont"/>
    <w:rsid w:val="00E31F9B"/>
  </w:style>
  <w:style w:type="character" w:customStyle="1" w:styleId="n">
    <w:name w:val="n"/>
    <w:basedOn w:val="DefaultParagraphFont"/>
    <w:rsid w:val="00E31F9B"/>
  </w:style>
  <w:style w:type="character" w:customStyle="1" w:styleId="s">
    <w:name w:val="s"/>
    <w:basedOn w:val="DefaultParagraphFont"/>
    <w:rsid w:val="00E31F9B"/>
  </w:style>
  <w:style w:type="character" w:customStyle="1" w:styleId="mi">
    <w:name w:val="mi"/>
    <w:basedOn w:val="DefaultParagraphFont"/>
    <w:rsid w:val="00E31F9B"/>
  </w:style>
  <w:style w:type="character" w:customStyle="1" w:styleId="hll">
    <w:name w:val="hll"/>
    <w:basedOn w:val="DefaultParagraphFont"/>
    <w:rsid w:val="00E31F9B"/>
  </w:style>
  <w:style w:type="character" w:customStyle="1" w:styleId="mf">
    <w:name w:val="mf"/>
    <w:basedOn w:val="DefaultParagraphFont"/>
    <w:rsid w:val="00E31F9B"/>
  </w:style>
  <w:style w:type="character" w:styleId="Strong">
    <w:name w:val="Strong"/>
    <w:basedOn w:val="DefaultParagraphFont"/>
    <w:uiPriority w:val="22"/>
    <w:qFormat/>
    <w:rsid w:val="00E31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137968">
      <w:bodyDiv w:val="1"/>
      <w:marLeft w:val="0"/>
      <w:marRight w:val="0"/>
      <w:marTop w:val="0"/>
      <w:marBottom w:val="0"/>
      <w:divBdr>
        <w:top w:val="none" w:sz="0" w:space="0" w:color="auto"/>
        <w:left w:val="none" w:sz="0" w:space="0" w:color="auto"/>
        <w:bottom w:val="none" w:sz="0" w:space="0" w:color="auto"/>
        <w:right w:val="none" w:sz="0" w:space="0" w:color="auto"/>
      </w:divBdr>
      <w:divsChild>
        <w:div w:id="1780098343">
          <w:marLeft w:val="0"/>
          <w:marRight w:val="0"/>
          <w:marTop w:val="0"/>
          <w:marBottom w:val="0"/>
          <w:divBdr>
            <w:top w:val="none" w:sz="0" w:space="0" w:color="auto"/>
            <w:left w:val="none" w:sz="0" w:space="0" w:color="auto"/>
            <w:bottom w:val="none" w:sz="0" w:space="0" w:color="auto"/>
            <w:right w:val="none" w:sz="0" w:space="0" w:color="auto"/>
          </w:divBdr>
          <w:divsChild>
            <w:div w:id="1899825394">
              <w:marLeft w:val="0"/>
              <w:marRight w:val="0"/>
              <w:marTop w:val="0"/>
              <w:marBottom w:val="0"/>
              <w:divBdr>
                <w:top w:val="none" w:sz="0" w:space="0" w:color="auto"/>
                <w:left w:val="none" w:sz="0" w:space="0" w:color="auto"/>
                <w:bottom w:val="none" w:sz="0" w:space="0" w:color="auto"/>
                <w:right w:val="none" w:sz="0" w:space="0" w:color="auto"/>
              </w:divBdr>
              <w:divsChild>
                <w:div w:id="1121144460">
                  <w:marLeft w:val="0"/>
                  <w:marRight w:val="0"/>
                  <w:marTop w:val="0"/>
                  <w:marBottom w:val="0"/>
                  <w:divBdr>
                    <w:top w:val="single" w:sz="2" w:space="10" w:color="auto"/>
                    <w:left w:val="none" w:sz="0" w:space="0" w:color="auto"/>
                    <w:bottom w:val="none" w:sz="0" w:space="0" w:color="auto"/>
                    <w:right w:val="none" w:sz="0" w:space="0" w:color="auto"/>
                  </w:divBdr>
                </w:div>
              </w:divsChild>
            </w:div>
            <w:div w:id="815609752">
              <w:marLeft w:val="0"/>
              <w:marRight w:val="0"/>
              <w:marTop w:val="0"/>
              <w:marBottom w:val="0"/>
              <w:divBdr>
                <w:top w:val="none" w:sz="0" w:space="0" w:color="auto"/>
                <w:left w:val="none" w:sz="0" w:space="0" w:color="auto"/>
                <w:bottom w:val="none" w:sz="0" w:space="0" w:color="auto"/>
                <w:right w:val="none" w:sz="0" w:space="0" w:color="auto"/>
              </w:divBdr>
              <w:divsChild>
                <w:div w:id="867373085">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1200706103">
          <w:marLeft w:val="450"/>
          <w:marRight w:val="0"/>
          <w:marTop w:val="0"/>
          <w:marBottom w:val="0"/>
          <w:divBdr>
            <w:top w:val="none" w:sz="0" w:space="0" w:color="auto"/>
            <w:left w:val="none" w:sz="0" w:space="0" w:color="auto"/>
            <w:bottom w:val="none" w:sz="0" w:space="0" w:color="auto"/>
            <w:right w:val="none" w:sz="0" w:space="0" w:color="auto"/>
          </w:divBdr>
          <w:divsChild>
            <w:div w:id="926571748">
              <w:marLeft w:val="0"/>
              <w:marRight w:val="0"/>
              <w:marTop w:val="0"/>
              <w:marBottom w:val="0"/>
              <w:divBdr>
                <w:top w:val="none" w:sz="0" w:space="0" w:color="auto"/>
                <w:left w:val="none" w:sz="0" w:space="0" w:color="auto"/>
                <w:bottom w:val="none" w:sz="0" w:space="0" w:color="auto"/>
                <w:right w:val="none" w:sz="0" w:space="0" w:color="auto"/>
              </w:divBdr>
              <w:divsChild>
                <w:div w:id="1783718980">
                  <w:marLeft w:val="0"/>
                  <w:marRight w:val="0"/>
                  <w:marTop w:val="0"/>
                  <w:marBottom w:val="0"/>
                  <w:divBdr>
                    <w:top w:val="none" w:sz="0" w:space="0" w:color="auto"/>
                    <w:left w:val="none" w:sz="0" w:space="0" w:color="auto"/>
                    <w:bottom w:val="none" w:sz="0" w:space="0" w:color="auto"/>
                    <w:right w:val="none" w:sz="0" w:space="0" w:color="auto"/>
                  </w:divBdr>
                </w:div>
                <w:div w:id="923609526">
                  <w:marLeft w:val="0"/>
                  <w:marRight w:val="0"/>
                  <w:marTop w:val="0"/>
                  <w:marBottom w:val="240"/>
                  <w:divBdr>
                    <w:top w:val="none" w:sz="0" w:space="0" w:color="auto"/>
                    <w:left w:val="none" w:sz="0" w:space="0" w:color="auto"/>
                    <w:bottom w:val="none" w:sz="0" w:space="0" w:color="auto"/>
                    <w:right w:val="none" w:sz="0" w:space="0" w:color="auto"/>
                  </w:divBdr>
                  <w:divsChild>
                    <w:div w:id="837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29064">
          <w:marLeft w:val="0"/>
          <w:marRight w:val="0"/>
          <w:marTop w:val="0"/>
          <w:marBottom w:val="0"/>
          <w:divBdr>
            <w:top w:val="single" w:sz="6" w:space="12" w:color="DDDDBB"/>
            <w:left w:val="single" w:sz="6" w:space="18" w:color="DDDDBB"/>
            <w:bottom w:val="single" w:sz="6" w:space="12" w:color="DDDDBB"/>
            <w:right w:val="single" w:sz="6" w:space="18" w:color="DDDDBB"/>
          </w:divBdr>
          <w:divsChild>
            <w:div w:id="1013151083">
              <w:marLeft w:val="0"/>
              <w:marRight w:val="0"/>
              <w:marTop w:val="0"/>
              <w:marBottom w:val="0"/>
              <w:divBdr>
                <w:top w:val="none" w:sz="0" w:space="0" w:color="auto"/>
                <w:left w:val="none" w:sz="0" w:space="0" w:color="auto"/>
                <w:bottom w:val="none" w:sz="0" w:space="0" w:color="auto"/>
                <w:right w:val="none" w:sz="0" w:space="0" w:color="auto"/>
              </w:divBdr>
              <w:divsChild>
                <w:div w:id="1346862714">
                  <w:marLeft w:val="0"/>
                  <w:marRight w:val="0"/>
                  <w:marTop w:val="0"/>
                  <w:marBottom w:val="0"/>
                  <w:divBdr>
                    <w:top w:val="none" w:sz="0" w:space="0" w:color="auto"/>
                    <w:left w:val="none" w:sz="0" w:space="0" w:color="auto"/>
                    <w:bottom w:val="none" w:sz="0" w:space="0" w:color="auto"/>
                    <w:right w:val="none" w:sz="0" w:space="0" w:color="auto"/>
                  </w:divBdr>
                  <w:divsChild>
                    <w:div w:id="12291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247">
          <w:marLeft w:val="450"/>
          <w:marRight w:val="450"/>
          <w:marTop w:val="450"/>
          <w:marBottom w:val="0"/>
          <w:divBdr>
            <w:top w:val="none" w:sz="0" w:space="0" w:color="auto"/>
            <w:left w:val="none" w:sz="0" w:space="0" w:color="auto"/>
            <w:bottom w:val="none" w:sz="0" w:space="0" w:color="auto"/>
            <w:right w:val="none" w:sz="0" w:space="0" w:color="auto"/>
          </w:divBdr>
          <w:divsChild>
            <w:div w:id="1773352569">
              <w:marLeft w:val="0"/>
              <w:marRight w:val="0"/>
              <w:marTop w:val="0"/>
              <w:marBottom w:val="0"/>
              <w:divBdr>
                <w:top w:val="none" w:sz="0" w:space="0" w:color="auto"/>
                <w:left w:val="none" w:sz="0" w:space="0" w:color="auto"/>
                <w:bottom w:val="none" w:sz="0" w:space="0" w:color="auto"/>
                <w:right w:val="none" w:sz="0" w:space="0" w:color="auto"/>
              </w:divBdr>
              <w:divsChild>
                <w:div w:id="1245451364">
                  <w:marLeft w:val="0"/>
                  <w:marRight w:val="0"/>
                  <w:marTop w:val="0"/>
                  <w:marBottom w:val="0"/>
                  <w:divBdr>
                    <w:top w:val="none" w:sz="0" w:space="0" w:color="auto"/>
                    <w:left w:val="none" w:sz="0" w:space="0" w:color="auto"/>
                    <w:bottom w:val="none" w:sz="0" w:space="0" w:color="auto"/>
                    <w:right w:val="none" w:sz="0" w:space="0" w:color="auto"/>
                  </w:divBdr>
                  <w:divsChild>
                    <w:div w:id="1664897428">
                      <w:marLeft w:val="300"/>
                      <w:marRight w:val="300"/>
                      <w:marTop w:val="0"/>
                      <w:marBottom w:val="0"/>
                      <w:divBdr>
                        <w:top w:val="none" w:sz="0" w:space="0" w:color="auto"/>
                        <w:left w:val="none" w:sz="0" w:space="0" w:color="auto"/>
                        <w:bottom w:val="none" w:sz="0" w:space="0" w:color="auto"/>
                        <w:right w:val="none" w:sz="0" w:space="0" w:color="auto"/>
                      </w:divBdr>
                    </w:div>
                  </w:divsChild>
                </w:div>
                <w:div w:id="2102794985">
                  <w:marLeft w:val="0"/>
                  <w:marRight w:val="0"/>
                  <w:marTop w:val="0"/>
                  <w:marBottom w:val="0"/>
                  <w:divBdr>
                    <w:top w:val="none" w:sz="0" w:space="0" w:color="auto"/>
                    <w:left w:val="none" w:sz="0" w:space="0" w:color="auto"/>
                    <w:bottom w:val="none" w:sz="0" w:space="0" w:color="auto"/>
                    <w:right w:val="none" w:sz="0" w:space="0" w:color="auto"/>
                  </w:divBdr>
                  <w:divsChild>
                    <w:div w:id="1170213835">
                      <w:marLeft w:val="300"/>
                      <w:marRight w:val="300"/>
                      <w:marTop w:val="0"/>
                      <w:marBottom w:val="0"/>
                      <w:divBdr>
                        <w:top w:val="none" w:sz="0" w:space="0" w:color="auto"/>
                        <w:left w:val="none" w:sz="0" w:space="0" w:color="auto"/>
                        <w:bottom w:val="none" w:sz="0" w:space="0" w:color="auto"/>
                        <w:right w:val="none" w:sz="0" w:space="0" w:color="auto"/>
                      </w:divBdr>
                    </w:div>
                  </w:divsChild>
                </w:div>
                <w:div w:id="1153177446">
                  <w:marLeft w:val="0"/>
                  <w:marRight w:val="0"/>
                  <w:marTop w:val="0"/>
                  <w:marBottom w:val="0"/>
                  <w:divBdr>
                    <w:top w:val="none" w:sz="0" w:space="0" w:color="auto"/>
                    <w:left w:val="none" w:sz="0" w:space="0" w:color="auto"/>
                    <w:bottom w:val="none" w:sz="0" w:space="0" w:color="auto"/>
                    <w:right w:val="none" w:sz="0" w:space="0" w:color="auto"/>
                  </w:divBdr>
                  <w:divsChild>
                    <w:div w:id="2037996652">
                      <w:marLeft w:val="300"/>
                      <w:marRight w:val="300"/>
                      <w:marTop w:val="0"/>
                      <w:marBottom w:val="0"/>
                      <w:divBdr>
                        <w:top w:val="none" w:sz="0" w:space="0" w:color="auto"/>
                        <w:left w:val="none" w:sz="0" w:space="0" w:color="auto"/>
                        <w:bottom w:val="none" w:sz="0" w:space="0" w:color="auto"/>
                        <w:right w:val="none" w:sz="0" w:space="0" w:color="auto"/>
                      </w:divBdr>
                    </w:div>
                  </w:divsChild>
                </w:div>
                <w:div w:id="1712995452">
                  <w:marLeft w:val="0"/>
                  <w:marRight w:val="0"/>
                  <w:marTop w:val="0"/>
                  <w:marBottom w:val="0"/>
                  <w:divBdr>
                    <w:top w:val="none" w:sz="0" w:space="0" w:color="auto"/>
                    <w:left w:val="none" w:sz="0" w:space="0" w:color="auto"/>
                    <w:bottom w:val="none" w:sz="0" w:space="0" w:color="auto"/>
                    <w:right w:val="none" w:sz="0" w:space="0" w:color="auto"/>
                  </w:divBdr>
                  <w:divsChild>
                    <w:div w:id="66886719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 TargetMode="External"/><Relationship Id="rId13" Type="http://schemas.openxmlformats.org/officeDocument/2006/relationships/hyperlink" Target="http://book.xogeny.com/behavior/equations/popu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ook.xogeny.com/components/packages/organiz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ook.xogeny.com/components/packages/fqn/" TargetMode="External"/><Relationship Id="rId11" Type="http://schemas.openxmlformats.org/officeDocument/2006/relationships/hyperlink" Target="http://book.xogeny.com/components/packages/" TargetMode="External"/><Relationship Id="rId5" Type="http://schemas.openxmlformats.org/officeDocument/2006/relationships/hyperlink" Target="http://book.xogeny.com/components/packages/" TargetMode="External"/><Relationship Id="rId15" Type="http://schemas.openxmlformats.org/officeDocument/2006/relationships/hyperlink" Target="http://book.xogeny.com/components/packages/package_def/" TargetMode="External"/><Relationship Id="rId10" Type="http://schemas.openxmlformats.org/officeDocument/2006/relationships/hyperlink" Target="http://book.xogeny.com/components/packag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ook.xogeny.com/components/packages/loo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2014-06-27T17:04:00Z</dcterms:created>
  <dcterms:modified xsi:type="dcterms:W3CDTF">2014-06-27T17:05:00Z</dcterms:modified>
</cp:coreProperties>
</file>