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26" w:rsidRPr="00750826" w:rsidRDefault="00750826" w:rsidP="00750826">
      <w:pPr>
        <w:rPr>
          <w:b/>
        </w:rPr>
      </w:pPr>
      <w:r>
        <w:rPr>
          <w:b/>
        </w:rPr>
        <w:t>PREDICTION DU NAF :</w:t>
      </w:r>
    </w:p>
    <w:p w:rsidR="002D73A5" w:rsidRDefault="00750826" w:rsidP="00750826">
      <w:pPr>
        <w:spacing w:after="0"/>
      </w:pPr>
      <w:r w:rsidRPr="00750826">
        <w:rPr>
          <w:i/>
          <w:u w:val="single"/>
        </w:rPr>
        <w:t>Objectif</w:t>
      </w:r>
      <w:r>
        <w:t> : Prédire le NAF (2 premiers caractères) de l’établissement du recensé</w:t>
      </w:r>
      <w:r w:rsidR="00F00FAA">
        <w:t xml:space="preserve"> pour limiter la </w:t>
      </w:r>
      <w:proofErr w:type="spellStart"/>
      <w:r w:rsidR="00F00FAA">
        <w:t>périmétrie</w:t>
      </w:r>
      <w:proofErr w:type="spellEnd"/>
      <w:r w:rsidR="00F00FAA">
        <w:t xml:space="preserve"> lors de la fusion avec le fichier SIRUS</w:t>
      </w:r>
      <w:r>
        <w:t>.</w:t>
      </w:r>
      <w:r>
        <w:br/>
      </w:r>
      <w:r w:rsidRPr="00750826">
        <w:rPr>
          <w:u w:val="single"/>
        </w:rPr>
        <w:t>Echantillon d’analyse :</w:t>
      </w:r>
      <w:r>
        <w:t xml:space="preserve"> </w:t>
      </w:r>
    </w:p>
    <w:p w:rsidR="00750826" w:rsidRDefault="00750826" w:rsidP="00F00FAA">
      <w:pPr>
        <w:spacing w:after="0"/>
        <w:ind w:left="708"/>
      </w:pPr>
      <w:r>
        <w:t>70% des données 2017, hors départements 44 et 13.</w:t>
      </w:r>
    </w:p>
    <w:p w:rsidR="00750826" w:rsidRDefault="00750826" w:rsidP="00F00FAA">
      <w:pPr>
        <w:spacing w:after="0"/>
        <w:ind w:left="708"/>
      </w:pPr>
      <w:r>
        <w:t xml:space="preserve">Chaque activité déclarée </w:t>
      </w:r>
      <w:r w:rsidRPr="00750826">
        <w:t>ACTET_X</w:t>
      </w:r>
      <w:r>
        <w:t xml:space="preserve"> est décomposée en mots unitaires.</w:t>
      </w:r>
    </w:p>
    <w:p w:rsidR="00750826" w:rsidRDefault="00A77C9B" w:rsidP="00F00FAA">
      <w:pPr>
        <w:spacing w:after="0"/>
        <w:ind w:left="708"/>
      </w:pPr>
      <w:r>
        <w:t>On calcule ensuite un TF</w:t>
      </w:r>
      <w:r w:rsidR="00750826">
        <w:t xml:space="preserve"> IDF par mot / activité calculée (</w:t>
      </w:r>
      <w:r w:rsidR="00750826" w:rsidRPr="00750826">
        <w:t>ACTET_C</w:t>
      </w:r>
      <w:r w:rsidR="00750826">
        <w:t>).</w:t>
      </w:r>
    </w:p>
    <w:p w:rsidR="00750826" w:rsidRPr="00F00FAA" w:rsidRDefault="00750826" w:rsidP="00F00FAA">
      <w:pPr>
        <w:spacing w:after="0"/>
        <w:ind w:left="708"/>
        <w:rPr>
          <w:b/>
          <w:i/>
          <w:color w:val="808080" w:themeColor="background1" w:themeShade="80"/>
        </w:rPr>
      </w:pPr>
      <w:r w:rsidRPr="00F00FAA">
        <w:rPr>
          <w:b/>
          <w:i/>
          <w:color w:val="808080" w:themeColor="background1" w:themeShade="80"/>
        </w:rPr>
        <w:t xml:space="preserve">Scripts : 1 - </w:t>
      </w:r>
      <w:proofErr w:type="spellStart"/>
      <w:r w:rsidRPr="00F00FAA">
        <w:rPr>
          <w:b/>
          <w:i/>
          <w:color w:val="808080" w:themeColor="background1" w:themeShade="80"/>
        </w:rPr>
        <w:t>Apprentissage_NAF_Mot_TFIDF.R</w:t>
      </w:r>
      <w:proofErr w:type="spellEnd"/>
    </w:p>
    <w:p w:rsidR="00750826" w:rsidRPr="00F00FAA" w:rsidRDefault="00750826" w:rsidP="00F00FAA">
      <w:pPr>
        <w:spacing w:after="0"/>
        <w:ind w:left="708"/>
        <w:rPr>
          <w:b/>
          <w:i/>
          <w:color w:val="808080" w:themeColor="background1" w:themeShade="80"/>
        </w:rPr>
      </w:pPr>
      <w:r w:rsidRPr="00F00FAA">
        <w:rPr>
          <w:b/>
          <w:i/>
          <w:color w:val="808080" w:themeColor="background1" w:themeShade="80"/>
        </w:rPr>
        <w:t>Fichier résultat : Rec.NAF</w:t>
      </w:r>
      <w:r w:rsidR="00F00FAA">
        <w:rPr>
          <w:b/>
          <w:i/>
          <w:color w:val="808080" w:themeColor="background1" w:themeShade="80"/>
        </w:rPr>
        <w:t>.csv</w:t>
      </w:r>
    </w:p>
    <w:p w:rsidR="00750826" w:rsidRPr="00F00FAA" w:rsidRDefault="00750826" w:rsidP="00750826">
      <w:pPr>
        <w:spacing w:after="0"/>
        <w:rPr>
          <w:u w:val="single"/>
        </w:rPr>
      </w:pPr>
      <w:r w:rsidRPr="00F00FAA">
        <w:rPr>
          <w:u w:val="single"/>
        </w:rPr>
        <w:t>Analyse des performances</w:t>
      </w:r>
      <w:r w:rsidR="00F00FAA">
        <w:rPr>
          <w:u w:val="single"/>
        </w:rPr>
        <w:t xml:space="preserve"> </w:t>
      </w:r>
      <w:r w:rsidRPr="00F00FAA">
        <w:rPr>
          <w:u w:val="single"/>
        </w:rPr>
        <w:t>:</w:t>
      </w:r>
    </w:p>
    <w:p w:rsidR="00750826" w:rsidRDefault="00750826" w:rsidP="00F00FAA">
      <w:pPr>
        <w:spacing w:after="0"/>
        <w:ind w:left="708"/>
      </w:pPr>
      <w:r>
        <w:t xml:space="preserve">Sur les départements 13 et 44 (données 2017) n’ayant pas servi à l’analyse précédente, on </w:t>
      </w:r>
      <w:r w:rsidR="00F00FAA">
        <w:t>restitue</w:t>
      </w:r>
      <w:r>
        <w:t xml:space="preserve"> </w:t>
      </w:r>
      <w:r w:rsidR="00F00FAA">
        <w:t xml:space="preserve">les </w:t>
      </w:r>
      <w:r>
        <w:t xml:space="preserve">cinq premiers NAF </w:t>
      </w:r>
      <w:r w:rsidR="00F00FAA">
        <w:t xml:space="preserve">les </w:t>
      </w:r>
      <w:r>
        <w:t>plus probables en fon</w:t>
      </w:r>
      <w:r w:rsidR="00F00FAA">
        <w:t>c</w:t>
      </w:r>
      <w:r>
        <w:t>tion de l’</w:t>
      </w:r>
      <w:r w:rsidR="00F00FAA">
        <w:t>activité déc</w:t>
      </w:r>
      <w:r>
        <w:t>l</w:t>
      </w:r>
      <w:r w:rsidR="00F00FAA">
        <w:t>a</w:t>
      </w:r>
      <w:r>
        <w:t xml:space="preserve">rée </w:t>
      </w:r>
      <w:r w:rsidRPr="00750826">
        <w:t>ACTET_X</w:t>
      </w:r>
      <w:r>
        <w:t>.</w:t>
      </w:r>
    </w:p>
    <w:p w:rsidR="00750826" w:rsidRDefault="00750826" w:rsidP="00F00FAA">
      <w:pPr>
        <w:spacing w:after="0"/>
        <w:ind w:left="708"/>
      </w:pPr>
      <w:r>
        <w:t>On obtient les résultats suivants :</w:t>
      </w:r>
    </w:p>
    <w:p w:rsidR="00750826" w:rsidRDefault="00750826" w:rsidP="00F00FAA">
      <w:pPr>
        <w:spacing w:after="0"/>
        <w:ind w:left="708"/>
      </w:pPr>
      <w:r w:rsidRPr="00750826">
        <w:t xml:space="preserve">78% </w:t>
      </w:r>
      <w:r>
        <w:t>de correspondance : l’un au</w:t>
      </w:r>
      <w:r w:rsidRPr="00750826">
        <w:t xml:space="preserve"> moins un des 5 NAF prédits (2 p</w:t>
      </w:r>
      <w:r w:rsidR="00F00FAA">
        <w:t>remières lettres) est égal  au</w:t>
      </w:r>
      <w:r w:rsidRPr="00750826">
        <w:t xml:space="preserve"> NAF </w:t>
      </w:r>
      <w:r w:rsidR="00F00FAA">
        <w:t xml:space="preserve">final </w:t>
      </w:r>
      <w:r w:rsidRPr="00750826">
        <w:t xml:space="preserve">(2 premières lettres) </w:t>
      </w:r>
      <w:r w:rsidR="00F00FAA">
        <w:t xml:space="preserve">issu </w:t>
      </w:r>
      <w:proofErr w:type="gramStart"/>
      <w:r w:rsidR="00F00FAA">
        <w:t>de</w:t>
      </w:r>
      <w:r w:rsidRPr="00750826">
        <w:t xml:space="preserve"> ACTET_C</w:t>
      </w:r>
      <w:proofErr w:type="gramEnd"/>
      <w:r>
        <w:t>.</w:t>
      </w:r>
    </w:p>
    <w:p w:rsidR="00750826" w:rsidRPr="00F00FAA" w:rsidRDefault="00750826" w:rsidP="00F00FAA">
      <w:pPr>
        <w:spacing w:after="0"/>
        <w:ind w:left="708"/>
        <w:rPr>
          <w:b/>
          <w:i/>
          <w:color w:val="808080" w:themeColor="background1" w:themeShade="80"/>
        </w:rPr>
      </w:pPr>
      <w:r w:rsidRPr="00F00FAA">
        <w:rPr>
          <w:b/>
          <w:i/>
          <w:color w:val="808080" w:themeColor="background1" w:themeShade="80"/>
        </w:rPr>
        <w:t>Script : 2 - Construction filtre NAF.R</w:t>
      </w:r>
    </w:p>
    <w:p w:rsidR="00F00FAA" w:rsidRDefault="00F00FAA" w:rsidP="00750826">
      <w:pPr>
        <w:spacing w:after="0"/>
      </w:pPr>
    </w:p>
    <w:p w:rsidR="00875944" w:rsidRDefault="00875944" w:rsidP="00750826">
      <w:pPr>
        <w:spacing w:after="0"/>
      </w:pPr>
    </w:p>
    <w:p w:rsidR="00875944" w:rsidRPr="00750826" w:rsidRDefault="00875944" w:rsidP="00875944">
      <w:pPr>
        <w:rPr>
          <w:b/>
        </w:rPr>
      </w:pPr>
      <w:r>
        <w:rPr>
          <w:b/>
        </w:rPr>
        <w:t>Correspondance</w:t>
      </w:r>
      <w:r>
        <w:rPr>
          <w:b/>
        </w:rPr>
        <w:t xml:space="preserve"> avec </w:t>
      </w:r>
      <w:proofErr w:type="spellStart"/>
      <w:r>
        <w:rPr>
          <w:b/>
        </w:rPr>
        <w:t>Sirus</w:t>
      </w:r>
      <w:proofErr w:type="spellEnd"/>
      <w:r>
        <w:rPr>
          <w:b/>
        </w:rPr>
        <w:t> :</w:t>
      </w:r>
    </w:p>
    <w:p w:rsidR="00875944" w:rsidRDefault="00875944" w:rsidP="00767921">
      <w:pPr>
        <w:spacing w:after="0"/>
        <w:jc w:val="both"/>
      </w:pPr>
      <w:r w:rsidRPr="00750826">
        <w:rPr>
          <w:i/>
          <w:u w:val="single"/>
        </w:rPr>
        <w:t>Objectif</w:t>
      </w:r>
      <w:r>
        <w:t xml:space="preserve"> : </w:t>
      </w:r>
      <w:r>
        <w:t xml:space="preserve">Joindre les données du RP avec celle de </w:t>
      </w:r>
      <w:proofErr w:type="spellStart"/>
      <w:r>
        <w:t>Sirus</w:t>
      </w:r>
      <w:proofErr w:type="spellEnd"/>
      <w:r>
        <w:t xml:space="preserve"> sur la commune </w:t>
      </w:r>
      <w:r w:rsidR="005D4377">
        <w:t xml:space="preserve">déclarée </w:t>
      </w:r>
      <w:r>
        <w:t>et les communes adjacentes, puis filtrer les entreprises sur les 5 codes NAF prédi</w:t>
      </w:r>
      <w:r w:rsidR="00DF33A8">
        <w:t>t</w:t>
      </w:r>
      <w:r>
        <w:t>s</w:t>
      </w:r>
      <w:r w:rsidR="00DF33A8">
        <w:t xml:space="preserve"> (ensemble des Siret des </w:t>
      </w:r>
      <w:proofErr w:type="gramStart"/>
      <w:r w:rsidR="00DF33A8">
        <w:t>communes</w:t>
      </w:r>
      <w:proofErr w:type="gramEnd"/>
      <w:r w:rsidR="00DF33A8">
        <w:t xml:space="preserve"> alentours sur les 5 codes NAF correspondants)</w:t>
      </w:r>
      <w:r>
        <w:t>.</w:t>
      </w:r>
      <w:r w:rsidR="005D4377">
        <w:t xml:space="preserve"> Un calcul de distance de </w:t>
      </w:r>
      <w:proofErr w:type="spellStart"/>
      <w:r w:rsidR="005D4377">
        <w:t>Leven</w:t>
      </w:r>
      <w:r w:rsidR="00062F7D">
        <w:t>shtein</w:t>
      </w:r>
      <w:proofErr w:type="spellEnd"/>
      <w:r w:rsidR="00062F7D">
        <w:t xml:space="preserve"> </w:t>
      </w:r>
      <w:r w:rsidR="00767921">
        <w:t>combinant</w:t>
      </w:r>
      <w:r w:rsidR="005D4377">
        <w:t xml:space="preserve"> les </w:t>
      </w:r>
      <w:r w:rsidR="00062F7D">
        <w:t xml:space="preserve">calculs sur les </w:t>
      </w:r>
      <w:r w:rsidR="005D4377">
        <w:t>adresses et les raisons sociales</w:t>
      </w:r>
      <w:r>
        <w:t xml:space="preserve"> </w:t>
      </w:r>
      <w:r w:rsidR="00062F7D">
        <w:t>est appliqué pour déterminer la correspondance la plus probable</w:t>
      </w:r>
      <w:r w:rsidR="00DF33A8">
        <w:t xml:space="preserve"> (1 seul Siret proposé)</w:t>
      </w:r>
      <w:r w:rsidR="00062F7D">
        <w:t>.</w:t>
      </w:r>
    </w:p>
    <w:p w:rsidR="00062F7D" w:rsidRDefault="00062F7D" w:rsidP="00767921">
      <w:pPr>
        <w:spacing w:after="0"/>
        <w:jc w:val="both"/>
      </w:pPr>
    </w:p>
    <w:p w:rsidR="0066545D" w:rsidRPr="00F00FAA" w:rsidRDefault="0066545D" w:rsidP="00767921">
      <w:pPr>
        <w:spacing w:after="0"/>
        <w:jc w:val="both"/>
        <w:rPr>
          <w:u w:val="single"/>
        </w:rPr>
      </w:pPr>
      <w:r w:rsidRPr="00F00FAA">
        <w:rPr>
          <w:u w:val="single"/>
        </w:rPr>
        <w:t>Analyse des performances</w:t>
      </w:r>
      <w:r>
        <w:rPr>
          <w:u w:val="single"/>
        </w:rPr>
        <w:t xml:space="preserve"> </w:t>
      </w:r>
      <w:r w:rsidRPr="00F00FAA">
        <w:rPr>
          <w:u w:val="single"/>
        </w:rPr>
        <w:t>:</w:t>
      </w:r>
    </w:p>
    <w:p w:rsidR="0066545D" w:rsidRDefault="00767921" w:rsidP="00767921">
      <w:pPr>
        <w:spacing w:after="0"/>
        <w:ind w:left="708"/>
        <w:jc w:val="both"/>
      </w:pPr>
      <w:r>
        <w:t>Sur l’échantillon de 884 lignes du RP de départ, 769 ont trouvé une correspondance sur la commune. En analysant le résultat de la jointure RP/</w:t>
      </w:r>
      <w:proofErr w:type="spellStart"/>
      <w:r>
        <w:t>Sirus</w:t>
      </w:r>
      <w:proofErr w:type="spellEnd"/>
      <w:r>
        <w:t xml:space="preserve"> filtrée sur les 5 codes NAF prédits, on peut retrouver 446 Siret corrects soit 50% de l’échantillon. Enfin, la prédiction du </w:t>
      </w:r>
      <w:r w:rsidR="00DF33A8">
        <w:t>Siret</w:t>
      </w:r>
      <w:r>
        <w:t xml:space="preserve"> le plus probable basée sur une combinaison de calculs de distance de </w:t>
      </w:r>
      <w:proofErr w:type="spellStart"/>
      <w:r>
        <w:t>Le</w:t>
      </w:r>
      <w:r w:rsidR="00DF33A8">
        <w:t>ve</w:t>
      </w:r>
      <w:r>
        <w:t>nshtein</w:t>
      </w:r>
      <w:proofErr w:type="spellEnd"/>
      <w:r>
        <w:t xml:space="preserve"> sur les adresses et les raisons sociales perm</w:t>
      </w:r>
      <w:bookmarkStart w:id="0" w:name="_GoBack"/>
      <w:bookmarkEnd w:id="0"/>
      <w:r>
        <w:t xml:space="preserve">et  </w:t>
      </w:r>
      <w:r w:rsidR="00DF33A8">
        <w:t>trouver 247 Siret soit 32% de l’échantillon initial (voir table datafinal_export.csv)</w:t>
      </w:r>
    </w:p>
    <w:p w:rsidR="0066545D" w:rsidRPr="00F00FAA" w:rsidRDefault="0066545D" w:rsidP="00767921">
      <w:pPr>
        <w:spacing w:after="0"/>
        <w:ind w:left="708"/>
        <w:jc w:val="both"/>
        <w:rPr>
          <w:b/>
          <w:i/>
          <w:color w:val="808080" w:themeColor="background1" w:themeShade="80"/>
        </w:rPr>
      </w:pPr>
      <w:r>
        <w:rPr>
          <w:b/>
          <w:i/>
          <w:color w:val="808080" w:themeColor="background1" w:themeShade="80"/>
        </w:rPr>
        <w:t xml:space="preserve">Script : </w:t>
      </w:r>
      <w:r w:rsidRPr="0066545D">
        <w:rPr>
          <w:b/>
          <w:i/>
          <w:color w:val="808080" w:themeColor="background1" w:themeShade="80"/>
        </w:rPr>
        <w:t>3-Final -- filtres plus distances adresses et RS - version adjacentes_V2</w:t>
      </w:r>
      <w:r>
        <w:rPr>
          <w:b/>
          <w:i/>
          <w:color w:val="808080" w:themeColor="background1" w:themeShade="80"/>
        </w:rPr>
        <w:t>.R</w:t>
      </w:r>
    </w:p>
    <w:p w:rsidR="00062F7D" w:rsidRDefault="00062F7D" w:rsidP="00767921">
      <w:pPr>
        <w:spacing w:after="0"/>
        <w:jc w:val="both"/>
      </w:pPr>
    </w:p>
    <w:p w:rsidR="00875944" w:rsidRDefault="00875944" w:rsidP="00767921">
      <w:pPr>
        <w:spacing w:after="0"/>
        <w:jc w:val="both"/>
      </w:pPr>
    </w:p>
    <w:p w:rsidR="00875944" w:rsidRDefault="00875944" w:rsidP="00767921">
      <w:pPr>
        <w:spacing w:after="0"/>
        <w:jc w:val="both"/>
      </w:pPr>
    </w:p>
    <w:p w:rsidR="00750826" w:rsidRDefault="00750826" w:rsidP="00767921">
      <w:pPr>
        <w:jc w:val="both"/>
        <w:rPr>
          <w:b/>
        </w:rPr>
      </w:pPr>
      <w:r w:rsidRPr="00750826">
        <w:rPr>
          <w:b/>
        </w:rPr>
        <w:t xml:space="preserve">WEBSCRAPPING : </w:t>
      </w:r>
    </w:p>
    <w:p w:rsidR="00750826" w:rsidRPr="00F00FAA" w:rsidRDefault="00750826" w:rsidP="00767921">
      <w:pPr>
        <w:spacing w:after="0"/>
        <w:jc w:val="both"/>
        <w:rPr>
          <w:b/>
          <w:i/>
          <w:color w:val="808080" w:themeColor="background1" w:themeShade="80"/>
        </w:rPr>
      </w:pPr>
      <w:r w:rsidRPr="00F00FAA">
        <w:rPr>
          <w:b/>
          <w:i/>
          <w:color w:val="808080" w:themeColor="background1" w:themeShade="80"/>
        </w:rPr>
        <w:t>Script : scraping.py</w:t>
      </w:r>
    </w:p>
    <w:p w:rsidR="00750826" w:rsidRDefault="00750826" w:rsidP="00767921">
      <w:pPr>
        <w:spacing w:after="0"/>
        <w:jc w:val="both"/>
      </w:pPr>
      <w:r w:rsidRPr="00F00FAA">
        <w:t>Cf. support hackathon2018_pole_emploi.PPT</w:t>
      </w:r>
    </w:p>
    <w:p w:rsidR="00A77C9B" w:rsidRDefault="00A77C9B" w:rsidP="00767921">
      <w:pPr>
        <w:spacing w:after="0"/>
        <w:jc w:val="both"/>
      </w:pPr>
    </w:p>
    <w:p w:rsidR="00A77C9B" w:rsidRDefault="00A77C9B" w:rsidP="00F00FAA">
      <w:pPr>
        <w:spacing w:after="0"/>
      </w:pPr>
    </w:p>
    <w:p w:rsidR="00A77C9B" w:rsidRPr="00F00FAA" w:rsidRDefault="00A77C9B" w:rsidP="00F00FAA">
      <w:pPr>
        <w:spacing w:after="0"/>
      </w:pPr>
      <w:r>
        <w:br/>
      </w:r>
    </w:p>
    <w:sectPr w:rsidR="00A77C9B" w:rsidRPr="00F00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A5"/>
    <w:rsid w:val="00062F7D"/>
    <w:rsid w:val="002D73A5"/>
    <w:rsid w:val="005D4377"/>
    <w:rsid w:val="0066545D"/>
    <w:rsid w:val="00750826"/>
    <w:rsid w:val="00767921"/>
    <w:rsid w:val="00875944"/>
    <w:rsid w:val="00A77C9B"/>
    <w:rsid w:val="00C011FF"/>
    <w:rsid w:val="00DF33A8"/>
    <w:rsid w:val="00F0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Pôle Emploi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BRENIN Rozenn</dc:creator>
  <cp:lastModifiedBy>FERREC Sylvain</cp:lastModifiedBy>
  <cp:revision>4</cp:revision>
  <dcterms:created xsi:type="dcterms:W3CDTF">2018-02-28T09:39:00Z</dcterms:created>
  <dcterms:modified xsi:type="dcterms:W3CDTF">2018-02-28T10:38:00Z</dcterms:modified>
</cp:coreProperties>
</file>