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475" w:rsidRPr="00E97533" w:rsidRDefault="00485F0E" w:rsidP="00485F0E">
      <w:pPr>
        <w:jc w:val="center"/>
        <w:rPr>
          <w:sz w:val="36"/>
          <w:szCs w:val="36"/>
          <w:u w:val="single"/>
        </w:rPr>
      </w:pPr>
      <w:r w:rsidRPr="00E97533">
        <w:rPr>
          <w:sz w:val="36"/>
          <w:szCs w:val="36"/>
          <w:u w:val="single"/>
        </w:rPr>
        <w:t>KAREL HYNEK MÁCHA (1810-1836)</w:t>
      </w:r>
    </w:p>
    <w:p w:rsidR="00485F0E" w:rsidRPr="00E97533" w:rsidRDefault="00485F0E" w:rsidP="00485F0E">
      <w:pPr>
        <w:jc w:val="center"/>
        <w:rPr>
          <w:sz w:val="18"/>
          <w:szCs w:val="18"/>
          <w:u w:val="single"/>
        </w:rPr>
      </w:pPr>
    </w:p>
    <w:p w:rsidR="00485F0E" w:rsidRPr="00E97533" w:rsidRDefault="00485F0E" w:rsidP="00485F0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97533">
        <w:rPr>
          <w:sz w:val="28"/>
          <w:szCs w:val="28"/>
        </w:rPr>
        <w:t>Narodil se v Praze v rodině mlynářského dělníka</w:t>
      </w:r>
    </w:p>
    <w:p w:rsidR="00485F0E" w:rsidRPr="00E97533" w:rsidRDefault="00485F0E" w:rsidP="00485F0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97533">
        <w:rPr>
          <w:sz w:val="28"/>
          <w:szCs w:val="28"/>
        </w:rPr>
        <w:t>Po gymnáziu studoval</w:t>
      </w:r>
      <w:r w:rsidR="00B517B7" w:rsidRPr="00E97533">
        <w:rPr>
          <w:sz w:val="28"/>
          <w:szCs w:val="28"/>
        </w:rPr>
        <w:t xml:space="preserve"> filosofii a práva, hrál ochotnicky v kajetánském divadle, kde se seznámil se svou láskou Lori Šomkovou </w:t>
      </w:r>
    </w:p>
    <w:p w:rsidR="00B517B7" w:rsidRPr="00E97533" w:rsidRDefault="00B517B7" w:rsidP="00485F0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97533">
        <w:rPr>
          <w:sz w:val="28"/>
          <w:szCs w:val="28"/>
        </w:rPr>
        <w:t>Velmi rád a hodně cestoval, dokonce šel pěšky až do Benátek</w:t>
      </w:r>
    </w:p>
    <w:p w:rsidR="00B517B7" w:rsidRPr="00E97533" w:rsidRDefault="00B517B7" w:rsidP="00485F0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97533">
        <w:rPr>
          <w:sz w:val="28"/>
          <w:szCs w:val="28"/>
        </w:rPr>
        <w:t>Miloval zříceniny hradů a tajemné lesy</w:t>
      </w:r>
    </w:p>
    <w:p w:rsidR="00B517B7" w:rsidRPr="00E97533" w:rsidRDefault="00B517B7" w:rsidP="00485F0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97533">
        <w:rPr>
          <w:sz w:val="28"/>
          <w:szCs w:val="28"/>
        </w:rPr>
        <w:t xml:space="preserve">Když Lori otěhotněla, rychle ukončil práva a našel si místo advokátního praktikanta v Litoměřicích </w:t>
      </w:r>
    </w:p>
    <w:p w:rsidR="00B517B7" w:rsidRPr="00E97533" w:rsidRDefault="00B517B7" w:rsidP="00485F0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97533">
        <w:rPr>
          <w:sz w:val="28"/>
          <w:szCs w:val="28"/>
        </w:rPr>
        <w:t>Po narození syna chystal s Lori svatbu</w:t>
      </w:r>
    </w:p>
    <w:p w:rsidR="00B517B7" w:rsidRPr="00E97533" w:rsidRDefault="00B517B7" w:rsidP="00485F0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97533">
        <w:rPr>
          <w:sz w:val="28"/>
          <w:szCs w:val="28"/>
        </w:rPr>
        <w:t xml:space="preserve">Při jednom návratu </w:t>
      </w:r>
      <w:r w:rsidR="007D6C64" w:rsidRPr="00E97533">
        <w:rPr>
          <w:sz w:val="28"/>
          <w:szCs w:val="28"/>
        </w:rPr>
        <w:t>z Prahy do Litoměřic se však nachomýtl k požáru stodoly, začal hasit a nakazil se cholerou</w:t>
      </w:r>
    </w:p>
    <w:p w:rsidR="007D6C64" w:rsidRPr="00E97533" w:rsidRDefault="007D6C64" w:rsidP="00485F0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97533">
        <w:rPr>
          <w:sz w:val="28"/>
          <w:szCs w:val="28"/>
        </w:rPr>
        <w:t>Během jednoho měsíce zemřel, jeho pohřeb se konal v den plánované svatby</w:t>
      </w:r>
    </w:p>
    <w:p w:rsidR="007D6C64" w:rsidRPr="00E97533" w:rsidRDefault="007D6C64" w:rsidP="00485F0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E97533">
        <w:rPr>
          <w:sz w:val="28"/>
          <w:szCs w:val="28"/>
        </w:rPr>
        <w:t>Byl pohřben v Litoměřicích, ale jeho ostatky byly v roce 1938 převezeny do Prahy a uloženy na Vyšehradě</w:t>
      </w:r>
    </w:p>
    <w:p w:rsidR="007D6C64" w:rsidRPr="00E97533" w:rsidRDefault="007D6C64" w:rsidP="007D6C64">
      <w:pPr>
        <w:rPr>
          <w:sz w:val="28"/>
          <w:szCs w:val="28"/>
        </w:rPr>
      </w:pPr>
    </w:p>
    <w:p w:rsidR="007D6C64" w:rsidRDefault="007D6C64" w:rsidP="00E97533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E97533">
        <w:rPr>
          <w:b/>
          <w:bCs/>
          <w:i/>
          <w:iCs/>
          <w:sz w:val="28"/>
          <w:szCs w:val="28"/>
        </w:rPr>
        <w:t>DÍLO:</w:t>
      </w:r>
    </w:p>
    <w:p w:rsidR="00E97533" w:rsidRPr="00E97533" w:rsidRDefault="00E97533" w:rsidP="00E97533">
      <w:pPr>
        <w:spacing w:after="0" w:line="240" w:lineRule="auto"/>
        <w:rPr>
          <w:b/>
          <w:bCs/>
          <w:i/>
          <w:iCs/>
          <w:sz w:val="16"/>
          <w:szCs w:val="16"/>
        </w:rPr>
      </w:pPr>
    </w:p>
    <w:p w:rsidR="007D6C64" w:rsidRPr="00E97533" w:rsidRDefault="007D6C64" w:rsidP="00E97533">
      <w:pPr>
        <w:spacing w:after="0" w:line="240" w:lineRule="auto"/>
        <w:rPr>
          <w:sz w:val="28"/>
          <w:szCs w:val="28"/>
        </w:rPr>
      </w:pPr>
      <w:r w:rsidRPr="00E97533">
        <w:rPr>
          <w:sz w:val="28"/>
          <w:szCs w:val="28"/>
        </w:rPr>
        <w:t>1.díl Křivoklad</w:t>
      </w:r>
    </w:p>
    <w:p w:rsidR="007D6C64" w:rsidRPr="00E97533" w:rsidRDefault="007D6C64" w:rsidP="00E97533">
      <w:pPr>
        <w:spacing w:after="0" w:line="240" w:lineRule="auto"/>
        <w:rPr>
          <w:sz w:val="28"/>
          <w:szCs w:val="28"/>
        </w:rPr>
      </w:pPr>
      <w:r w:rsidRPr="00E97533">
        <w:rPr>
          <w:sz w:val="28"/>
          <w:szCs w:val="28"/>
        </w:rPr>
        <w:t>Obrazy ze života mého – Večer na Bezdědu, Marinka</w:t>
      </w:r>
    </w:p>
    <w:p w:rsidR="007D6C64" w:rsidRPr="00E97533" w:rsidRDefault="007D6C64" w:rsidP="00E97533">
      <w:pPr>
        <w:spacing w:after="0" w:line="240" w:lineRule="auto"/>
        <w:rPr>
          <w:sz w:val="28"/>
          <w:szCs w:val="28"/>
        </w:rPr>
      </w:pPr>
      <w:r w:rsidRPr="00E97533">
        <w:rPr>
          <w:sz w:val="28"/>
          <w:szCs w:val="28"/>
        </w:rPr>
        <w:t xml:space="preserve">Cikáni (největší prozaické dílo – román) </w:t>
      </w:r>
    </w:p>
    <w:p w:rsidR="007D6C64" w:rsidRPr="00E97533" w:rsidRDefault="007D6C64" w:rsidP="00E97533">
      <w:pPr>
        <w:spacing w:after="0" w:line="240" w:lineRule="auto"/>
        <w:rPr>
          <w:sz w:val="28"/>
          <w:szCs w:val="28"/>
        </w:rPr>
      </w:pPr>
      <w:r w:rsidRPr="00E97533">
        <w:rPr>
          <w:sz w:val="28"/>
          <w:szCs w:val="28"/>
        </w:rPr>
        <w:t xml:space="preserve">Máj </w:t>
      </w:r>
    </w:p>
    <w:p w:rsidR="007D6C64" w:rsidRPr="00E97533" w:rsidRDefault="007D6C64" w:rsidP="007D6C64">
      <w:pPr>
        <w:rPr>
          <w:sz w:val="28"/>
          <w:szCs w:val="28"/>
        </w:rPr>
      </w:pPr>
    </w:p>
    <w:sectPr w:rsidR="007D6C64" w:rsidRPr="00E97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30425"/>
    <w:multiLevelType w:val="hybridMultilevel"/>
    <w:tmpl w:val="25D26B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76E5C"/>
    <w:multiLevelType w:val="hybridMultilevel"/>
    <w:tmpl w:val="C4CEB462"/>
    <w:lvl w:ilvl="0" w:tplc="CE36A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0E"/>
    <w:rsid w:val="00485F0E"/>
    <w:rsid w:val="007D6C64"/>
    <w:rsid w:val="00907475"/>
    <w:rsid w:val="00B517B7"/>
    <w:rsid w:val="00E9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25684"/>
  <w15:chartTrackingRefBased/>
  <w15:docId w15:val="{E01AF17F-AB14-4FC8-B3C6-D1728FD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8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123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Měrková</dc:creator>
  <cp:keywords/>
  <dc:description/>
  <cp:lastModifiedBy>Adéla Měrková</cp:lastModifiedBy>
  <cp:revision>2</cp:revision>
  <dcterms:created xsi:type="dcterms:W3CDTF">2020-06-07T10:27:00Z</dcterms:created>
  <dcterms:modified xsi:type="dcterms:W3CDTF">2020-06-07T14:34:00Z</dcterms:modified>
</cp:coreProperties>
</file>