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73122" w14:textId="7ADDEDE0" w:rsidR="00450D79" w:rsidRDefault="00450D79" w:rsidP="00450D79">
      <w:pPr>
        <w:rPr>
          <w:sz w:val="72"/>
          <w:szCs w:val="72"/>
        </w:rPr>
      </w:pPr>
      <w:r w:rsidRPr="00450D79">
        <w:rPr>
          <w:sz w:val="72"/>
          <w:szCs w:val="72"/>
        </w:rPr>
        <w:t>Student Number</w:t>
      </w:r>
      <w:r w:rsidR="00A73166">
        <w:rPr>
          <w:sz w:val="72"/>
          <w:szCs w:val="72"/>
        </w:rPr>
        <w:t>s</w:t>
      </w:r>
      <w:r w:rsidRPr="00450D79">
        <w:rPr>
          <w:sz w:val="72"/>
          <w:szCs w:val="72"/>
        </w:rPr>
        <w:t>: PTLMUH012</w:t>
      </w:r>
    </w:p>
    <w:p w14:paraId="2EFBB033" w14:textId="2C6FDEFE" w:rsidR="00A73166" w:rsidRPr="00450D79" w:rsidRDefault="00A73166" w:rsidP="00450D79">
      <w:pPr>
        <w:rPr>
          <w:sz w:val="72"/>
          <w:szCs w:val="72"/>
        </w:rPr>
      </w:pPr>
      <w:r>
        <w:rPr>
          <w:sz w:val="72"/>
          <w:szCs w:val="72"/>
        </w:rPr>
        <w:t>HRLSUN002</w:t>
      </w:r>
    </w:p>
    <w:p w14:paraId="3284A62A" w14:textId="77777777" w:rsidR="00450D79" w:rsidRPr="00450D79" w:rsidRDefault="00450D79" w:rsidP="00450D79">
      <w:pPr>
        <w:rPr>
          <w:sz w:val="72"/>
          <w:szCs w:val="72"/>
        </w:rPr>
      </w:pPr>
      <w:r w:rsidRPr="00450D79">
        <w:rPr>
          <w:sz w:val="72"/>
          <w:szCs w:val="72"/>
        </w:rPr>
        <w:t>Course: EEE3096S</w:t>
      </w:r>
    </w:p>
    <w:p w14:paraId="25E777AB" w14:textId="77777777" w:rsidR="00450D79" w:rsidRPr="00450D79" w:rsidRDefault="00450D79" w:rsidP="00450D79">
      <w:pPr>
        <w:rPr>
          <w:sz w:val="72"/>
          <w:szCs w:val="72"/>
        </w:rPr>
      </w:pPr>
      <w:r w:rsidRPr="00450D79">
        <w:rPr>
          <w:sz w:val="72"/>
          <w:szCs w:val="72"/>
        </w:rPr>
        <w:t>Title: Prac 3 Report</w:t>
      </w:r>
    </w:p>
    <w:p w14:paraId="3BE6AFDE" w14:textId="51C1B198" w:rsidR="00450D79" w:rsidRPr="00450D79" w:rsidRDefault="00450D79" w:rsidP="00450D79">
      <w:pPr>
        <w:rPr>
          <w:sz w:val="72"/>
          <w:szCs w:val="72"/>
        </w:rPr>
      </w:pPr>
      <w:r>
        <w:rPr>
          <w:sz w:val="72"/>
          <w:szCs w:val="72"/>
        </w:rPr>
        <w:t>Due Date: 18/09</w:t>
      </w:r>
      <w:r w:rsidRPr="00450D79">
        <w:rPr>
          <w:sz w:val="72"/>
          <w:szCs w:val="72"/>
        </w:rPr>
        <w:t>/2018</w:t>
      </w:r>
    </w:p>
    <w:p w14:paraId="1C2D4DA8" w14:textId="1BF59BD6" w:rsidR="003601DA" w:rsidRDefault="00DC40E0"/>
    <w:p w14:paraId="38681F75" w14:textId="0EC6FA93" w:rsidR="00450D79" w:rsidRDefault="00450D79"/>
    <w:p w14:paraId="02879187" w14:textId="25E69D65" w:rsidR="00450D79" w:rsidRDefault="00450D79"/>
    <w:p w14:paraId="1B30EBC3" w14:textId="3ED14792" w:rsidR="00450D79" w:rsidRDefault="00450D79"/>
    <w:p w14:paraId="7DB37A8F" w14:textId="6971CDF0" w:rsidR="00450D79" w:rsidRDefault="00450D79"/>
    <w:p w14:paraId="4DF6521E" w14:textId="7DB9323F" w:rsidR="00450D79" w:rsidRDefault="00450D79"/>
    <w:p w14:paraId="44C98390" w14:textId="01C8FBB7" w:rsidR="00450D79" w:rsidRDefault="00450D79"/>
    <w:p w14:paraId="166D4B23" w14:textId="79E84545" w:rsidR="00450D79" w:rsidRDefault="00450D79"/>
    <w:p w14:paraId="5EB66AD1" w14:textId="172CAC6B" w:rsidR="00450D79" w:rsidRDefault="00450D79"/>
    <w:p w14:paraId="27DF4C34" w14:textId="3C7B3DBC" w:rsidR="00450D79" w:rsidRDefault="00450D79"/>
    <w:p w14:paraId="5EFC1CC7" w14:textId="08E8E313" w:rsidR="00450D79" w:rsidRDefault="00450D79"/>
    <w:p w14:paraId="695C0F24" w14:textId="0BBDBD9C" w:rsidR="00450D79" w:rsidRDefault="00450D79"/>
    <w:p w14:paraId="091FC1DF" w14:textId="225D4455" w:rsidR="00450D79" w:rsidRDefault="00450D79"/>
    <w:p w14:paraId="6F132CD2" w14:textId="4DAB5A1E" w:rsidR="00450D79" w:rsidRDefault="00450D79"/>
    <w:p w14:paraId="41AD050B" w14:textId="25A7502A" w:rsidR="00450D79" w:rsidRDefault="00450D79"/>
    <w:p w14:paraId="1EBB1495" w14:textId="0A1149E3" w:rsidR="00450D79" w:rsidRDefault="00450D79"/>
    <w:p w14:paraId="37DD3AE4" w14:textId="786B476E" w:rsidR="00450D79" w:rsidRDefault="00450D79">
      <w:bookmarkStart w:id="0" w:name="_GoBack"/>
      <w:bookmarkEnd w:id="0"/>
    </w:p>
    <w:p w14:paraId="415C6B88" w14:textId="4466687A" w:rsidR="00450D79" w:rsidRDefault="00FA0FED">
      <w:pPr>
        <w:rPr>
          <w:sz w:val="32"/>
          <w:szCs w:val="32"/>
        </w:rPr>
      </w:pPr>
      <w:r w:rsidRPr="00FA0FED">
        <w:rPr>
          <w:sz w:val="32"/>
          <w:szCs w:val="32"/>
        </w:rPr>
        <w:lastRenderedPageBreak/>
        <w:t>Q1</w:t>
      </w:r>
    </w:p>
    <w:p w14:paraId="27C2EFDC" w14:textId="37024E74" w:rsidR="00FA0FED" w:rsidRDefault="009D22CE">
      <w:pPr>
        <w:rPr>
          <w:b/>
        </w:rPr>
      </w:pPr>
      <w:r>
        <w:rPr>
          <w:b/>
        </w:rPr>
        <w:t>a)</w:t>
      </w:r>
      <w:r w:rsidR="00FA0FED" w:rsidRPr="00FA0FED">
        <w:rPr>
          <w:b/>
        </w:rPr>
        <w:t xml:space="preserve"> Explain the SPI communication protocol with a timing diagram. (2)</w:t>
      </w:r>
    </w:p>
    <w:p w14:paraId="6E888C48" w14:textId="1D0F1E5E" w:rsidR="001D71CE" w:rsidRDefault="002270ED">
      <w:r w:rsidRPr="002270ED">
        <w:t>SPI is a serial syn</w:t>
      </w:r>
      <w:r w:rsidR="004014A4">
        <w:t>chronous type of communication.</w:t>
      </w:r>
      <w:r w:rsidRPr="002270ED">
        <w:t xml:space="preserve"> Two devices share a common clock signal to synchronise the exchange of data</w:t>
      </w:r>
      <w:r w:rsidR="004014A4">
        <w:t xml:space="preserve"> between them.</w:t>
      </w:r>
      <w:r w:rsidR="00211240">
        <w:t xml:space="preserve"> SPI has the following message structure:</w:t>
      </w:r>
    </w:p>
    <w:p w14:paraId="680CC953" w14:textId="4D39768E" w:rsidR="00211240" w:rsidRPr="00FB3BDF" w:rsidRDefault="00211240">
      <w:pPr>
        <w:rPr>
          <w:b/>
          <w:sz w:val="24"/>
          <w:szCs w:val="24"/>
        </w:rPr>
      </w:pPr>
      <w:r w:rsidRPr="00FB3BDF">
        <w:rPr>
          <w:b/>
          <w:sz w:val="24"/>
          <w:szCs w:val="24"/>
        </w:rPr>
        <w:t>Idle State -&gt; Start Command -&gt; Data Transmission -&gt; Stop Command -&gt; Idle State</w:t>
      </w:r>
    </w:p>
    <w:p w14:paraId="30860EC9" w14:textId="7CD91C37" w:rsidR="00C93B44" w:rsidRDefault="00C93B44">
      <w:r>
        <w:t>Idle State: SCLK does not transition and</w:t>
      </w:r>
      <w:r w:rsidRPr="00C93B44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SS</m:t>
            </m:r>
          </m:e>
        </m:acc>
      </m:oMath>
      <w:r w:rsidRPr="00C93B44">
        <w:t xml:space="preserve"> is high</w:t>
      </w:r>
    </w:p>
    <w:p w14:paraId="301C7593" w14:textId="48438438" w:rsidR="003B6EA2" w:rsidRDefault="003B6EA2">
      <w:r>
        <w:t xml:space="preserve">Start Command: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SS</m:t>
            </m:r>
          </m:e>
        </m:acc>
      </m:oMath>
      <w:r w:rsidR="00FA4DC5" w:rsidRPr="00FA4DC5">
        <w:t xml:space="preserve"> goes low to enable slave</w:t>
      </w:r>
    </w:p>
    <w:p w14:paraId="26A26EB0" w14:textId="467B4FD0" w:rsidR="00FA4DC5" w:rsidRDefault="00FA4DC5">
      <w:r>
        <w:t xml:space="preserve">Data Transmission: </w:t>
      </w:r>
      <w:r w:rsidRPr="00FA4DC5">
        <w:t>Control and data bits</w:t>
      </w:r>
    </w:p>
    <w:p w14:paraId="6B3BC50B" w14:textId="7F210794" w:rsidR="003B6EA2" w:rsidRDefault="003B6EA2">
      <w:r>
        <w:t xml:space="preserve">Stop Command: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SS</m:t>
            </m:r>
          </m:e>
        </m:acc>
      </m:oMath>
      <w:r w:rsidR="00FA4DC5" w:rsidRPr="00FA4DC5">
        <w:t xml:space="preserve"> high to disable slave</w:t>
      </w:r>
    </w:p>
    <w:p w14:paraId="7371F3FE" w14:textId="753CE3F8" w:rsidR="003B6EA2" w:rsidRDefault="003B6EA2">
      <w:r>
        <w:t xml:space="preserve">Idle State: </w:t>
      </w:r>
      <w:r w:rsidR="00FA4DC5">
        <w:t>SCLK does not transition and</w:t>
      </w:r>
      <w:r w:rsidR="00FA4DC5" w:rsidRPr="00FA4DC5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SS</m:t>
            </m:r>
          </m:e>
        </m:acc>
      </m:oMath>
      <w:r w:rsidR="00FA4DC5" w:rsidRPr="00FA4DC5">
        <w:t xml:space="preserve"> is high</w:t>
      </w:r>
    </w:p>
    <w:p w14:paraId="3C0285CC" w14:textId="77777777" w:rsidR="00B44655" w:rsidRDefault="00B44655"/>
    <w:p w14:paraId="777C5E0E" w14:textId="3F8AB949" w:rsidR="00FB3BDF" w:rsidRDefault="00FB3BDF">
      <w:r>
        <w:rPr>
          <w:noProof/>
        </w:rPr>
        <w:drawing>
          <wp:inline distT="0" distB="0" distL="0" distR="0" wp14:anchorId="5C2B9B9D" wp14:editId="0A67E82B">
            <wp:extent cx="6208699" cy="41935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887" cy="41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CE" w14:textId="4CDA0505" w:rsidR="00EE1019" w:rsidRDefault="00EE1019"/>
    <w:p w14:paraId="62FF7704" w14:textId="7D85CB5C" w:rsidR="00EE1019" w:rsidRDefault="00EE1019"/>
    <w:p w14:paraId="10D792BE" w14:textId="3925427D" w:rsidR="00EE1019" w:rsidRDefault="00EE1019"/>
    <w:p w14:paraId="63BF3A89" w14:textId="0E3662A4" w:rsidR="00EE1019" w:rsidRDefault="00EE1019"/>
    <w:p w14:paraId="5772D597" w14:textId="77777777" w:rsidR="007A1C4A" w:rsidRPr="001D71CE" w:rsidRDefault="007A1C4A"/>
    <w:p w14:paraId="37B2A87A" w14:textId="077AA5B0" w:rsidR="00736F1C" w:rsidRDefault="00736F1C">
      <w:pPr>
        <w:rPr>
          <w:b/>
        </w:rPr>
      </w:pPr>
      <w:r w:rsidRPr="001416BC">
        <w:rPr>
          <w:b/>
        </w:rPr>
        <w:lastRenderedPageBreak/>
        <w:t>b)</w:t>
      </w:r>
      <w:r w:rsidR="00747E2C" w:rsidRPr="001416BC">
        <w:rPr>
          <w:b/>
        </w:rPr>
        <w:t xml:space="preserve"> Define interrupt and threaded call-back in the con</w:t>
      </w:r>
      <w:r w:rsidRPr="001416BC">
        <w:rPr>
          <w:b/>
        </w:rPr>
        <w:t>text of an embedded system. (2)</w:t>
      </w:r>
    </w:p>
    <w:p w14:paraId="07330A69" w14:textId="28EF6AE1" w:rsidR="001D71CE" w:rsidRDefault="00661CAD">
      <w:r w:rsidRPr="00661CAD">
        <w:t xml:space="preserve">An interrupt is a signal </w:t>
      </w:r>
      <w:r>
        <w:t xml:space="preserve">that is sent </w:t>
      </w:r>
      <w:r w:rsidRPr="00661CAD">
        <w:t xml:space="preserve">to the processor by </w:t>
      </w:r>
      <w:r>
        <w:t xml:space="preserve">either </w:t>
      </w:r>
      <w:r w:rsidRPr="00661CAD">
        <w:t>hardware or software</w:t>
      </w:r>
      <w:r>
        <w:t>,</w:t>
      </w:r>
      <w:r w:rsidRPr="00661CAD">
        <w:t xml:space="preserve"> indicating an event </w:t>
      </w:r>
      <w:r>
        <w:t xml:space="preserve">has occurred </w:t>
      </w:r>
      <w:r w:rsidRPr="00661CAD">
        <w:t>that needs immediate attention. Whenever an interrupt occurs, the controller completes the execution of the current instruction and starts the execution of an </w:t>
      </w:r>
      <w:r w:rsidRPr="00661CAD">
        <w:rPr>
          <w:bCs/>
        </w:rPr>
        <w:t>Interrupt Service Routine</w:t>
      </w:r>
      <w:r w:rsidRPr="00661CAD">
        <w:t> (ISR) or </w:t>
      </w:r>
      <w:r w:rsidRPr="00661CAD">
        <w:rPr>
          <w:bCs/>
        </w:rPr>
        <w:t>Interrupt Handler</w:t>
      </w:r>
      <w:r w:rsidR="00786A4F">
        <w:rPr>
          <w:bCs/>
        </w:rPr>
        <w:t xml:space="preserve"> (IH)</w:t>
      </w:r>
      <w:r w:rsidRPr="00661CAD">
        <w:t>. ISR</w:t>
      </w:r>
      <w:r w:rsidR="00593958">
        <w:t>/ IH</w:t>
      </w:r>
      <w:r w:rsidRPr="00661CAD">
        <w:t xml:space="preserve"> tells the processor or controller what to do when the interrupt occurs. The interrupts can be either hardware interrupts or software interrupts</w:t>
      </w:r>
    </w:p>
    <w:p w14:paraId="03E3FBFB" w14:textId="19153F80" w:rsidR="00124D13" w:rsidRDefault="00022376">
      <w:r>
        <w:t>Multi-threading is the ability</w:t>
      </w:r>
      <w:r w:rsidRPr="00022376">
        <w:t xml:space="preserve"> </w:t>
      </w:r>
      <w:r>
        <w:t xml:space="preserve">to </w:t>
      </w:r>
      <w:r w:rsidR="00235686">
        <w:t xml:space="preserve">run more than one thread at the same time, which means that you can </w:t>
      </w:r>
      <w:r>
        <w:t>go through more than one part</w:t>
      </w:r>
      <w:r w:rsidRPr="00022376">
        <w:t xml:space="preserve"> of code simultaneously.</w:t>
      </w:r>
      <w:r w:rsidR="00D612F7">
        <w:t xml:space="preserve"> So, for instance, your main program can be running in one thread, and when an event is detected in a second thread, it can communicate this back to the main thread. This is what call-back is about. Threaded call-back is therefore the ability to have a separate thread that “listens” for interrupts and has a set of instructions that will run when an interru</w:t>
      </w:r>
      <w:r w:rsidR="00325F7B">
        <w:t>pt</w:t>
      </w:r>
      <w:r w:rsidR="00D612F7">
        <w:t xml:space="preserve"> occurs in the second thread.</w:t>
      </w:r>
    </w:p>
    <w:p w14:paraId="5F31D4C9" w14:textId="77777777" w:rsidR="00B922E0" w:rsidRPr="001D71CE" w:rsidRDefault="00B922E0"/>
    <w:p w14:paraId="0E65D0F1" w14:textId="4C231DD5" w:rsidR="00736F1C" w:rsidRDefault="00736F1C">
      <w:pPr>
        <w:rPr>
          <w:b/>
        </w:rPr>
      </w:pPr>
      <w:r w:rsidRPr="001416BC">
        <w:rPr>
          <w:b/>
        </w:rPr>
        <w:t>c)</w:t>
      </w:r>
      <w:r w:rsidR="00747E2C" w:rsidRPr="001416BC">
        <w:rPr>
          <w:b/>
        </w:rPr>
        <w:t xml:space="preserve"> Write a function that converts a 1</w:t>
      </w:r>
      <w:r w:rsidRPr="001416BC">
        <w:rPr>
          <w:b/>
        </w:rPr>
        <w:t>0-bit ADC reading from the potentiome</w:t>
      </w:r>
      <w:r w:rsidR="00747E2C" w:rsidRPr="001416BC">
        <w:rPr>
          <w:b/>
        </w:rPr>
        <w:t xml:space="preserve">ter to a 3V3 limited voltage output. (2) </w:t>
      </w:r>
    </w:p>
    <w:p w14:paraId="3FE3A6E7" w14:textId="77777777" w:rsidR="00C8736D" w:rsidRDefault="00C8736D" w:rsidP="00C8736D">
      <w:r>
        <w:t># Function to convert data to voltage level,</w:t>
      </w:r>
    </w:p>
    <w:p w14:paraId="1B86D0B3" w14:textId="77777777" w:rsidR="00C8736D" w:rsidRDefault="00C8736D" w:rsidP="00C8736D">
      <w:r>
        <w:t># rounded to specified number of decimal places.</w:t>
      </w:r>
    </w:p>
    <w:p w14:paraId="1E012245" w14:textId="77777777" w:rsidR="00C8736D" w:rsidRDefault="00C8736D" w:rsidP="00C8736D">
      <w:r>
        <w:t xml:space="preserve">def </w:t>
      </w:r>
      <w:proofErr w:type="spellStart"/>
      <w:r>
        <w:t>ConvertVolts</w:t>
      </w:r>
      <w:proofErr w:type="spellEnd"/>
      <w:r>
        <w:t>(</w:t>
      </w:r>
      <w:proofErr w:type="spellStart"/>
      <w:proofErr w:type="gramStart"/>
      <w:r>
        <w:t>data,places</w:t>
      </w:r>
      <w:proofErr w:type="spellEnd"/>
      <w:proofErr w:type="gramEnd"/>
      <w:r>
        <w:t>):</w:t>
      </w:r>
    </w:p>
    <w:p w14:paraId="2C8C703C" w14:textId="77777777" w:rsidR="00C8736D" w:rsidRDefault="00C8736D" w:rsidP="00C8736D">
      <w:r>
        <w:t xml:space="preserve">    volts = (data * 3.3) / </w:t>
      </w:r>
      <w:proofErr w:type="gramStart"/>
      <w:r>
        <w:t>float(</w:t>
      </w:r>
      <w:proofErr w:type="gramEnd"/>
      <w:r>
        <w:t>1023)</w:t>
      </w:r>
    </w:p>
    <w:p w14:paraId="22BA65FF" w14:textId="77777777" w:rsidR="00C8736D" w:rsidRDefault="00C8736D" w:rsidP="00C8736D">
      <w:r>
        <w:t xml:space="preserve">    volts = round(</w:t>
      </w:r>
      <w:proofErr w:type="spellStart"/>
      <w:proofErr w:type="gramStart"/>
      <w:r>
        <w:t>volts,places</w:t>
      </w:r>
      <w:proofErr w:type="spellEnd"/>
      <w:proofErr w:type="gramEnd"/>
      <w:r>
        <w:t>)</w:t>
      </w:r>
    </w:p>
    <w:p w14:paraId="091D302E" w14:textId="2EDF07DA" w:rsidR="00C8736D" w:rsidRDefault="00C8736D" w:rsidP="00C8736D">
      <w:r>
        <w:t xml:space="preserve">    return volts</w:t>
      </w:r>
    </w:p>
    <w:p w14:paraId="2C0FF9B5" w14:textId="77777777" w:rsidR="00C8736D" w:rsidRDefault="00C8736D"/>
    <w:p w14:paraId="614D925D" w14:textId="0A6A5372" w:rsidR="00736F1C" w:rsidRDefault="00736F1C">
      <w:pPr>
        <w:rPr>
          <w:b/>
        </w:rPr>
      </w:pPr>
      <w:r w:rsidRPr="001416BC">
        <w:rPr>
          <w:b/>
        </w:rPr>
        <w:t>d)</w:t>
      </w:r>
      <w:r w:rsidR="00747E2C" w:rsidRPr="001416BC">
        <w:rPr>
          <w:b/>
        </w:rPr>
        <w:t xml:space="preserve"> Write a function that converts a 10-bit ADC reading from the temperature sensor to a reading in degree Celsius (Have a look at the datasheet). (3) </w:t>
      </w:r>
    </w:p>
    <w:p w14:paraId="1545FF4E" w14:textId="297D1B9F" w:rsidR="00F7607B" w:rsidRDefault="00F7607B" w:rsidP="00F7607B">
      <w:r>
        <w:t># Functio</w:t>
      </w:r>
      <w:r>
        <w:t xml:space="preserve">n to calculate temperature from </w:t>
      </w:r>
      <w:r>
        <w:t>MCP9700A data, rounded to specified</w:t>
      </w:r>
    </w:p>
    <w:p w14:paraId="3960120D" w14:textId="77777777" w:rsidR="00F7607B" w:rsidRDefault="00F7607B" w:rsidP="00F7607B">
      <w:r>
        <w:t># number of decimal places.</w:t>
      </w:r>
    </w:p>
    <w:p w14:paraId="35A157D6" w14:textId="77777777" w:rsidR="00F7607B" w:rsidRDefault="00F7607B" w:rsidP="00F7607B">
      <w:r>
        <w:t xml:space="preserve">def </w:t>
      </w:r>
      <w:proofErr w:type="spellStart"/>
      <w:r>
        <w:t>ConvertTemp</w:t>
      </w:r>
      <w:proofErr w:type="spellEnd"/>
      <w:r>
        <w:t>(</w:t>
      </w:r>
      <w:proofErr w:type="spellStart"/>
      <w:proofErr w:type="gramStart"/>
      <w:r>
        <w:t>data,places</w:t>
      </w:r>
      <w:proofErr w:type="spellEnd"/>
      <w:proofErr w:type="gramEnd"/>
      <w:r>
        <w:t>):</w:t>
      </w:r>
    </w:p>
    <w:p w14:paraId="09B381CA" w14:textId="77777777" w:rsidR="00F7607B" w:rsidRDefault="00F7607B" w:rsidP="00F7607B">
      <w:r>
        <w:t xml:space="preserve">  temp = ((data * 190)/</w:t>
      </w:r>
      <w:proofErr w:type="gramStart"/>
      <w:r>
        <w:t>float(</w:t>
      </w:r>
      <w:proofErr w:type="gramEnd"/>
      <w:r>
        <w:t>1023))-40</w:t>
      </w:r>
    </w:p>
    <w:p w14:paraId="4686DC14" w14:textId="77777777" w:rsidR="00F7607B" w:rsidRDefault="00F7607B" w:rsidP="00F7607B">
      <w:r>
        <w:t xml:space="preserve">  temp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round(temp, places))</w:t>
      </w:r>
    </w:p>
    <w:p w14:paraId="4C44DCC2" w14:textId="3EB5BFDC" w:rsidR="001D71CE" w:rsidRDefault="00F7607B" w:rsidP="00F7607B">
      <w:r>
        <w:t xml:space="preserve">  return temp</w:t>
      </w:r>
    </w:p>
    <w:p w14:paraId="3849B57D" w14:textId="66EE3F7B" w:rsidR="00F7607B" w:rsidRDefault="00F7607B"/>
    <w:p w14:paraId="5D06478B" w14:textId="54F394FC" w:rsidR="00410CBA" w:rsidRDefault="00410CBA"/>
    <w:p w14:paraId="1FA75A32" w14:textId="723BF10D" w:rsidR="00410CBA" w:rsidRDefault="00410CBA"/>
    <w:p w14:paraId="009B651B" w14:textId="77777777" w:rsidR="00410CBA" w:rsidRPr="001D71CE" w:rsidRDefault="00410CBA"/>
    <w:p w14:paraId="07A96451" w14:textId="08D5CBBB" w:rsidR="00736F1C" w:rsidRDefault="00736F1C">
      <w:pPr>
        <w:rPr>
          <w:b/>
        </w:rPr>
      </w:pPr>
      <w:r w:rsidRPr="001416BC">
        <w:rPr>
          <w:b/>
        </w:rPr>
        <w:lastRenderedPageBreak/>
        <w:t>e)</w:t>
      </w:r>
      <w:r w:rsidR="00747E2C" w:rsidRPr="001416BC">
        <w:rPr>
          <w:b/>
        </w:rPr>
        <w:t xml:space="preserve"> Write a function that converts a 10-bit ADC reading from the LDR to a percentage representing the amount of light received by the LDR. The flashlight from a smartphone could be used as the maximum amount of light received by the LDR. </w:t>
      </w:r>
      <w:r w:rsidR="00B37085" w:rsidRPr="00B37085">
        <w:rPr>
          <w:b/>
        </w:rPr>
        <w:t>(2)</w:t>
      </w:r>
    </w:p>
    <w:p w14:paraId="5C6BF6A5" w14:textId="6E4C9BAE" w:rsidR="00226390" w:rsidRDefault="00226390" w:rsidP="00226390">
      <w:r>
        <w:t># Function to convert light data to percentage</w:t>
      </w:r>
    </w:p>
    <w:p w14:paraId="0BFD5142" w14:textId="05AA0D06" w:rsidR="00007503" w:rsidRDefault="00007503" w:rsidP="00226390">
      <w:r w:rsidRPr="00007503">
        <w:t xml:space="preserve"># NB: the LDR decreases the voltage if you increase the amount of light shining on it, hence the reason for inverting the </w:t>
      </w:r>
      <w:proofErr w:type="spellStart"/>
      <w:r w:rsidRPr="00007503">
        <w:t>light_level</w:t>
      </w:r>
      <w:proofErr w:type="spellEnd"/>
      <w:r w:rsidRPr="00007503">
        <w:t xml:space="preserve"> reading</w:t>
      </w:r>
    </w:p>
    <w:p w14:paraId="073BC706" w14:textId="790D99B7" w:rsidR="00007503" w:rsidRDefault="00226390" w:rsidP="00226390">
      <w:r>
        <w:t xml:space="preserve">def </w:t>
      </w:r>
      <w:proofErr w:type="spellStart"/>
      <w:r>
        <w:t>ConvertPercent</w:t>
      </w:r>
      <w:proofErr w:type="spellEnd"/>
      <w:r>
        <w:t>(</w:t>
      </w:r>
      <w:proofErr w:type="spellStart"/>
      <w:r>
        <w:t>light_level</w:t>
      </w:r>
      <w:proofErr w:type="spellEnd"/>
      <w:r>
        <w:t>):</w:t>
      </w:r>
    </w:p>
    <w:p w14:paraId="331943FF" w14:textId="593713CD" w:rsidR="00007503" w:rsidRDefault="00226390" w:rsidP="00226390">
      <w:r>
        <w:t xml:space="preserve">    </w:t>
      </w:r>
      <w:proofErr w:type="spellStart"/>
      <w:r w:rsidR="00007503" w:rsidRPr="00007503">
        <w:t>inverted_light_level</w:t>
      </w:r>
      <w:proofErr w:type="spellEnd"/>
      <w:r w:rsidR="00007503" w:rsidRPr="00007503">
        <w:t xml:space="preserve"> = 1023 - </w:t>
      </w:r>
      <w:proofErr w:type="spellStart"/>
      <w:r w:rsidR="00007503" w:rsidRPr="00007503">
        <w:t>light_level</w:t>
      </w:r>
      <w:proofErr w:type="spellEnd"/>
    </w:p>
    <w:p w14:paraId="5B80F1C4" w14:textId="0C2CF9BA" w:rsidR="00226390" w:rsidRDefault="00007503" w:rsidP="00226390">
      <w:r>
        <w:t xml:space="preserve">    </w:t>
      </w:r>
      <w:proofErr w:type="spellStart"/>
      <w:r w:rsidR="00226390">
        <w:t>light_percent</w:t>
      </w:r>
      <w:proofErr w:type="spellEnd"/>
      <w:r w:rsidR="00226390">
        <w:t xml:space="preserve"> = (</w:t>
      </w:r>
      <w:proofErr w:type="spellStart"/>
      <w:r>
        <w:t>inverted_</w:t>
      </w:r>
      <w:r w:rsidR="00226390">
        <w:t>light_level</w:t>
      </w:r>
      <w:proofErr w:type="spellEnd"/>
      <w:r w:rsidR="00226390">
        <w:t>/</w:t>
      </w:r>
      <w:proofErr w:type="gramStart"/>
      <w:r w:rsidR="00226390">
        <w:t>1023)*</w:t>
      </w:r>
      <w:proofErr w:type="gramEnd"/>
      <w:r w:rsidR="00226390">
        <w:t>100</w:t>
      </w:r>
    </w:p>
    <w:p w14:paraId="7CC7D433" w14:textId="77777777" w:rsidR="00226390" w:rsidRDefault="00226390" w:rsidP="00226390">
      <w:r>
        <w:t xml:space="preserve">    </w:t>
      </w:r>
      <w:proofErr w:type="spellStart"/>
      <w:r>
        <w:t>light_percent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round(</w:t>
      </w:r>
      <w:proofErr w:type="spellStart"/>
      <w:r>
        <w:t>light_percent</w:t>
      </w:r>
      <w:proofErr w:type="spellEnd"/>
      <w:r>
        <w:t>, 0))</w:t>
      </w:r>
    </w:p>
    <w:p w14:paraId="0CF582D4" w14:textId="38E803E2" w:rsidR="001D71CE" w:rsidRDefault="00226390" w:rsidP="00226390">
      <w:r>
        <w:t xml:space="preserve">    return </w:t>
      </w:r>
      <w:proofErr w:type="spellStart"/>
      <w:r>
        <w:t>light_percent</w:t>
      </w:r>
      <w:proofErr w:type="spellEnd"/>
    </w:p>
    <w:p w14:paraId="79BBC1F8" w14:textId="3D378472" w:rsidR="00410CBA" w:rsidRPr="001D71CE" w:rsidRDefault="00410CBA"/>
    <w:p w14:paraId="1FF8B7D8" w14:textId="2C60EA07" w:rsidR="00B37085" w:rsidRPr="00474E7C" w:rsidRDefault="002609BC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B57F" wp14:editId="1119DF8F">
            <wp:simplePos x="0" y="0"/>
            <wp:positionH relativeFrom="column">
              <wp:posOffset>-753110</wp:posOffset>
            </wp:positionH>
            <wp:positionV relativeFrom="paragraph">
              <wp:posOffset>288290</wp:posOffset>
            </wp:positionV>
            <wp:extent cx="7268845" cy="5440045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 flow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84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F1C" w:rsidRPr="001416BC">
        <w:rPr>
          <w:b/>
        </w:rPr>
        <w:t>f)</w:t>
      </w:r>
      <w:r w:rsidR="00747E2C" w:rsidRPr="001416BC">
        <w:rPr>
          <w:b/>
        </w:rPr>
        <w:t xml:space="preserve"> Draw a flowchart of the system. (4)</w:t>
      </w:r>
    </w:p>
    <w:sectPr w:rsidR="00B37085" w:rsidRPr="00474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FF"/>
    <w:rsid w:val="00007503"/>
    <w:rsid w:val="00022376"/>
    <w:rsid w:val="00070E32"/>
    <w:rsid w:val="00081FFF"/>
    <w:rsid w:val="00124D13"/>
    <w:rsid w:val="001416BC"/>
    <w:rsid w:val="0017521C"/>
    <w:rsid w:val="001D71CE"/>
    <w:rsid w:val="00211240"/>
    <w:rsid w:val="00226390"/>
    <w:rsid w:val="002270ED"/>
    <w:rsid w:val="00235686"/>
    <w:rsid w:val="00246E9B"/>
    <w:rsid w:val="002609BC"/>
    <w:rsid w:val="002623BC"/>
    <w:rsid w:val="002B4049"/>
    <w:rsid w:val="002C0889"/>
    <w:rsid w:val="00325F7B"/>
    <w:rsid w:val="003B6EA2"/>
    <w:rsid w:val="004014A4"/>
    <w:rsid w:val="00410CBA"/>
    <w:rsid w:val="00450D79"/>
    <w:rsid w:val="00474E7C"/>
    <w:rsid w:val="00486B50"/>
    <w:rsid w:val="00593958"/>
    <w:rsid w:val="00661CAD"/>
    <w:rsid w:val="00736F1C"/>
    <w:rsid w:val="00747E2C"/>
    <w:rsid w:val="00786A4F"/>
    <w:rsid w:val="007A1C4A"/>
    <w:rsid w:val="007C2677"/>
    <w:rsid w:val="00816798"/>
    <w:rsid w:val="009D22CE"/>
    <w:rsid w:val="00A73166"/>
    <w:rsid w:val="00AB5F40"/>
    <w:rsid w:val="00B37085"/>
    <w:rsid w:val="00B44655"/>
    <w:rsid w:val="00B922E0"/>
    <w:rsid w:val="00C8736D"/>
    <w:rsid w:val="00C93B44"/>
    <w:rsid w:val="00CA75DA"/>
    <w:rsid w:val="00D612F7"/>
    <w:rsid w:val="00D9695E"/>
    <w:rsid w:val="00DC40E0"/>
    <w:rsid w:val="00EE1019"/>
    <w:rsid w:val="00F17657"/>
    <w:rsid w:val="00F46532"/>
    <w:rsid w:val="00F7607B"/>
    <w:rsid w:val="00FA0CDF"/>
    <w:rsid w:val="00FA0FED"/>
    <w:rsid w:val="00FA4DC5"/>
    <w:rsid w:val="00FB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E55F3"/>
  <w15:chartTrackingRefBased/>
  <w15:docId w15:val="{59AFC992-6E86-4AED-B00A-45CA88BC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Patel</dc:creator>
  <cp:keywords/>
  <dc:description/>
  <cp:lastModifiedBy>Muhammad Patel</cp:lastModifiedBy>
  <cp:revision>45</cp:revision>
  <cp:lastPrinted>2018-09-16T12:05:00Z</cp:lastPrinted>
  <dcterms:created xsi:type="dcterms:W3CDTF">2018-09-16T08:18:00Z</dcterms:created>
  <dcterms:modified xsi:type="dcterms:W3CDTF">2018-09-16T12:07:00Z</dcterms:modified>
</cp:coreProperties>
</file>