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9BE27" w14:textId="674395FE" w:rsidR="00266D3E" w:rsidRDefault="003A428D">
      <w:r>
        <w:t>123156489</w:t>
      </w:r>
    </w:p>
    <w:sectPr w:rsidR="00266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22"/>
    <w:rsid w:val="00266D3E"/>
    <w:rsid w:val="003A428D"/>
    <w:rsid w:val="007C2AEF"/>
    <w:rsid w:val="008B7604"/>
    <w:rsid w:val="00C0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89FB"/>
  <w15:chartTrackingRefBased/>
  <w15:docId w15:val="{4EE11BCD-0A00-4BFD-9002-5CA71F56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Badwane</dc:creator>
  <cp:keywords/>
  <dc:description/>
  <cp:lastModifiedBy>Sagar Badwane</cp:lastModifiedBy>
  <cp:revision>2</cp:revision>
  <dcterms:created xsi:type="dcterms:W3CDTF">2023-03-17T16:01:00Z</dcterms:created>
  <dcterms:modified xsi:type="dcterms:W3CDTF">2023-03-17T16:01:00Z</dcterms:modified>
</cp:coreProperties>
</file>