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Хошхоев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file.txt и запись в него названий файлов содержащихся в каталоге /etc и в домашнем каталоге</w:t>
      </w:r>
    </w:p>
    <w:p>
      <w:pPr>
        <w:pStyle w:val="FirstParagraph"/>
      </w:pPr>
      <w:r>
        <w:drawing>
          <wp:inline>
            <wp:extent cx="5216892" cy="1039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Изображение1: Запись в file.txt требуемых названий файлов</w:t>
      </w:r>
    </w:p>
    <w:p>
      <w:pPr>
        <w:numPr>
          <w:ilvl w:val="0"/>
          <w:numId w:val="1002"/>
        </w:numPr>
        <w:pStyle w:val="Compact"/>
      </w:pPr>
      <w:r>
        <w:t xml:space="preserve">Вывод имён файлов заканчивающихся на</w:t>
      </w:r>
      <w:r>
        <w:t xml:space="preserve"> </w:t>
      </w:r>
      <w:r>
        <w:t xml:space="preserve">“</w:t>
      </w:r>
      <w:r>
        <w:t xml:space="preserve">.conf</w:t>
      </w:r>
      <w:r>
        <w:t xml:space="preserve">”</w:t>
      </w:r>
      <w:r>
        <w:t xml:space="preserve"> </w:t>
      </w:r>
      <w:r>
        <w:t xml:space="preserve">в файл conf.txt</w:t>
      </w:r>
    </w:p>
    <w:p>
      <w:pPr>
        <w:pStyle w:val="FirstParagraph"/>
      </w:pPr>
      <w:r>
        <w:drawing>
          <wp:inline>
            <wp:extent cx="5334000" cy="10630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Изображение2: Запись в файл conf.txt</w:t>
      </w:r>
    </w:p>
    <w:p>
      <w:pPr>
        <w:numPr>
          <w:ilvl w:val="0"/>
          <w:numId w:val="1003"/>
        </w:numPr>
        <w:pStyle w:val="Compact"/>
      </w:pPr>
      <w:r>
        <w:t xml:space="preserve">Выполнение пунктов 4 и 5 лабораторной работы</w:t>
      </w:r>
    </w:p>
    <w:p>
      <w:pPr>
        <w:pStyle w:val="FirstParagraph"/>
      </w:pPr>
      <w:r>
        <w:drawing>
          <wp:inline>
            <wp:extent cx="5334000" cy="11644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Изображение3.1: Пункт 4 лабораторной работы</w:t>
      </w:r>
    </w:p>
    <w:p>
      <w:pPr>
        <w:pStyle w:val="BodyText"/>
      </w:pPr>
      <w:r>
        <w:drawing>
          <wp:inline>
            <wp:extent cx="5334000" cy="15263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Изображение3.2: Пункт 5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Запуск в фоновом режиме процесса, записывающего в файл ~/logfile все имена начинающиеся на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, а так же удаление файла logfile</w:t>
      </w:r>
    </w:p>
    <w:p>
      <w:pPr>
        <w:pStyle w:val="FirstParagraph"/>
      </w:pPr>
      <w:r>
        <w:drawing>
          <wp:inline>
            <wp:extent cx="5334000" cy="549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Изображение4.1: Запуск в фоновом режиме процесса, записывающего в файл ~/logfile все имена начинающиеся на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log</w:t>
      </w:r>
      <w:r>
        <w:rPr>
          <w:iCs/>
          <w:i/>
        </w:rPr>
        <w:t xml:space="preserve">”</w:t>
      </w:r>
    </w:p>
    <w:p>
      <w:pPr>
        <w:pStyle w:val="BodyText"/>
      </w:pPr>
      <w:r>
        <w:drawing>
          <wp:inline>
            <wp:extent cx="4283242" cy="154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Изображение4.2: Удаление файла logfile</w:t>
      </w:r>
    </w:p>
    <w:p>
      <w:pPr>
        <w:numPr>
          <w:ilvl w:val="0"/>
          <w:numId w:val="1005"/>
        </w:numPr>
        <w:pStyle w:val="Compact"/>
      </w:pPr>
      <w:r>
        <w:t xml:space="preserve">Запуск gedit в фоновом режиме, а так же завершение этого процесса</w:t>
      </w:r>
    </w:p>
    <w:p>
      <w:pPr>
        <w:pStyle w:val="FirstParagraph"/>
      </w:pPr>
      <w:r>
        <w:drawing>
          <wp:inline>
            <wp:extent cx="3436218" cy="17421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Изображение5.1: Запуск gedit в фоновом режиме</w:t>
      </w:r>
    </w:p>
    <w:p>
      <w:pPr>
        <w:numPr>
          <w:ilvl w:val="0"/>
          <w:numId w:val="1006"/>
        </w:numPr>
        <w:pStyle w:val="Compact"/>
      </w:pPr>
      <w:r>
        <w:t xml:space="preserve">Выполнение пункта 12 Лабораторной работы</w:t>
      </w:r>
    </w:p>
    <w:p>
      <w:pPr>
        <w:pStyle w:val="FirstParagraph"/>
      </w:pPr>
      <w:r>
        <w:drawing>
          <wp:inline>
            <wp:extent cx="4957010" cy="4071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Изображение6: Вывод имён всех директорий, имеющихся в моём домашнем каталоге</w: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FirstParagraph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</w:t>
      </w:r>
    </w:p>
    <w:p>
      <w:pPr>
        <w:numPr>
          <w:ilvl w:val="0"/>
          <w:numId w:val="1008"/>
        </w:numPr>
      </w:pPr>
      <w:r>
        <w:t xml:space="preserve">Направление вывода на вход для следующей команды</w:t>
      </w:r>
    </w:p>
    <w:p>
      <w:pPr>
        <w:numPr>
          <w:ilvl w:val="0"/>
          <w:numId w:val="1008"/>
        </w:numPr>
      </w:pPr>
      <w:r>
        <w:t xml:space="preserve">Процесс - это исполняемая программа.</w:t>
      </w:r>
    </w:p>
    <w:p>
      <w:pPr>
        <w:pStyle w:val="FirstParagraph"/>
      </w:pPr>
      <w:r>
        <w:t xml:space="preserve">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09"/>
        </w:numPr>
        <w:pStyle w:val="Compact"/>
      </w:pPr>
      <w:r>
        <w:t xml:space="preserve">pid: это идентификатор процесса (PID) процесса, который вы вызываете</w:t>
      </w:r>
    </w:p>
    <w:p>
      <w:pPr>
        <w:pStyle w:val="FirstParagraph"/>
      </w:pP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Хошхоев Александр Борисович</dc:creator>
  <dc:language>ru-RU</dc:language>
  <cp:keywords/>
  <dcterms:created xsi:type="dcterms:W3CDTF">2022-05-07T19:01:37Z</dcterms:created>
  <dcterms:modified xsi:type="dcterms:W3CDTF">2022-05-07T19:01:37Z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