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2"/>
          <w:szCs w:val="42"/>
        </w:rPr>
      </w:pPr>
      <w:bookmarkStart w:colFirst="0" w:colLast="0" w:name="_dzzbbrp5jdlr" w:id="0"/>
      <w:bookmarkEnd w:id="0"/>
      <w:r w:rsidDel="00000000" w:rsidR="00000000" w:rsidRPr="00000000">
        <w:rPr>
          <w:b w:val="1"/>
          <w:bCs w:val="1"/>
          <w:sz w:val="42"/>
          <w:szCs w:val="42"/>
          <w:rtl w:val="0"/>
        </w:rPr>
        <w:t xml:space="preserve">AlloyDB Prometheus Metric Freshness Check</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55xvvj0lw6n" w:id="1"/>
      <w:bookmarkEnd w:id="1"/>
      <w:r w:rsidDel="00000000" w:rsidR="00000000" w:rsidRPr="00000000">
        <w:rPr>
          <w:b w:val="1"/>
          <w:bCs w:val="1"/>
          <w:sz w:val="34"/>
          <w:szCs w:val="34"/>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goal of this task is to manually verify that AlloyDB metrics generated at the database are being scraped by Prometheus in a timely manner over a continuous period of time. This check allows us to evaluate time contributed by AlloyDB Omni monitor to overall metric freshness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oxnl91t0x0s" w:id="2"/>
      <w:bookmarkEnd w:id="2"/>
      <w:r w:rsidDel="00000000" w:rsidR="00000000" w:rsidRPr="00000000">
        <w:rPr>
          <w:b w:val="1"/>
          <w:bCs w:val="1"/>
          <w:sz w:val="34"/>
          <w:szCs w:val="34"/>
          <w:rtl w:val="0"/>
        </w:rPr>
        <w:t xml:space="preserve">2. Metric Freshness Verification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aoyig6voljjm" w:id="3"/>
      <w:bookmarkEnd w:id="3"/>
      <w:r w:rsidDel="00000000" w:rsidR="00000000" w:rsidRPr="00000000">
        <w:rPr>
          <w:b w:val="1"/>
          <w:bCs w:val="1"/>
          <w:color w:val="000000"/>
          <w:sz w:val="26"/>
          <w:szCs w:val="26"/>
          <w:rtl w:val="0"/>
        </w:rPr>
        <w:t xml:space="preserve">A. Goal of the Verification</w:t>
      </w:r>
    </w:p>
    <w:p w:rsidR="00000000" w:rsidDel="00000000" w:rsidP="00000000" w:rsidRDefault="00000000" w:rsidRPr="00000000" w14:paraId="00000006">
      <w:pPr>
        <w:spacing w:after="240" w:before="240" w:lineRule="auto"/>
        <w:rPr/>
      </w:pPr>
      <w:r w:rsidDel="00000000" w:rsidR="00000000" w:rsidRPr="00000000">
        <w:rPr>
          <w:rtl w:val="0"/>
        </w:rPr>
        <w:t xml:space="preserve">The goal is to manually measure and report the duration it takes for Prometheus to observe a database event. The database event would be triggered manually e.g. a SQL command, AlloyDB Omni monitor observes it through a metric and Prometheus ingests it by scraping the monitor.</w:t>
      </w:r>
    </w:p>
    <w:p w:rsidR="00000000" w:rsidDel="00000000" w:rsidP="00000000" w:rsidRDefault="00000000" w:rsidRPr="00000000" w14:paraId="00000007">
      <w:pPr>
        <w:spacing w:after="240" w:before="240" w:lineRule="auto"/>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sz w:val="26"/>
          <w:szCs w:val="26"/>
          <w:rtl w:val="0"/>
        </w:rPr>
        <w:t xml:space="preserve">metric_delay</w:t>
      </w:r>
      <w:r w:rsidDel="00000000" w:rsidR="00000000" w:rsidRPr="00000000">
        <w:rPr>
          <w:rFonts w:ascii="Roboto Mono" w:cs="Roboto Mono" w:eastAsia="Roboto Mono" w:hAnsi="Roboto Mono"/>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rFonts w:ascii="Roboto Mono" w:cs="Roboto Mono" w:eastAsia="Roboto Mono" w:hAnsi="Roboto Mono"/>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T_event</w:t>
      </w:r>
      <w:r w:rsidDel="00000000" w:rsidR="00000000" w:rsidRPr="00000000">
        <w:rPr>
          <w:rFonts w:ascii="Roboto Mono" w:cs="Roboto Mono" w:eastAsia="Roboto Mono" w:hAnsi="Roboto Mono"/>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rFonts w:ascii="Roboto Mono" w:cs="Roboto Mono" w:eastAsia="Roboto Mono" w:hAnsi="Roboto Mono"/>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T_observation</w:t>
      </w:r>
      <w:r w:rsidDel="00000000" w:rsidR="00000000" w:rsidRPr="00000000">
        <w:rPr>
          <w:rtl w:val="0"/>
        </w:rPr>
      </w:r>
    </w:p>
    <w:p w:rsidR="00000000" w:rsidDel="00000000" w:rsidP="00000000" w:rsidRDefault="00000000" w:rsidRPr="00000000" w14:paraId="00000008">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T_event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happened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tl w:val="0"/>
        </w:rPr>
      </w:r>
    </w:p>
    <w:p w:rsidR="00000000" w:rsidDel="00000000" w:rsidP="00000000" w:rsidRDefault="00000000" w:rsidRPr="00000000" w14:paraId="00000009">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T_observation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Prometheus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received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event</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ind w:left="0" w:firstLine="0"/>
        <w:rPr>
          <w:b w:val="1"/>
          <w:bCs w:val="1"/>
          <w:color w:val="000000"/>
          <w:sz w:val="26"/>
          <w:szCs w:val="26"/>
        </w:rPr>
      </w:pPr>
      <w:bookmarkStart w:colFirst="0" w:colLast="0" w:name="_hipu1t6ptagu" w:id="4"/>
      <w:bookmarkEnd w:id="4"/>
      <w:r w:rsidDel="00000000" w:rsidR="00000000" w:rsidRPr="00000000">
        <w:rPr>
          <w:rFonts w:ascii="Courier New" w:cs="Courier New" w:eastAsia="Courier New" w:hAnsi="Courier New"/>
          <w:rtl w:val="0"/>
        </w:rPr>
        <w:t xml:space="preserve"></w:t>
      </w:r>
      <w:r w:rsidDel="00000000" w:rsidR="00000000" w:rsidRPr="00000000">
        <w:rPr>
          <w:b w:val="1"/>
          <w:bCs w:val="1"/>
          <w:color w:val="000000"/>
          <w:sz w:val="26"/>
          <w:szCs w:val="26"/>
          <w:rtl w:val="0"/>
        </w:rPr>
        <w:t xml:space="preserve">B. Experimental Plan &amp; Step-by-Step Instructions</w:t>
      </w:r>
    </w:p>
    <w:p w:rsidR="00000000" w:rsidDel="00000000" w:rsidP="00000000" w:rsidRDefault="00000000" w:rsidRPr="00000000" w14:paraId="0000000B">
      <w:pPr>
        <w:spacing w:after="240" w:before="240" w:lineRule="auto"/>
        <w:rPr/>
      </w:pPr>
      <w:r w:rsidDel="00000000" w:rsidR="00000000" w:rsidRPr="00000000">
        <w:rPr>
          <w:rtl w:val="0"/>
        </w:rPr>
        <w:t xml:space="preserve">This experiment involves two main parts: performing an action on the database server and running the script on your machine to observe the outcome.</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Step 1: On the Database Server Host</w:t>
      </w:r>
    </w:p>
    <w:p w:rsidR="00000000" w:rsidDel="00000000" w:rsidP="00000000" w:rsidRDefault="00000000" w:rsidRPr="00000000" w14:paraId="0000000D">
      <w:pPr>
        <w:spacing w:after="240" w:before="240" w:lineRule="auto"/>
        <w:rPr/>
      </w:pPr>
      <w:r w:rsidDel="00000000" w:rsidR="00000000" w:rsidRPr="00000000">
        <w:rPr>
          <w:rtl w:val="0"/>
        </w:rPr>
        <w:t xml:space="preserve">You will need SSH access to the server where the AlloyDB Omni monitor is running.</w:t>
      </w:r>
    </w:p>
    <w:p w:rsidR="00000000" w:rsidDel="00000000" w:rsidP="00000000" w:rsidRDefault="00000000" w:rsidRPr="00000000" w14:paraId="0000000E">
      <w:pPr>
        <w:numPr>
          <w:ilvl w:val="0"/>
          <w:numId w:val="2"/>
        </w:numPr>
        <w:spacing w:after="240" w:before="240" w:lineRule="auto"/>
        <w:ind w:left="720" w:hanging="360"/>
      </w:pPr>
      <w:r w:rsidDel="00000000" w:rsidR="00000000" w:rsidRPr="00000000">
        <w:rPr>
          <w:b w:val="1"/>
          <w:bCs w:val="1"/>
          <w:rtl w:val="0"/>
        </w:rPr>
        <w:t xml:space="preserve">Check Service Status:</w:t>
      </w:r>
      <w:r w:rsidDel="00000000" w:rsidR="00000000" w:rsidRPr="00000000">
        <w:rPr>
          <w:rtl w:val="0"/>
        </w:rPr>
        <w:t xml:space="preserve"> First, ensure the service is running.</w:t>
      </w:r>
    </w:p>
    <w:p w:rsidR="00000000" w:rsidDel="00000000" w:rsidP="00000000" w:rsidRDefault="00000000" w:rsidRPr="00000000" w14:paraId="0000000F">
      <w:pPr>
        <w:spacing w:after="240" w:before="240" w:lineRule="auto"/>
        <w:ind w:left="0" w:firstLine="0"/>
        <w:rPr>
          <w:rFonts w:ascii="Roboto Mono" w:cs="Roboto Mono" w:eastAsia="Roboto Mono" w:hAnsi="Roboto Mono"/>
          <w:color w:val="188038"/>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alloydbomni-16</w:t>
      </w:r>
    </w:p>
    <w:p w:rsidR="00000000" w:rsidDel="00000000" w:rsidP="00000000" w:rsidRDefault="00000000" w:rsidRPr="00000000" w14:paraId="000000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blaze test -c opt //storage/testing/lusti/tests/list_rpms:lusti_list_standalone_rpms_test_integration_e2e_env_in_a_cluster_no_env_deps \</w:t>
      </w:r>
    </w:p>
    <w:p w:rsidR="00000000" w:rsidDel="00000000" w:rsidP="00000000" w:rsidRDefault="00000000" w:rsidRPr="00000000" w14:paraId="000000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--notest_loasd \</w:t>
      </w:r>
    </w:p>
    <w:p w:rsidR="00000000" w:rsidDel="00000000" w:rsidP="00000000" w:rsidRDefault="00000000" w:rsidRPr="00000000" w14:paraId="000000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--test_strategy=local</w:t>
      </w:r>
    </w:p>
    <w:p w:rsidR="00000000" w:rsidDel="00000000" w:rsidP="00000000" w:rsidRDefault="00000000" w:rsidRPr="00000000" w14:paraId="00000013">
      <w:pPr>
        <w:spacing w:after="240" w:before="240" w:lineRule="auto"/>
        <w:ind w:left="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4">
      <w:pPr>
        <w:numPr>
          <w:ilvl w:val="0"/>
          <w:numId w:val="2"/>
        </w:numPr>
        <w:spacing w:after="240" w:before="240" w:lineRule="auto"/>
        <w:ind w:left="720" w:hanging="360"/>
      </w:pPr>
      <w:r w:rsidDel="00000000" w:rsidR="00000000" w:rsidRPr="00000000">
        <w:rPr>
          <w:rtl w:val="0"/>
        </w:rPr>
        <w:t xml:space="preserve"></w:t>
      </w:r>
      <w:r w:rsidDel="00000000" w:rsidR="00000000" w:rsidRPr="00000000">
        <w:rPr>
          <w:b w:val="1"/>
          <w:bCs w:val="1"/>
          <w:rtl w:val="0"/>
        </w:rPr>
        <w:t xml:space="preserve">Prepare the Command:</w:t>
      </w:r>
      <w:r w:rsidDel="00000000" w:rsidR="00000000" w:rsidRPr="00000000">
        <w:rPr>
          <w:rtl w:val="0"/>
        </w:rPr>
        <w:t xml:space="preserve"> You will stop the service and immediately get the timestamp. The best way to do this is with a combined command. Have this command ready to run:</w:t>
      </w:r>
    </w:p>
    <w:p w:rsidR="00000000" w:rsidDel="00000000" w:rsidP="00000000" w:rsidRDefault="00000000" w:rsidRPr="00000000" w14:paraId="00000015">
      <w:pPr>
        <w:spacing w:after="240" w:before="240" w:lineRule="auto"/>
        <w:ind w:left="0" w:firstLine="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alloydbomni-16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t>
      </w:r>
      <w:r w:rsidDel="00000000" w:rsidR="00000000" w:rsidRPr="00000000">
        <w:rPr>
          <w:rtl w:val="0"/>
        </w:rPr>
      </w:r>
    </w:p>
    <w:p w:rsidR="00000000" w:rsidDel="00000000" w:rsidP="00000000" w:rsidRDefault="00000000" w:rsidRPr="00000000" w14:paraId="00000016">
      <w:pPr>
        <w:spacing w:after="240" w:before="240" w:lineRule="auto"/>
        <w:ind w:left="0" w:firstLine="0"/>
        <w:rPr/>
      </w:pPr>
      <w:r w:rsidDel="00000000" w:rsidR="00000000" w:rsidRPr="00000000">
        <w:rPr>
          <w:rtl w:val="0"/>
        </w:rPr>
        <w:t xml:space="preserve">This command will stop the service and, upon successful completion, print the current Unix timestamp. This timestamp will be your .</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Step 2: On Your Machine (e.g., standalone-external1)</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Run the Script:</w:t>
      </w:r>
      <w:r w:rsidDel="00000000" w:rsidR="00000000" w:rsidRPr="00000000">
        <w:rPr>
          <w:rtl w:val="0"/>
        </w:rPr>
        <w:t xml:space="preserve"> Start the new measurement script provided below. It will first check that the metric </w:t>
      </w:r>
      <w:r w:rsidDel="00000000" w:rsidR="00000000" w:rsidRPr="00000000">
        <w:rPr>
          <w:rFonts w:ascii="Roboto Mono" w:cs="Roboto Mono" w:eastAsia="Roboto Mono" w:hAnsi="Roboto Mono"/>
          <w:color w:val="188038"/>
          <w:rtl w:val="0"/>
        </w:rPr>
        <w:t xml:space="preserve">alloydb_omni_database_postgresql_up</w:t>
      </w:r>
      <w:r w:rsidDel="00000000" w:rsidR="00000000" w:rsidRPr="00000000">
        <w:rPr>
          <w:rtl w:val="0"/>
        </w:rPr>
        <w:t xml:space="preserve"> is currently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(meaning "up").</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rtl w:val="0"/>
        </w:rPr>
        <w:t xml:space="preserve">Trigger the Event:</w:t>
      </w:r>
      <w:r w:rsidDel="00000000" w:rsidR="00000000" w:rsidRPr="00000000">
        <w:rPr>
          <w:rtl w:val="0"/>
        </w:rPr>
        <w:t xml:space="preserve"> When the script prompts you, execute the prepared command from Step 1 on the database server.</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Enter the Timestamp:</w:t>
      </w:r>
      <w:r w:rsidDel="00000000" w:rsidR="00000000" w:rsidRPr="00000000">
        <w:rPr>
          <w:rtl w:val="0"/>
        </w:rPr>
        <w:t xml:space="preserve"> Copy the timestamp printed by the command in the previous step and paste it into the script when it asks for the </w:t>
      </w:r>
      <w:r w:rsidDel="00000000" w:rsidR="00000000" w:rsidRPr="00000000">
        <w:rPr>
          <w:rFonts w:ascii="Roboto Mono" w:cs="Roboto Mono" w:eastAsia="Roboto Mono" w:hAnsi="Roboto Mono"/>
          <w:color w:val="188038"/>
          <w:rtl w:val="0"/>
        </w:rPr>
        <w:t xml:space="preserve">$T_{\text{event}}$</w:t>
      </w:r>
      <w:r w:rsidDel="00000000" w:rsidR="00000000" w:rsidRPr="00000000">
        <w:rPr>
          <w:rtl w:val="0"/>
        </w:rPr>
        <w:t xml:space="preserv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Observe:</w:t>
      </w:r>
      <w:r w:rsidDel="00000000" w:rsidR="00000000" w:rsidRPr="00000000">
        <w:rPr>
          <w:rtl w:val="0"/>
        </w:rPr>
        <w:t xml:space="preserve"> The script will now poll Prometheus until it sees the </w:t>
      </w:r>
      <w:r w:rsidDel="00000000" w:rsidR="00000000" w:rsidRPr="00000000">
        <w:rPr>
          <w:rFonts w:ascii="Roboto Mono" w:cs="Roboto Mono" w:eastAsia="Roboto Mono" w:hAnsi="Roboto Mono"/>
          <w:color w:val="188038"/>
          <w:rtl w:val="0"/>
        </w:rPr>
        <w:t xml:space="preserve">alloydb_omni_database_postgresql_up</w:t>
      </w:r>
      <w:r w:rsidDel="00000000" w:rsidR="00000000" w:rsidRPr="00000000">
        <w:rPr>
          <w:rtl w:val="0"/>
        </w:rPr>
        <w:t xml:space="preserve"> metric change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It will then calculate and display the total delay.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Step 3: Clean Up (On the Database Server Host)</w:t>
      </w:r>
    </w:p>
    <w:p w:rsidR="00000000" w:rsidDel="00000000" w:rsidP="00000000" w:rsidRDefault="00000000" w:rsidRPr="00000000" w14:paraId="0000001D">
      <w:pPr>
        <w:spacing w:after="240" w:before="240" w:lineRule="auto"/>
        <w:rPr/>
      </w:pPr>
      <w:r w:rsidDel="00000000" w:rsidR="00000000" w:rsidRPr="00000000">
        <w:rPr>
          <w:rtl w:val="0"/>
        </w:rPr>
        <w:t xml:space="preserve">After the experiment is complete, remember to restart the AlloyDB Omni monitor service.</w:t>
      </w:r>
    </w:p>
    <w:p w:rsidR="00000000" w:rsidDel="00000000" w:rsidP="00000000" w:rsidRDefault="00000000" w:rsidRPr="00000000" w14:paraId="0000001E">
      <w:pPr>
        <w:spacing w:after="240" w:before="240" w:lineRule="auto"/>
        <w:ind w:left="0" w:firstLine="0"/>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sudo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systemctl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alloydbomni-16</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color w:val="000000"/>
          <w:sz w:val="18"/>
          <w:szCs w:val="18"/>
        </w:rPr>
      </w:pPr>
      <w:bookmarkStart w:colFirst="0" w:colLast="0" w:name="_6vauonuiwr9c" w:id="5"/>
      <w:bookmarkEnd w:id="5"/>
      <w:r w:rsidDel="00000000" w:rsidR="00000000" w:rsidRPr="00000000">
        <w:rPr>
          <w:rtl w:val="0"/>
        </w:rPr>
        <w:t xml:space="preserve"></w:t>
      </w:r>
      <w:r w:rsidDel="00000000" w:rsidR="00000000" w:rsidRPr="00000000">
        <w:rPr>
          <w:b w:val="1"/>
          <w:bCs w:val="1"/>
          <w:color w:val="000000"/>
          <w:sz w:val="26"/>
          <w:szCs w:val="26"/>
          <w:rtl w:val="0"/>
        </w:rPr>
        <w:t xml:space="preserve">C</w:t>
      </w:r>
      <w:r w:rsidDel="00000000" w:rsidR="00000000" w:rsidRPr="00000000">
        <w:rPr>
          <w:b w:val="1"/>
          <w:bCs w:val="1"/>
          <w:color w:val="000000"/>
          <w:sz w:val="26"/>
          <w:szCs w:val="26"/>
          <w:rtl w:val="0"/>
        </w:rPr>
        <w:t xml:space="preserve">. Automated Freshness Script: </w:t>
      </w:r>
      <w:hyperlink r:id="rId6">
        <w:r w:rsidDel="00000000" w:rsidR="00000000" w:rsidRPr="00000000">
          <w:rPr>
            <w:color w:val="1155cc"/>
            <w:sz w:val="22"/>
            <w:szCs w:val="22"/>
            <w:u w:val="single"/>
            <w:rtl w:val="0"/>
          </w:rPr>
          <w:t xml:space="preserve">https://paste.googleplex.com/5950632770666496</w:t>
        </w:r>
      </w:hyperlink>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color w:val="000000"/>
          <w:sz w:val="22"/>
          <w:szCs w:val="22"/>
        </w:rPr>
      </w:pPr>
      <w:bookmarkStart w:colFirst="0" w:colLast="0" w:name="_a9ic777emtyd" w:id="6"/>
      <w:bookmarkEnd w:id="6"/>
      <w:r w:rsidDel="00000000" w:rsidR="00000000" w:rsidRPr="00000000">
        <w:rPr>
          <w:b w:val="1"/>
          <w:bCs w:val="1"/>
          <w:color w:val="000000"/>
          <w:sz w:val="26"/>
          <w:szCs w:val="26"/>
          <w:rtl w:val="0"/>
        </w:rPr>
        <w:t xml:space="preserve">D. Trails Output: </w:t>
        <w:br w:type="textWrapping"/>
      </w:r>
      <w:r w:rsidDel="00000000" w:rsidR="00000000" w:rsidRPr="00000000">
        <w:rPr>
          <w:rtl w:val="0"/>
        </w:rPr>
      </w:r>
    </w:p>
    <w:p w:rsidR="00000000" w:rsidDel="00000000" w:rsidP="00000000" w:rsidRDefault="00000000" w:rsidRPr="00000000" w14:paraId="00000021">
      <w:pPr>
        <w:pStyle w:val="Heading3"/>
        <w:keepNext w:val="0"/>
        <w:keepLines w:val="0"/>
        <w:numPr>
          <w:ilvl w:val="0"/>
          <w:numId w:val="4"/>
        </w:numPr>
        <w:spacing w:after="0" w:afterAutospacing="0" w:before="280" w:lineRule="auto"/>
        <w:ind w:left="1440" w:hanging="360"/>
        <w:rPr>
          <w:u w:val="none"/>
        </w:rPr>
      </w:pPr>
      <w:bookmarkStart w:colFirst="0" w:colLast="0" w:name="_tdiyax943z7j" w:id="7"/>
      <w:bookmarkEnd w:id="7"/>
      <w:hyperlink r:id="rId7">
        <w:r w:rsidDel="00000000" w:rsidR="00000000" w:rsidRPr="00000000">
          <w:rPr>
            <w:color w:val="1155cc"/>
            <w:sz w:val="22"/>
            <w:szCs w:val="22"/>
            <w:u w:val="single"/>
            <w:rtl w:val="0"/>
          </w:rPr>
          <w:t xml:space="preserve">https://screenshot.googleplex.com/BkzD5dLkgNYNxVT</w:t>
        </w:r>
      </w:hyperlink>
      <w:r w:rsidDel="00000000" w:rsidR="00000000" w:rsidRPr="00000000">
        <w:rPr>
          <w:rtl w:val="0"/>
        </w:rPr>
      </w:r>
    </w:p>
    <w:p w:rsidR="00000000" w:rsidDel="00000000" w:rsidP="00000000" w:rsidRDefault="00000000" w:rsidRPr="00000000" w14:paraId="00000022">
      <w:pPr>
        <w:pStyle w:val="Heading3"/>
        <w:keepNext w:val="0"/>
        <w:keepLines w:val="0"/>
        <w:numPr>
          <w:ilvl w:val="0"/>
          <w:numId w:val="4"/>
        </w:numPr>
        <w:spacing w:after="0" w:afterAutospacing="0" w:before="0" w:beforeAutospacing="0" w:lineRule="auto"/>
        <w:ind w:left="1440" w:hanging="360"/>
        <w:rPr>
          <w:u w:val="none"/>
        </w:rPr>
      </w:pPr>
      <w:bookmarkStart w:colFirst="0" w:colLast="0" w:name="_non69mcc7pw8" w:id="8"/>
      <w:bookmarkEnd w:id="8"/>
      <w:hyperlink r:id="rId8">
        <w:r w:rsidDel="00000000" w:rsidR="00000000" w:rsidRPr="00000000">
          <w:rPr>
            <w:color w:val="1155cc"/>
            <w:sz w:val="22"/>
            <w:szCs w:val="22"/>
            <w:u w:val="single"/>
            <w:rtl w:val="0"/>
          </w:rPr>
          <w:t xml:space="preserve">https://screenshot.googleplex.com/G4Ze2kjpxwTeZNL</w:t>
        </w:r>
      </w:hyperlink>
      <w:r w:rsidDel="00000000" w:rsidR="00000000" w:rsidRPr="00000000">
        <w:rPr>
          <w:rtl w:val="0"/>
        </w:rPr>
      </w:r>
    </w:p>
    <w:p w:rsidR="00000000" w:rsidDel="00000000" w:rsidP="00000000" w:rsidRDefault="00000000" w:rsidRPr="00000000" w14:paraId="00000023">
      <w:pPr>
        <w:pStyle w:val="Heading3"/>
        <w:keepNext w:val="0"/>
        <w:keepLines w:val="0"/>
        <w:numPr>
          <w:ilvl w:val="0"/>
          <w:numId w:val="4"/>
        </w:numPr>
        <w:spacing w:before="0" w:beforeAutospacing="0" w:lineRule="auto"/>
        <w:ind w:left="1440" w:hanging="360"/>
        <w:rPr>
          <w:u w:val="none"/>
        </w:rPr>
      </w:pPr>
      <w:bookmarkStart w:colFirst="0" w:colLast="0" w:name="_m2a8t6mk1gcv" w:id="9"/>
      <w:bookmarkEnd w:id="9"/>
      <w:hyperlink r:id="rId9">
        <w:r w:rsidDel="00000000" w:rsidR="00000000" w:rsidRPr="00000000">
          <w:rPr>
            <w:color w:val="1155cc"/>
            <w:sz w:val="22"/>
            <w:szCs w:val="22"/>
            <w:u w:val="single"/>
            <w:rtl w:val="0"/>
          </w:rPr>
          <w:t xml:space="preserve">https://screenshot.googleplex.com/8sbnYSKi7jprJsn</w:t>
        </w:r>
      </w:hyperlink>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91jq482seysd" w:id="10"/>
      <w:bookmarkEnd w:id="10"/>
      <w:r w:rsidDel="00000000" w:rsidR="00000000" w:rsidRPr="00000000">
        <w:rPr>
          <w:b w:val="1"/>
          <w:bCs w:val="1"/>
          <w:color w:val="000000"/>
          <w:sz w:val="26"/>
          <w:szCs w:val="26"/>
          <w:rtl w:val="0"/>
        </w:rPr>
        <w:t xml:space="preserve">E. Recording and Analyzing Results</w:t>
      </w:r>
    </w:p>
    <w:p w:rsidR="00000000" w:rsidDel="00000000" w:rsidP="00000000" w:rsidRDefault="00000000" w:rsidRPr="00000000" w14:paraId="00000025">
      <w:pPr>
        <w:spacing w:after="240" w:before="240" w:lineRule="auto"/>
        <w:rPr/>
      </w:pPr>
      <w:r w:rsidDel="00000000" w:rsidR="00000000" w:rsidRPr="00000000">
        <w:rPr>
          <w:rtl w:val="0"/>
        </w:rPr>
        <w:t xml:space="preserve">After running the experiment, use this section to document your findings. It is recommended to run the test 3-5 times to get an average delay and account for any variations.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Results Table:</w:t>
      </w:r>
    </w:p>
    <w:tbl>
      <w:tblPr>
        <w:tblStyle w:val="Table1"/>
        <w:tblW w:w="9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48"/>
        <w:gridCol w:w="2448"/>
        <w:gridCol w:w="2448"/>
        <w:gridCol w:w="2448"/>
        <w:tblGridChange w:id="0">
          <w:tblGrid>
            <w:gridCol w:w="2448"/>
            <w:gridCol w:w="2448"/>
            <w:gridCol w:w="2448"/>
            <w:gridCol w:w="244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Test Run</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28">
            <w:pPr>
              <w:spacing w:after="240" w:before="240" w:lineRule="auto"/>
              <w:jc w:val="center"/>
              <w:rPr>
                <w:b w:val="1"/>
                <w:bCs w:val="1"/>
                <w:sz w:val="16"/>
                <w:szCs w:val="16"/>
              </w:rPr>
            </w:pPr>
            <w:r w:rsidDel="00000000" w:rsidR="00000000" w:rsidRPr="00000000">
              <w:rPr>
                <w:b w:val="1"/>
                <w:bCs w:val="1"/>
                <w:sz w:val="30"/>
                <w:szCs w:val="30"/>
                <w:rtl w:val="0"/>
              </w:rPr>
              <w:t xml:space="preserve">T</w:t>
            </w:r>
            <w:r w:rsidDel="00000000" w:rsidR="00000000" w:rsidRPr="00000000">
              <w:rPr>
                <w:b w:val="1"/>
                <w:bCs w:val="1"/>
                <w:rtl w:val="0"/>
              </w:rPr>
              <w:t xml:space="preserve">event </w:t>
            </w:r>
            <w:r w:rsidDel="00000000" w:rsidR="00000000" w:rsidRPr="00000000">
              <w:rPr>
                <w:b w:val="1"/>
                <w:bCs w:val="1"/>
                <w:sz w:val="16"/>
                <w:szCs w:val="16"/>
                <w:rtl w:val="0"/>
              </w:rPr>
              <w:t xml:space="preserve">(Unix Timestamp)</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29">
            <w:pPr>
              <w:spacing w:after="240" w:before="240" w:lineRule="auto"/>
              <w:jc w:val="center"/>
              <w:rPr>
                <w:b w:val="1"/>
                <w:bCs w:val="1"/>
                <w:sz w:val="16"/>
                <w:szCs w:val="16"/>
              </w:rPr>
            </w:pPr>
            <w:r w:rsidDel="00000000" w:rsidR="00000000" w:rsidRPr="00000000">
              <w:rPr>
                <w:b w:val="1"/>
                <w:bCs w:val="1"/>
                <w:sz w:val="30"/>
                <w:szCs w:val="30"/>
                <w:rtl w:val="0"/>
              </w:rPr>
              <w:t xml:space="preserve">T</w:t>
            </w:r>
            <w:r w:rsidDel="00000000" w:rsidR="00000000" w:rsidRPr="00000000">
              <w:rPr>
                <w:b w:val="1"/>
                <w:bCs w:val="1"/>
                <w:rtl w:val="0"/>
              </w:rPr>
              <w:t xml:space="preserve">observation​ </w:t>
            </w:r>
            <w:r w:rsidDel="00000000" w:rsidR="00000000" w:rsidRPr="00000000">
              <w:rPr>
                <w:b w:val="1"/>
                <w:bCs w:val="1"/>
                <w:sz w:val="16"/>
                <w:szCs w:val="16"/>
                <w:rtl w:val="0"/>
              </w:rPr>
              <w:t xml:space="preserve">(Unix Timestamp)</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2A">
            <w:pPr>
              <w:spacing w:after="240" w:before="240" w:lineRule="auto"/>
              <w:jc w:val="center"/>
              <w:rPr>
                <w:b w:val="1"/>
                <w:bCs w:val="1"/>
                <w:sz w:val="16"/>
                <w:szCs w:val="16"/>
              </w:rPr>
            </w:pPr>
            <w:r w:rsidDel="00000000" w:rsidR="00000000" w:rsidRPr="00000000">
              <w:rPr>
                <w:b w:val="1"/>
                <w:bCs w:val="1"/>
                <w:rtl w:val="0"/>
              </w:rPr>
              <w:t xml:space="preserve">Metric Delay </w:t>
            </w:r>
            <w:r w:rsidDel="00000000" w:rsidR="00000000" w:rsidRPr="00000000">
              <w:rPr>
                <w:b w:val="1"/>
                <w:bCs w:val="1"/>
                <w:sz w:val="16"/>
                <w:szCs w:val="16"/>
                <w:rtl w:val="0"/>
              </w:rPr>
              <w:t xml:space="preserve">(seconds)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2B">
            <w:pPr>
              <w:spacing w:after="240" w:befor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2C">
            <w:pPr>
              <w:spacing w:after="240" w:before="240" w:lineRule="auto"/>
              <w:jc w:val="center"/>
              <w:rPr/>
            </w:pPr>
            <w:r w:rsidDel="00000000" w:rsidR="00000000" w:rsidRPr="00000000">
              <w:rPr>
                <w:rtl w:val="0"/>
              </w:rPr>
              <w:t xml:space="preserve">1754037607</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2D">
            <w:pPr>
              <w:spacing w:after="240" w:before="240" w:lineRule="auto"/>
              <w:jc w:val="center"/>
              <w:rPr/>
            </w:pPr>
            <w:r w:rsidDel="00000000" w:rsidR="00000000" w:rsidRPr="00000000">
              <w:rPr>
                <w:rtl w:val="0"/>
              </w:rPr>
              <w:t xml:space="preserve">1754037627</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2E">
            <w:pPr>
              <w:spacing w:after="240" w:before="240" w:lineRule="auto"/>
              <w:jc w:val="center"/>
              <w:rPr/>
            </w:pPr>
            <w:r w:rsidDel="00000000" w:rsidR="00000000" w:rsidRPr="00000000">
              <w:rPr>
                <w:rtl w:val="0"/>
              </w:rPr>
              <w:t xml:space="preserve">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2F">
            <w:pPr>
              <w:spacing w:after="240" w:befor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0">
            <w:pPr>
              <w:spacing w:after="240" w:before="240" w:lineRule="auto"/>
              <w:jc w:val="center"/>
              <w:rPr/>
            </w:pPr>
            <w:r w:rsidDel="00000000" w:rsidR="00000000" w:rsidRPr="00000000">
              <w:rPr>
                <w:rtl w:val="0"/>
              </w:rPr>
              <w:t xml:space="preserve">1754038872</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1">
            <w:pPr>
              <w:spacing w:after="240" w:before="240" w:lineRule="auto"/>
              <w:jc w:val="center"/>
              <w:rPr/>
            </w:pPr>
            <w:r w:rsidDel="00000000" w:rsidR="00000000" w:rsidRPr="00000000">
              <w:rPr>
                <w:rtl w:val="0"/>
              </w:rPr>
              <w:t xml:space="preserve">1754038889</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2">
            <w:pPr>
              <w:spacing w:after="240" w:before="240" w:lineRule="auto"/>
              <w:jc w:val="center"/>
              <w:rPr/>
            </w:pPr>
            <w:r w:rsidDel="00000000" w:rsidR="00000000" w:rsidRPr="00000000">
              <w:rPr>
                <w:rtl w:val="0"/>
              </w:rPr>
              <w:t xml:space="preserve">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3">
            <w:pPr>
              <w:spacing w:after="240" w:befor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4">
            <w:pPr>
              <w:spacing w:after="240" w:before="240" w:lineRule="auto"/>
              <w:jc w:val="center"/>
              <w:rPr/>
            </w:pPr>
            <w:r w:rsidDel="00000000" w:rsidR="00000000" w:rsidRPr="00000000">
              <w:rPr>
                <w:rtl w:val="0"/>
              </w:rPr>
              <w:t xml:space="preserve">1754038751</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5">
            <w:pPr>
              <w:spacing w:after="240" w:before="240" w:lineRule="auto"/>
              <w:jc w:val="center"/>
              <w:rPr/>
            </w:pPr>
            <w:r w:rsidDel="00000000" w:rsidR="00000000" w:rsidRPr="00000000">
              <w:rPr>
                <w:rtl w:val="0"/>
              </w:rPr>
              <w:t xml:space="preserve">1754038770</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6">
            <w:pPr>
              <w:spacing w:after="240" w:before="240" w:lineRule="auto"/>
              <w:jc w:val="center"/>
              <w:rPr/>
            </w:pPr>
            <w:r w:rsidDel="00000000" w:rsidR="00000000" w:rsidRPr="00000000">
              <w:rPr>
                <w:rtl w:val="0"/>
              </w:rPr>
              <w:t xml:space="preserve">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7">
            <w:pPr>
              <w:spacing w:after="240" w:before="240" w:lineRule="auto"/>
              <w:jc w:val="center"/>
              <w:rPr>
                <w:b w:val="1"/>
                <w:bCs w:val="1"/>
              </w:rPr>
            </w:pPr>
            <w:r w:rsidDel="00000000" w:rsidR="00000000" w:rsidRPr="00000000">
              <w:rPr>
                <w:b w:val="1"/>
                <w:bCs w:val="1"/>
                <w:rtl w:val="0"/>
              </w:rPr>
              <w:t xml:space="preserve">Average</w:t>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8">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9">
            <w:pPr>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88.0" w:type="dxa"/>
              <w:left w:w="-288.0" w:type="dxa"/>
              <w:bottom w:w="-288.0" w:type="dxa"/>
              <w:right w:w="-288.0" w:type="dxa"/>
            </w:tcMar>
            <w:vAlign w:val="center"/>
          </w:tcPr>
          <w:p w:rsidR="00000000" w:rsidDel="00000000" w:rsidP="00000000" w:rsidRDefault="00000000" w:rsidRPr="00000000" w14:paraId="0000003A">
            <w:pPr>
              <w:spacing w:after="240" w:before="240" w:lineRule="auto"/>
              <w:jc w:val="center"/>
              <w:rPr>
                <w:b w:val="1"/>
                <w:bCs w:val="1"/>
              </w:rPr>
            </w:pPr>
            <w:r w:rsidDel="00000000" w:rsidR="00000000" w:rsidRPr="00000000">
              <w:rPr>
                <w:b w:val="1"/>
                <w:bCs w:val="1"/>
                <w:rtl w:val="0"/>
              </w:rPr>
              <w:t xml:space="preserve">18.7</w:t>
            </w:r>
          </w:p>
        </w:tc>
      </w:tr>
    </w:tbl>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Analysis:</w:t>
      </w:r>
    </w:p>
    <w:p w:rsidR="00000000" w:rsidDel="00000000" w:rsidP="00000000" w:rsidRDefault="00000000" w:rsidRPr="00000000" w14:paraId="0000003C">
      <w:pPr>
        <w:numPr>
          <w:ilvl w:val="0"/>
          <w:numId w:val="3"/>
        </w:numPr>
        <w:spacing w:after="240" w:before="240" w:lineRule="auto"/>
        <w:ind w:left="720" w:hanging="360"/>
      </w:pPr>
      <w:r w:rsidDel="00000000" w:rsidR="00000000" w:rsidRPr="00000000">
        <w:rPr>
          <w:b w:val="1"/>
          <w:bCs w:val="1"/>
          <w:rtl w:val="0"/>
        </w:rPr>
        <w:t xml:space="preserve">Measured Delay: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Metric Delay</w:t>
      </w:r>
      <w:r w:rsidDel="00000000" w:rsidR="00000000" w:rsidRPr="00000000">
        <w:rPr>
          <w:rtl w:val="0"/>
        </w:rPr>
        <w:t xml:space="preserve"> measured represents the total time from when the </w:t>
      </w:r>
      <w:r w:rsidDel="00000000" w:rsidR="00000000" w:rsidRPr="00000000">
        <w:rPr>
          <w:rFonts w:ascii="Roboto Mono" w:cs="Roboto Mono" w:eastAsia="Roboto Mono" w:hAnsi="Roboto Mono"/>
          <w:color w:val="188038"/>
          <w:rtl w:val="0"/>
        </w:rPr>
        <w:t xml:space="preserve">alloydbomni</w:t>
      </w:r>
      <w:r w:rsidDel="00000000" w:rsidR="00000000" w:rsidRPr="00000000">
        <w:rPr>
          <w:rtl w:val="0"/>
        </w:rPr>
        <w:t xml:space="preserve"> service was stopped until Prometheus's next scrape successfully recorded the </w:t>
      </w:r>
      <w:r w:rsidDel="00000000" w:rsidR="00000000" w:rsidRPr="00000000">
        <w:rPr>
          <w:rFonts w:ascii="Roboto Mono" w:cs="Roboto Mono" w:eastAsia="Roboto Mono" w:hAnsi="Roboto Mono"/>
          <w:color w:val="188038"/>
          <w:rtl w:val="0"/>
        </w:rPr>
        <w:t xml:space="preserve">alloydb_omni_database_postgresql_up=0</w:t>
      </w:r>
      <w:r w:rsidDel="00000000" w:rsidR="00000000" w:rsidRPr="00000000">
        <w:rPr>
          <w:rtl w:val="0"/>
        </w:rPr>
        <w:t xml:space="preserve"> metric.</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ft3fxc8mwubr" w:id="11"/>
      <w:bookmarkEnd w:id="11"/>
      <w:r w:rsidDel="00000000" w:rsidR="00000000" w:rsidRPr="00000000">
        <w:rPr>
          <w:b w:val="1"/>
          <w:bCs w:val="1"/>
          <w:color w:val="000000"/>
          <w:sz w:val="26"/>
          <w:szCs w:val="26"/>
          <w:rtl w:val="0"/>
        </w:rPr>
        <w:t xml:space="preserve">F. Conclusion and Summary</w:t>
      </w:r>
    </w:p>
    <w:p w:rsidR="00000000" w:rsidDel="00000000" w:rsidP="00000000" w:rsidRDefault="00000000" w:rsidRPr="00000000" w14:paraId="0000003E">
      <w:pPr>
        <w:spacing w:after="240" w:before="240" w:lineRule="auto"/>
        <w:rPr/>
      </w:pPr>
      <w:r w:rsidDel="00000000" w:rsidR="00000000" w:rsidRPr="00000000">
        <w:rPr>
          <w:rtl w:val="0"/>
        </w:rPr>
        <w:t xml:space="preserve">Based on the experiment, the average measured delay for a state change on the database host to be reflected as a metric in Prometheus is </w:t>
      </w:r>
      <w:r w:rsidDel="00000000" w:rsidR="00000000" w:rsidRPr="00000000">
        <w:rPr>
          <w:b w:val="1"/>
          <w:bCs w:val="1"/>
          <w:rtl w:val="0"/>
        </w:rPr>
        <w:t xml:space="preserve">18.7 seconds</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This measured delay is well within our acceptable limits and aligns with the theoretical maximum delay calculated from the AlloyDB monitor's refresh cycle and our Prometheus scrape interval. The test confirms that the monitoring pipeline is reporting metric state changes in a timely fashion.</w:t>
      </w:r>
    </w:p>
    <w:p w:rsidR="00000000" w:rsidDel="00000000" w:rsidP="00000000" w:rsidRDefault="00000000" w:rsidRPr="00000000" w14:paraId="00000040">
      <w:pPr>
        <w:rPr/>
      </w:pPr>
      <w:r w:rsidDel="00000000" w:rsidR="00000000" w:rsidRPr="00000000">
        <w:rPr>
          <w:rtl w:val="0"/>
        </w:rPr>
      </w:r>
    </w:p>
    <w:sectPr>
      <w:pgSz w:h="15840" w:w="12240" w:orient="portrait"/>
      <w:pgMar w:bottom="360" w:top="180" w:left="720" w:right="6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reenshot.googleplex.com/8sbnYSKi7jprJsn" TargetMode="External"/><Relationship Id="rId5" Type="http://schemas.openxmlformats.org/officeDocument/2006/relationships/styles" Target="styles.xml"/><Relationship Id="rId6" Type="http://schemas.openxmlformats.org/officeDocument/2006/relationships/hyperlink" Target="https://paste.googleplex.com/5950632770666496" TargetMode="External"/><Relationship Id="rId7" Type="http://schemas.openxmlformats.org/officeDocument/2006/relationships/hyperlink" Target="https://screenshot.googleplex.com/BkzD5dLkgNYNxVT" TargetMode="External"/><Relationship Id="rId8" Type="http://schemas.openxmlformats.org/officeDocument/2006/relationships/hyperlink" Target="https://screenshot.googleplex.com/G4Ze2kjpxwTeZN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