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吉林大学计算机科学与技术学院</w:t>
      </w:r>
    </w:p>
    <w:p>
      <w:pPr>
        <w:spacing w:after="120" w:before="2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三维图形程序设计</w:t>
      </w:r>
    </w:p>
    <w:p>
      <w:pPr>
        <w:spacing w:after="200" w:before="60"/>
        <w:jc w:val="center"/>
      </w:pPr>
      <w:r>
        <w:rPr>
          <w:rFonts w:ascii="SimHei" w:cs="SimHei" w:eastAsia="SimHei" w:hAnsi="SimHei"/>
          <w:b/>
          <w:bCs/>
          <w:sz w:val="34"/>
          <w:szCs w:val="34"/>
        </w:rPr>
        <w:t xml:space="preserve">团队综合实验报告</w:t>
      </w:r>
    </w:p>
    <w:p>
      <w:pPr>
        <w:spacing w:after="600" w:before="6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雪中即景——基于 OpenGL 的综合三维场景</w:t>
      </w:r>
    </w:p>
    <w:p>
      <w:pPr>
        <w:spacing w:after="120" w:before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学号：14230107</w:t>
      </w:r>
      <w:r>
        <w:rPr>
          <w:sz w:val="24"/>
          <w:szCs w:val="24"/>
        </w:rPr>
        <w:t xml:space="preserve">    </w:t>
      </w:r>
      <w:r>
        <w:rPr>
          <w:rFonts w:ascii="SimSun" w:cs="SimSun" w:eastAsia="SimSun" w:hAnsi="SimSun"/>
          <w:sz w:val="24"/>
          <w:szCs w:val="24"/>
        </w:rPr>
        <w:t xml:space="preserve">姓名：刘根森</w:t>
      </w:r>
    </w:p>
    <w:p>
      <w:pPr>
        <w:spacing w:after="800" w:before="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日期：2026 年 6 月 12 日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一、实验目的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本实验为三维图形程序设计课程的团队综合实验，目标是综合运用课程所学的几何建模、坐标变换、纹理映射、光照模型、透明处理、多光源渲染等技术，独立设计并实现一个具有丰富场景内容、多种光照效果、动画与交互功能的三维场景程序。具体目标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掌握基于 OpenGL Core Profile（3.3）的手写顶点/片段着色器编写；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实现 Phong 光照模型（环境光 + 漫反射光 + 镜面反射光）及多光源（方向光 + 点光源）；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掌握二维纹理映射、多纹理材质的配置与应用；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实现 OBJ 模型的解析与渲染，支持 MTL 材质文件中的漫反射贴图；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实现粒子系统（雪花飘落动画）以及透明度混合；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设计键盘与鼠标交互，实现场景对象的拖动、旋转、缩放以及摄像机轨道控制；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综合以上技术，构建一个以冬日雪景为主题的完整三维场景。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二、实验环境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macOS（Darwin 25.2.0）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图形 API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OpenGL 3.3 Core Profile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窗口库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GLFW 3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图像加载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CoreGraphics / ImageIO（macOS 原生）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编程语言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C++17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着色器语言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GLSL 330 core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模型资源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Kenney Holiday Kit（OBJ/MTL 格式）</w:t>
            </w:r>
          </w:p>
        </w:tc>
      </w:tr>
      <w:tr>
        <w:tc>
          <w:tcPr>
            <w:tcW w:type="dxa" w:w="3159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纹理资源</w:t>
            </w:r>
          </w:p>
        </w:tc>
        <w:tc>
          <w:tcPr>
            <w:tcW w:type="dxa" w:w="5867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Snow002_1K、Wood025_1K、snow_field_2k（Poly Haven）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三、场景设计与总体架构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3.1  场景主题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本程序以"雪中即景"为主题，构建了一个冬日雪夜/雪日可切换的户外场景，主要包含以下元素：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起伏的程序化积雪地形（72×72 网格，含高斯雪堆与正弦波纹）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积雪覆盖的原木小木屋（带壁炉烟雾动画）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戴礼帽的雪人（Kenney Holiday Kit OBJ 模型）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三种形态的积雪圣诞树（OBJ 模型，有风摇摆动画）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木栅栏、木柴堆、灌木丛、雪路、脚印、石块等地面细节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路灯（夜间发光，带光晕与地面光溢出效果）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冬日天空背景（2K 全景等距柱状投影，昼夜色调变化）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月亮与 20 颗星星（夜间模式显示）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动态雪花粒子（260 个，支持空格键开关）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可交互的树墩对象（鼠标拖动、旋转、方向键缩放）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3.2  程序总体结构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程序采用单文件架构（final.cpp），通过匿名命名空间隔离全局状态，主要功能模块如下：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c>
          <w:tcPr>
            <w:tcW w:type="dxa" w:w="343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559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Vec3 / Mat4 数学库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手写向量与矩阵运算，不依赖 glm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几何构建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cube、sphere、cylinder、cone、pyramid、snowflake、terrain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纹理管理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使用 CoreGraphics 加载 PNG/JPG，生成 Mipmap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OBJ 加载器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完整解析 OBJ+MTL，支持漫反射贴图缓存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着色器系统（Shader.h）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封装 GLSL 编译/链接，错误日志输出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场景绘制（draw_*）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统一 MVP 变换与材质设置的绘制函数族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粒子系统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260 个雪花粒子，物理模拟（重力、摇摆、自旋）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光照配置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 个方向光（太阳/月亮）+ 2 个点光源（路灯、窗户灯）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交互控制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键盘轨道摄像机 + 鼠标树墩操作</w:t>
            </w:r>
          </w:p>
        </w:tc>
      </w:tr>
      <w:tr>
        <w:tc>
          <w:tcPr>
            <w:tcW w:type="dxa" w:w="3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天空盒</w:t>
            </w:r>
          </w:p>
        </w:tc>
        <w:tc>
          <w:tcPr>
            <w:tcW w:type="dxa" w:w="5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独立着色器，等距柱状投影全景图，昼夜色调混合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四、关键技术实现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4.1  手写数学库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为在 macOS 上不引入 glm 等第三方依赖，程序自行实现了完整的向量与矩阵操作体系：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Vec3：三维向量，支持加减、数乘、点积（dot）、叉积（cross）、归一化（normalize）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Mat4：列主序 4×4 矩阵，包含以下变换矩阵生成函数：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translate(offset)       -- 平移矩阵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scale(factor)           -- 缩放矩阵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rotate(angle, axis)     -- 任意轴旋转矩阵（Rodrigues 公式）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perspective(fov, aspect, near, far) -- 透视投影矩阵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look_at(eye, center, up)            -- 视图矩阵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4.2  几何体构建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程序手工构建了以下基本几何体的顶点数据（含法向量和纹理坐标）：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立方体（Cube）：6 个面，每面 2 个三角形，含 UV 坐标，用于房屋、树墩等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球体（Sphere）：扇形-栈格剖分（32 扇区 × 16 层），含球面法向量与 UV，用于雪人、灯光球等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圆柱体（Cylinder）：含侧面和上下圆盖，用于灯柱、木柴、灌木枝条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圆锥（Cone）：含侧面和底面，用于程序化树冠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四棱锥（Pyramid）：用于程序化背景山脉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雪花（Snowflake）：6 臂 + 分支的平面多边形，用于粒子系统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地形（Terrain）：72×72 网格，高度由解析函数驱动，法向量通过有限差分计算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地形高度函数结合了正弦/余弦波纹与高斯雪堆，生成自然起伏的积雪地面：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ripple = 0.045*sin(x*0.85+z*0.34) + 0.035*cos(z*0.72-x*0.18) + 0.020*sin((x+z)*1.55)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drift  = 0.11*exp(-((x+5.5)²+(z-0.9)²)*0.16) + 0.09*exp(...) + 0.06*exp(...)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height = -0.55 + ripple + drift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4.3  Phong 光照模型（着色器实现）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顶点着色器（snow_scene.vert）负责将顶点坐标变换到裁剪空间，并将世界坐标、法向量、纹理坐标传递给片段着色器。法向量使用法线矩阵变换，确保非均匀缩放时法线方向正确：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normal = mat3(transpose(inverse(model))) * vNormal;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片段着色器（snow_scene.frag）定义了两种光源结构体：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DirectionalLight（方向光）：模拟太阳/月亮，含 ambient、diffuse、specular、direction 参数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PointLight（点光源）：模拟路灯与窗户灯，额外含位置和三参数衰减（constant、linear、quadratic）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Phong 光照计算公式（以点光源为例）：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distance    = length(light.position - fragPosition)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attenuation = 1.0 / (Kc + Kl*d + Kq*d*d)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color = (ambient*Ka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+ diffuse*Kd * max(dot(N, L), 0.0)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+ specular*Ks * pow(max(dot(V, R), 0.0), shininess)) * attenuation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最终片段颜色还叠加了：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发光项（emission）：用于路灯球、窗户玻璃、月亮等自发光材质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大气雾（指数雾）：fogAmount = 1 - exp(-density * d²)，使远处物体淡入雾色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4.4  纹理映射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程序使用 macOS CoreGraphics + ImageIO 框架加载 PNG/JPG 图像，无需 stb_image。各纹理配置如下：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Snow002_1K（雪地漫反射）：GL_REPEAT 平铺，MipMap 三线性过滤，用于地形、树墩顶部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Wood025_1K（木纹漫反射）：GL_REPEAT 平铺，用于树墩侧面、柴堆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snow_field_2k（冬日全景图）：GL_REPEAT + GL_CLAMP_TO_EDGE，用于天空盒等距柱状投影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OBJ 模型 MTL 中的 map_Kd 贴图：自动加载并通过 texture_cache 去重，避免重复上传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着色器通过 material.useTexture 布尔开关控制是否采样贴图，贴图颜色与材质漫反射系数逐分量相乘，保留原始颜色感知。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4.5  OBJ 模型加载器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实现了完整的 OBJ + MTL 解析器（load_obj_model 函数），支持以下关键字：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OBJ: v（顶点）  vn（法向量）  vt（UV）  f（面，支持多边形自动三角化）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usemtl（材质切换）  mtllib（材质库引用）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MTL: Ka Kd Ks Ns d/Tr  map_Kd（漫反射贴图）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加载的 Kenney Holiday Kit 模型包括：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snowman-hat.obj（戴礼帽雪人）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tree-snow-a/b/c.obj（3 种形态积雪圣诞树）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cabin-wall.obj、cabin-wall-roof.obj、cabin-wall-wreath.obj、cabin-window-a.obj（木屋墙体与装饰）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cabin-roof-snow.obj、cabin-roof-snow-chimney.obj、cabin-roof-snow-point.obj（积雪屋顶系列）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cabin-corner-logs.obj、cabin-overhang-door-rotate.obj（角柱与门廊）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present-a/b-cube/rectangle/round.obj（礼品盒，6 种变体）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4.6  天空盒（Skybox）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天空盒使用独立着色器（skybox.vert / skybox.frag），渲染技巧如下：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顶点着色器：设置 gl_Position = position.xyww，令天空盒片段深度值始终为 1.0（最远处），配合 glDepthFunc(GL_LEQUAL) 确保通过深度测试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片段着色器：将方向向量通过等距柱状投影公式转换为 UV 坐标，采样全景图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 = atan(d.z, d.x) / (2*PI) + 0.5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 = asin(clamp(d.y, -1, 1)) / PI + 0.5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昼夜过渡：通过 nightTint 对原始颜色与蓝调暗色版本进行线性插值，实现昼夜天空色调切换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4.7  粒子系统（雪花动画）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系统维护 260 个 SnowParticle 对象，每帧执行以下物理更新：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y     -= fall_speed * dt                              // 重力下落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     += sin(time * sway + z) * 0.16 * dt            // 横向摇摆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angle += spin_speed * dt                              // 绕法线自旋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落至地形以下时，在高空随机重置（保持粒子数量稳定）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降雪量随时间呈周期性变化（22 秒一周期）：下雪 12 秒 → 渐停 6 秒 → 停雪 4 秒。粒子以半透明方式绘制，近处（z &gt; -2.0）使用较大、较亮的材质，远处使用较小、较暗的材质，模拟透视深度感。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4.8  昼夜切换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按 N 键切换昼夜模式，通过 night_factor（0.0 = 白天，1.0 = 夜晚）对全场景光照参数线性插值：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太阳光方向与颜色（白天暖黄 → 夜晚蓝白月光）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天空颜色与雾色（白天蓝白 → 夜晚深蓝）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点光源颜色（白天橙黄淡色 → 夜晚饱和暖橙）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路灯、窗户发光 emission 值（夜晚显著增强）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月亮与星星（仅在 night_factor &gt; 0.01 时渲染）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4.9  鼠标交互（树墩对象）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以场景中的木制树墩为可交互对象，支持以下操作：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左键拖动：在 XZ 平面平移树墩（鼠标偏移量乘以固定系数映射到世界空间）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Ctrl + 左键拖动：绕 Y 轴旋转树墩（水平偏移量乘以旋转系数）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方向键上/下：调整树墩 Y 轴缩放（高度拉伸/压缩）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方向键左/右：调整树墩 XZ 轴缩放（宽度拉伸/压缩）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右键 / R 键：重置树墩的位置、旋转和缩放至默认状态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五、操作说明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按键 / 鼠标操作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功能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A / D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摄像机绕场景左 / 右旋转（偏航角 ±3°）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W / S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摄像机仰角增大 / 减小（俯仰角 ±2°）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Q / E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摄像机靠近 / 远离场景（距离 ±0.35）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切换白天 / 夜晚光照模式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空格键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开启 / 关闭雪花飘落动画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方向键 ↑ / ↓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树墩高度拉伸 / 压缩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方向键 ← / →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树墩宽度 / 深度拉伸 / 压缩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左键拖动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树墩在地面（XZ 平面）平移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Ctrl + 左键拖动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树墩绕竖直轴（Y 轴）旋转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鼠标右键 / R 键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重置树墩至默认位置、旋转和缩放</w:t>
            </w:r>
          </w:p>
        </w:tc>
      </w:tr>
      <w:tr>
        <w:tc>
          <w:tcPr>
            <w:tcW w:type="dxa" w:w="3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ESC</w:t>
            </w:r>
          </w:p>
        </w:tc>
        <w:tc>
          <w:tcPr>
            <w:tcW w:type="dxa" w:w="54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退出程序</w:t>
            </w:r>
          </w:p>
        </w:tc>
      </w:tr>
    </w:tbl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六、实验结果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程序成功实现并验证了以下效果：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几何多样性：场景包含手写构建的 6 种几何体、72×72 程序化地形，以及 13 类 Kenney Holiday Kit OBJ 模型（共 20 余个模型文件）。各几何体在场景中均正确渲染，面法向量与顶点法向量均准确。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光照效果：基于 Phong 模型的 1 个方向光与 2 个点光源完整渲染，物体高光、漫反射层次明显，衰减曲线随距离自然减弱，大气雾使远景物体自然过渡到雾色。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纹理质量：积雪地形使用雪地纹理 GL_REPEAT 平铺（MipMap 过滤），木屋/树墩使用木纹纹理，OBJ 模型保留原始 MTL 漫反射贴图，天空盒使用 2K 全景图，整体视觉层次丰富。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动画效果：260 个雪花粒子平稳飘落并带横向摇摆；圣诞树随时间轻柔摇摆；壁炉烟雾缓慢上升扩散；路灯和窗户在夜间模式下呈现清晰的光晕与地面光溢效果。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昼夜切换：白天场景明亮清晰，夜间场景以深蓝色调为主，月亮、星星、路灯依次亮起，窗户透出暖黄色灯光，整体氛围对比显著，线性插值过渡平滑。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交互体验：摄像机轨道控制响应流畅；树墩可被实时拖动、旋转和缩放，操作反馈直观，重置功能正常工作。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七、遇到的问题与解决方案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问题 1：macOS 上无法稳定使用 stb_image 加载图像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macOS 需配合 GL_SILENCE_DEPRECATION 屏蔽废弃 API 警告，引入 stb_image.h 等第三方头文件时易与系统框架产生符号冲突。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sz w:val="22"/>
          <w:szCs w:val="22"/>
        </w:rPr>
        <w:t xml:space="preserve">解决方案：改用 macOS 原生的 CoreGraphics + ImageIO 框架，自行实现 load_image_rgba() 函数，支持 PNG/JPG 加载及可选 Y 轴翻转，彻底避免第三方依赖冲突。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问题 2：法向量在非均匀缩放下发生失真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地形等对象进行了非均匀缩放，若直接用 model 矩阵变换法向量，法向量方向将不再垂直于表面，导致 Phong 光照计算错误。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sz w:val="22"/>
          <w:szCs w:val="22"/>
        </w:rPr>
        <w:t xml:space="preserve">解决方案：在顶点着色器中使用法线矩阵 mat3(transpose(inverse(model))) 变换法向量，确保任意变换下法向量方向始终正确。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问题 3：半透明物体渲染顺序错误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烟雾、光晕、雪花等半透明物体若先于不透明物体渲染，会导致 Alpha 混合结果异常（与深度缓冲内容不匹配）。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sz w:val="22"/>
          <w:szCs w:val="22"/>
        </w:rPr>
        <w:t xml:space="preserve">解决方案：严格分离渲染顺序——所有不透明对象先绘制，半透明对象最后绘制；绘制半透明对象时关闭深度写入（glDepthMask(GL_FALSE)），仅做深度测试，避免半透明对象互相遮挡。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问题 4：天空盒被深度测试错误剔除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天空盒应始终显示在所有场景物体之后，但直接绘制时若深度缓冲已有写入，天空盒片段会被剔除；若优先绘制，又会错误遮挡前景。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sz w:val="22"/>
          <w:szCs w:val="22"/>
        </w:rPr>
        <w:t xml:space="preserve">解决方案：在顶点着色器中令 gl_Position = position.xyww，使透视除法后深度值恒为 1.0（最远）；结合 glDepthFunc(GL_LEQUAL) 确保天空盒片段通过深度测试；渲染前关闭深度写入，渲染后恢复。</w:t>
      </w:r>
    </w:p>
    <w:p>
      <w:pPr>
        <w:spacing w:after="80" w:before="8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2E4057"/>
          <w:sz w:val="24"/>
          <w:szCs w:val="24"/>
        </w:rPr>
        <w:t xml:space="preserve">问题 5：OBJ 文件中多边形面的三角化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部分 Kenney Holiday Kit 的 OBJ 文件使用四边形（Quad）甚至更多顶点的面，直接按 GL_TRIANGLES 绘制会导致渲染错误或崩溃。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sz w:val="22"/>
          <w:szCs w:val="22"/>
        </w:rPr>
        <w:t xml:space="preserve">解决方案：在面解析阶段对多边形进行扇形三角化（Fan Triangulation），将包含 n 个顶点的面拆分为 n-2 个三角形，完全兼容任意多边形面数的 OBJ 文件。</w:t>
      </w:r>
    </w:p>
    <w:p>
      <w:pPr>
        <w:spacing w:after="80" w:before="80"/>
      </w:pPr>
    </w:p>
    <w:p>
      <w:pPr>
        <w:pBdr>
          <w:bottom w:val="single" w:color="2E75B6" w:sz="6" w:space="1"/>
        </w:pBdr>
        <w:spacing w:after="120" w:before="300"/>
      </w:pPr>
      <w:r>
        <w:rPr>
          <w:rFonts w:ascii="SimHei" w:cs="SimHei" w:eastAsia="SimHei" w:hAnsi="SimHei"/>
          <w:b/>
          <w:bCs/>
          <w:color w:val="1F3864"/>
          <w:sz w:val="28"/>
          <w:szCs w:val="28"/>
        </w:rPr>
        <w:t xml:space="preserve">八、总结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本次团队综合实验将三维图形程序设计课程各阶段所学技术（几何建模、坐标变换、Phong 光照、纹理映射、透明混合、多光源渲染、粒子系统、OBJ 模型加载）集成于一个完整的 OpenGL 应用中，整体实现难度较高，最终效果令人满意。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通过本次实验，深入理解并掌握了以下核心知识点：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Phong 光照模型的数学原理（环境光、漫反射、镜面反射）及其 GLSL 着色器实现细节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多光源渲染框架的设计：方向光与点光源的参数化与衰减计算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纹理映射的完整配置流程：过滤方式、环绕模式、Mipmap 对视觉质量的影响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手写矩阵数学库与 OpenGL 接口的对接方式（列主序存储）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半透明渲染的正确顺序与深度缓冲管理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imSun" w:cs="SimSun" w:eastAsia="SimSun" w:hAnsi="SimSun"/>
          <w:sz w:val="22"/>
          <w:szCs w:val="22"/>
        </w:rPr>
        <w:t xml:space="preserve">OBJ/MTL 格式的完整解析与材质系统设计</w:t>
      </w:r>
    </w:p>
    <w:p>
      <w:pPr>
        <w:spacing w:after="60" w:before="60"/>
        <w:ind w:firstLine="440"/>
      </w:pPr>
      <w:r>
        <w:rPr>
          <w:rFonts w:ascii="SimSun" w:cs="SimSun" w:eastAsia="SimSun" w:hAnsi="SimSun"/>
          <w:sz w:val="22"/>
          <w:szCs w:val="22"/>
        </w:rPr>
        <w:t xml:space="preserve">如后续有机会进一步改进，可考虑引入阴影映射（Shadow Mapping）、法线贴图（Normal Mapping）以及更精细的 PBR 物理材质模型，进一步提升场景的真实感与艺术表现力。</w:t>
      </w:r>
    </w:p>
    <w:p>
      <w:pPr>
        <w:spacing w:after="80" w:before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三维图形程序设计  团队综合实验报告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2026-06-12T03:40:08.399Z</dcterms:created>
  <dcterms:modified xsi:type="dcterms:W3CDTF">2026-06-12T03:40:08.400Z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