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0626" w14:textId="50B87066" w:rsidR="00A32A6F" w:rsidRPr="004570CA" w:rsidRDefault="007A744A" w:rsidP="006E49F2">
      <w:pPr>
        <w:pStyle w:val="papertitle"/>
        <w:spacing w:before="100" w:beforeAutospacing="1" w:after="100" w:afterAutospacing="1"/>
      </w:pPr>
      <w:r>
        <w:t>String Matching Performance and Scalability Analysis of Aho-Corasick and PFAC Algorithms on CUDA GPUs for DNA Sequences</w:t>
      </w:r>
      <w:r w:rsidR="009303D9">
        <w:t xml:space="preserve"> </w:t>
      </w:r>
    </w:p>
    <w:p w14:paraId="532D9638" w14:textId="77777777" w:rsidR="00D7522C" w:rsidRDefault="00D7522C" w:rsidP="00CA4392">
      <w:pPr>
        <w:pStyle w:val="Author"/>
        <w:spacing w:before="100" w:beforeAutospacing="1" w:after="100" w:afterAutospacing="1" w:line="120" w:lineRule="auto"/>
        <w:rPr>
          <w:sz w:val="16"/>
          <w:szCs w:val="16"/>
        </w:rPr>
      </w:pPr>
    </w:p>
    <w:p w14:paraId="1771B30E" w14:textId="77777777" w:rsidR="002B6271" w:rsidRPr="00CA4392" w:rsidRDefault="002B6271" w:rsidP="00CA4392">
      <w:pPr>
        <w:pStyle w:val="Author"/>
        <w:spacing w:before="100" w:beforeAutospacing="1" w:after="100" w:afterAutospacing="1" w:line="120" w:lineRule="auto"/>
        <w:rPr>
          <w:sz w:val="16"/>
          <w:szCs w:val="16"/>
        </w:rPr>
        <w:sectPr w:rsidR="002B6271" w:rsidRPr="00CA4392" w:rsidSect="003B4E04">
          <w:footerReference w:type="first" r:id="rId8"/>
          <w:pgSz w:w="11906" w:h="16838" w:code="9"/>
          <w:pgMar w:top="540" w:right="893" w:bottom="1440" w:left="893" w:header="720" w:footer="720" w:gutter="0"/>
          <w:cols w:space="720"/>
          <w:titlePg/>
          <w:docGrid w:linePitch="360"/>
        </w:sectPr>
      </w:pPr>
    </w:p>
    <w:p w14:paraId="7FEECBFE" w14:textId="5A53D5C9" w:rsidR="004570CA" w:rsidRDefault="004570CA" w:rsidP="004570CA">
      <w:pPr>
        <w:pStyle w:val="Author"/>
        <w:spacing w:before="100"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Pr>
          <w:sz w:val="18"/>
          <w:szCs w:val="18"/>
        </w:rPr>
        <w:t>Jason Joe Stanley</w:t>
      </w:r>
      <w:r>
        <w:br/>
      </w:r>
      <w:r w:rsidR="49D5B11E" w:rsidRPr="3FE5F1E9">
        <w:rPr>
          <w:i/>
          <w:iCs/>
          <w:sz w:val="18"/>
          <w:szCs w:val="18"/>
        </w:rPr>
        <w:t>Faculty of Artificial Intelligence and Data Science</w:t>
      </w:r>
      <w:r>
        <w:rPr>
          <w:i/>
          <w:sz w:val="18"/>
          <w:szCs w:val="18"/>
        </w:rPr>
        <w:t xml:space="preserve"> </w:t>
      </w:r>
      <w:r>
        <w:br/>
      </w:r>
      <w:r w:rsidR="00E50832">
        <w:rPr>
          <w:i/>
          <w:sz w:val="18"/>
          <w:szCs w:val="18"/>
        </w:rPr>
        <w:t>Universitas Pelita Harapan</w:t>
      </w:r>
      <w:r>
        <w:br/>
      </w:r>
      <w:r>
        <w:rPr>
          <w:sz w:val="18"/>
          <w:szCs w:val="18"/>
        </w:rPr>
        <w:t>Tanggerang</w:t>
      </w:r>
      <w:r w:rsidR="00E50832">
        <w:rPr>
          <w:sz w:val="18"/>
          <w:szCs w:val="18"/>
        </w:rPr>
        <w:t>,Indonesia</w:t>
      </w:r>
      <w:r>
        <w:br/>
      </w:r>
      <w:r w:rsidRPr="004570CA">
        <w:rPr>
          <w:sz w:val="18"/>
          <w:szCs w:val="18"/>
        </w:rPr>
        <w:t>01082230032@student.uph.edu</w:t>
      </w:r>
    </w:p>
    <w:p w14:paraId="0714BA0D" w14:textId="678D960A" w:rsidR="004570CA" w:rsidRPr="00F847A6" w:rsidRDefault="004570CA" w:rsidP="004570CA">
      <w:pPr>
        <w:pStyle w:val="Author"/>
        <w:spacing w:before="100" w:beforeAutospacing="1"/>
        <w:rPr>
          <w:sz w:val="18"/>
          <w:szCs w:val="18"/>
        </w:rPr>
      </w:pPr>
      <w:r>
        <w:rPr>
          <w:sz w:val="18"/>
          <w:szCs w:val="18"/>
        </w:rPr>
        <w:br w:type="column"/>
      </w:r>
      <w:r w:rsidRPr="00F847A6">
        <w:rPr>
          <w:sz w:val="18"/>
          <w:szCs w:val="18"/>
        </w:rPr>
        <w:t xml:space="preserve"> 2</w:t>
      </w:r>
      <w:r w:rsidRPr="00F847A6">
        <w:rPr>
          <w:sz w:val="18"/>
          <w:szCs w:val="18"/>
          <w:vertAlign w:val="superscript"/>
        </w:rPr>
        <w:t>nd</w:t>
      </w:r>
      <w:r w:rsidRPr="00F847A6">
        <w:rPr>
          <w:sz w:val="18"/>
          <w:szCs w:val="18"/>
        </w:rPr>
        <w:t xml:space="preserve"> </w:t>
      </w:r>
      <w:r w:rsidR="00E50832">
        <w:rPr>
          <w:sz w:val="18"/>
          <w:szCs w:val="18"/>
        </w:rPr>
        <w:t>Joy Eau Dia</w:t>
      </w:r>
      <w:r>
        <w:br/>
      </w:r>
      <w:r w:rsidR="16A871A7" w:rsidRPr="00B58C2B">
        <w:rPr>
          <w:i/>
          <w:iCs/>
          <w:sz w:val="18"/>
          <w:szCs w:val="18"/>
        </w:rPr>
        <w:t>Faculty of Artificial Intelligence and Data Science</w:t>
      </w:r>
      <w:r w:rsidR="00E50832">
        <w:rPr>
          <w:i/>
          <w:sz w:val="18"/>
          <w:szCs w:val="18"/>
        </w:rPr>
        <w:t xml:space="preserve"> </w:t>
      </w:r>
      <w:r w:rsidR="00E50832">
        <w:br/>
      </w:r>
      <w:r w:rsidR="00E50832">
        <w:rPr>
          <w:i/>
          <w:sz w:val="18"/>
          <w:szCs w:val="18"/>
        </w:rPr>
        <w:t>Universitas Pelita Harapan</w:t>
      </w:r>
      <w:r w:rsidR="00E50832">
        <w:br/>
      </w:r>
      <w:r w:rsidR="00E50832">
        <w:rPr>
          <w:sz w:val="18"/>
          <w:szCs w:val="18"/>
        </w:rPr>
        <w:t>Tanggerang,Indonesia</w:t>
      </w:r>
      <w:r w:rsidR="00E50832">
        <w:br/>
      </w:r>
      <w:r w:rsidR="00E50832" w:rsidRPr="004570CA">
        <w:rPr>
          <w:sz w:val="18"/>
          <w:szCs w:val="18"/>
        </w:rPr>
        <w:t>010822300</w:t>
      </w:r>
      <w:r w:rsidR="00E50832">
        <w:rPr>
          <w:sz w:val="18"/>
          <w:szCs w:val="18"/>
        </w:rPr>
        <w:t>14</w:t>
      </w:r>
      <w:r w:rsidR="00E50832" w:rsidRPr="004570CA">
        <w:rPr>
          <w:sz w:val="18"/>
          <w:szCs w:val="18"/>
        </w:rPr>
        <w:t>@student.uph.edu</w:t>
      </w:r>
    </w:p>
    <w:p w14:paraId="3E152B22" w14:textId="53D0416E" w:rsidR="004570CA" w:rsidRPr="00F847A6" w:rsidRDefault="00406AB1" w:rsidP="0074FB82">
      <w:pPr>
        <w:pStyle w:val="Author"/>
        <w:spacing w:before="100" w:beforeAutospacing="1"/>
        <w:rPr>
          <w:sz w:val="18"/>
          <w:szCs w:val="18"/>
        </w:rPr>
      </w:pPr>
      <w:r>
        <w:rPr>
          <w:sz w:val="18"/>
          <w:szCs w:val="18"/>
        </w:rPr>
        <w:t>4</w:t>
      </w:r>
      <w:r w:rsidR="004570CA" w:rsidRPr="00F847A6">
        <w:rPr>
          <w:sz w:val="18"/>
          <w:szCs w:val="18"/>
          <w:vertAlign w:val="superscript"/>
        </w:rPr>
        <w:t>th</w:t>
      </w:r>
      <w:r w:rsidR="004570CA" w:rsidRPr="00F847A6">
        <w:rPr>
          <w:sz w:val="18"/>
          <w:szCs w:val="18"/>
        </w:rPr>
        <w:t xml:space="preserve"> </w:t>
      </w:r>
      <w:r w:rsidR="00E50832">
        <w:rPr>
          <w:sz w:val="18"/>
          <w:szCs w:val="18"/>
        </w:rPr>
        <w:t>Silvanus Alvan</w:t>
      </w:r>
      <w:r w:rsidR="004570CA">
        <w:br/>
      </w:r>
      <w:r w:rsidR="3A77493B" w:rsidRPr="14FADCC3">
        <w:rPr>
          <w:i/>
          <w:iCs/>
          <w:sz w:val="18"/>
          <w:szCs w:val="18"/>
        </w:rPr>
        <w:t>Faculty of Artificial Intelligence and Data Science</w:t>
      </w:r>
      <w:r w:rsidR="00E50832">
        <w:rPr>
          <w:i/>
          <w:sz w:val="18"/>
          <w:szCs w:val="18"/>
        </w:rPr>
        <w:t xml:space="preserve"> </w:t>
      </w:r>
      <w:r w:rsidR="00E50832">
        <w:br/>
      </w:r>
      <w:r w:rsidR="00E50832">
        <w:rPr>
          <w:i/>
          <w:sz w:val="18"/>
          <w:szCs w:val="18"/>
        </w:rPr>
        <w:t>Universitas Pelita Harapan</w:t>
      </w:r>
      <w:r w:rsidR="00E50832">
        <w:br/>
      </w:r>
      <w:r w:rsidR="00E50832">
        <w:rPr>
          <w:sz w:val="18"/>
          <w:szCs w:val="18"/>
        </w:rPr>
        <w:t>Tanggerang,Indonesia</w:t>
      </w:r>
      <w:r w:rsidR="00E50832">
        <w:br/>
      </w:r>
      <w:r w:rsidR="00E50832" w:rsidRPr="004570CA">
        <w:rPr>
          <w:sz w:val="18"/>
          <w:szCs w:val="18"/>
        </w:rPr>
        <w:t>0108223003</w:t>
      </w:r>
      <w:r w:rsidR="001D5276">
        <w:rPr>
          <w:sz w:val="18"/>
          <w:szCs w:val="18"/>
        </w:rPr>
        <w:t>0</w:t>
      </w:r>
      <w:r w:rsidR="00B376CC">
        <w:rPr>
          <w:sz w:val="18"/>
          <w:szCs w:val="18"/>
        </w:rPr>
        <w:t xml:space="preserve"> </w:t>
      </w:r>
      <w:r w:rsidR="00E50832" w:rsidRPr="004570CA">
        <w:rPr>
          <w:sz w:val="18"/>
          <w:szCs w:val="18"/>
        </w:rPr>
        <w:t>@student.uph.edu</w:t>
      </w:r>
    </w:p>
    <w:p w14:paraId="4132320E" w14:textId="14A8084C" w:rsidR="004570CA" w:rsidRPr="00F847A6" w:rsidRDefault="00E50832" w:rsidP="004570CA">
      <w:pPr>
        <w:pStyle w:val="Author"/>
        <w:spacing w:before="100" w:beforeAutospacing="1"/>
        <w:rPr>
          <w:sz w:val="18"/>
          <w:szCs w:val="18"/>
        </w:rPr>
      </w:pPr>
      <w:r>
        <w:rPr>
          <w:sz w:val="18"/>
          <w:szCs w:val="18"/>
        </w:rPr>
        <w:t xml:space="preserve"> </w:t>
      </w:r>
      <w:r w:rsidR="004570CA">
        <w:rPr>
          <w:sz w:val="18"/>
          <w:szCs w:val="18"/>
        </w:rPr>
        <w:br w:type="column"/>
      </w:r>
      <w:r w:rsidR="004570CA" w:rsidRPr="00F847A6">
        <w:rPr>
          <w:sz w:val="18"/>
          <w:szCs w:val="18"/>
        </w:rPr>
        <w:t xml:space="preserve"> 3</w:t>
      </w:r>
      <w:r w:rsidR="004570CA" w:rsidRPr="00F847A6">
        <w:rPr>
          <w:sz w:val="18"/>
          <w:szCs w:val="18"/>
          <w:vertAlign w:val="superscript"/>
        </w:rPr>
        <w:t>rd</w:t>
      </w:r>
      <w:r w:rsidR="004570CA" w:rsidRPr="00F847A6">
        <w:rPr>
          <w:sz w:val="18"/>
          <w:szCs w:val="18"/>
        </w:rPr>
        <w:t xml:space="preserve"> </w:t>
      </w:r>
      <w:r>
        <w:rPr>
          <w:sz w:val="18"/>
          <w:szCs w:val="18"/>
        </w:rPr>
        <w:t>Karina Amalia Herfery</w:t>
      </w:r>
      <w:r w:rsidR="004570CA">
        <w:br/>
      </w:r>
      <w:r w:rsidR="785E4B71" w:rsidRPr="14FADCC3">
        <w:rPr>
          <w:i/>
          <w:iCs/>
          <w:sz w:val="18"/>
          <w:szCs w:val="18"/>
        </w:rPr>
        <w:t>Faculty of Artificial Intelligence and Data Science</w:t>
      </w:r>
      <w:r>
        <w:rPr>
          <w:i/>
          <w:sz w:val="18"/>
          <w:szCs w:val="18"/>
        </w:rPr>
        <w:t xml:space="preserve"> </w:t>
      </w:r>
      <w:r>
        <w:br/>
      </w:r>
      <w:r>
        <w:rPr>
          <w:i/>
          <w:sz w:val="18"/>
          <w:szCs w:val="18"/>
        </w:rPr>
        <w:t>Universitas Pelita Harapan</w:t>
      </w:r>
      <w:r>
        <w:br/>
      </w:r>
      <w:r>
        <w:rPr>
          <w:sz w:val="18"/>
          <w:szCs w:val="18"/>
        </w:rPr>
        <w:t>Tanggerang,Indonesia</w:t>
      </w:r>
      <w:r>
        <w:br/>
      </w:r>
      <w:r w:rsidRPr="004570CA">
        <w:rPr>
          <w:sz w:val="18"/>
          <w:szCs w:val="18"/>
        </w:rPr>
        <w:t>01082230032@student.uph.edu</w:t>
      </w:r>
    </w:p>
    <w:p w14:paraId="3DB718C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343F68E2"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FA77BF7" w14:textId="6186B392" w:rsidR="004D72B5" w:rsidRDefault="009303D9" w:rsidP="00972203">
      <w:pPr>
        <w:pStyle w:val="Abstract"/>
        <w:rPr>
          <w:i/>
          <w:iCs/>
        </w:rPr>
      </w:pPr>
      <w:r w:rsidRPr="0DC5F08B">
        <w:rPr>
          <w:i/>
          <w:iCs/>
        </w:rPr>
        <w:t>Abstract</w:t>
      </w:r>
      <w:r>
        <w:t>—</w:t>
      </w:r>
      <w:r w:rsidR="063E6C4C">
        <w:t xml:space="preserve">The exponential growth of genomic data demands high-performance </w:t>
      </w:r>
      <w:r w:rsidR="00A71DC9">
        <w:t>string-matching</w:t>
      </w:r>
      <w:r w:rsidR="063E6C4C">
        <w:t xml:space="preserve"> algorithms capable of processing large-scale DNA sequences efficiently. Aho-Corasick (AC) and Parallel Failureless Aho-Corasick (PFAC) are two widely recognized multi-pattern string matching algorithms, where PFAC is specifically designed to exploit the massively parallel architecture of Graphics Processing Units (GPUs). However, a comprehensive performance comparison between these two algorithms in the context of DNA sequence matching on CUDA-enabled GPUs remains limited. This study proposes a systematic evaluation of AC and PFAC algorithms applied to large-scale DNA datasets using CUDA, assessed through eleven performance metrics covering both comparison and profiling aspects. Comparison metrics include Execution Time, Throughput, SpeedUp, Memory Usage, Accuracy, and Scalability, while profiling metrics encompass Kernel Time, Occupancy, Warp Efficiency, Branch Divergence, and Memory Throughput. Experiments will be conducted across varying DNA sequence sizes and pattern counts to evaluate scalability </w:t>
      </w:r>
      <w:r w:rsidR="00EF4371">
        <w:t>behavior</w:t>
      </w:r>
      <w:r w:rsidR="063E6C4C">
        <w:t>. The expected results will demonstrate that PFAC achieves superior throughput and execution speed on GPU, while AC maintains competitive memory efficiency. This study aims to provide empirical insights into the trade-offs between both algorithms, serving as a reference for high-performance genomic data processing applications</w:t>
      </w:r>
      <w:r w:rsidR="61FC2A03">
        <w:t>.</w:t>
      </w:r>
      <w:r>
        <w:t xml:space="preserve"> </w:t>
      </w:r>
    </w:p>
    <w:p w14:paraId="574BB913" w14:textId="0A9AE543" w:rsidR="009303D9" w:rsidRPr="004D72B5" w:rsidRDefault="004D72B5" w:rsidP="00972203">
      <w:pPr>
        <w:pStyle w:val="Keywords"/>
      </w:pPr>
      <w:r w:rsidRPr="004D72B5">
        <w:t>Keywords—</w:t>
      </w:r>
      <w:r w:rsidR="00694DE9">
        <w:t xml:space="preserve">Aho-Corasick, </w:t>
      </w:r>
      <w:r w:rsidR="00070689">
        <w:t>P</w:t>
      </w:r>
      <w:r w:rsidR="008E394A" w:rsidRPr="008E394A">
        <w:t>arallel Failureless Aho-Corasick, PFAC, CUDA, GPU, string matching, multi-pattern matching, DNA sequence, genomic data, parallel computing, performance evaluation</w:t>
      </w:r>
    </w:p>
    <w:p w14:paraId="7AD54710" w14:textId="42848973" w:rsidR="009303D9" w:rsidRPr="00D632BE" w:rsidRDefault="009303D9" w:rsidP="006B6B66">
      <w:pPr>
        <w:pStyle w:val="Heading1"/>
      </w:pPr>
      <w:r w:rsidRPr="00D632BE">
        <w:t>Introduction</w:t>
      </w:r>
    </w:p>
    <w:p w14:paraId="11228507" w14:textId="5A55F2AC" w:rsidR="14E1E16F" w:rsidRDefault="14E1E16F" w:rsidP="2E74AEDF">
      <w:pPr>
        <w:ind w:firstLine="720"/>
        <w:jc w:val="both"/>
      </w:pPr>
      <w:r>
        <w:t xml:space="preserve">The rapid advancement of next-generation sequencing (NGS) </w:t>
      </w:r>
      <w:r w:rsidR="21653312">
        <w:t xml:space="preserve">technologies has led to an </w:t>
      </w:r>
      <w:r w:rsidR="00410CB4">
        <w:t xml:space="preserve">unprecedented surge </w:t>
      </w:r>
      <w:r w:rsidR="00FB3AB8">
        <w:t xml:space="preserve">in genomic data </w:t>
      </w:r>
      <w:r w:rsidR="00892436">
        <w:t>generation</w:t>
      </w:r>
      <w:r w:rsidR="00C83D58">
        <w:t>. As of 2024, public</w:t>
      </w:r>
      <w:r w:rsidR="00A06583">
        <w:t xml:space="preserve"> reposito</w:t>
      </w:r>
      <w:r w:rsidR="000D6DFC">
        <w:t>ries such as the NBCI Sequence Read Archive (SRA) accumulate petabytes of raw DNA sequence data annually, spanning applications from clinical diagnostics</w:t>
      </w:r>
      <w:r w:rsidR="005A1F5D">
        <w:t xml:space="preserve"> to ev</w:t>
      </w:r>
      <w:r w:rsidR="0018128E">
        <w:t xml:space="preserve">olutionary genomics </w:t>
      </w:r>
      <w:r w:rsidR="004D389C">
        <w:fldChar w:fldCharType="begin"/>
      </w:r>
      <w:r w:rsidR="004D389C">
        <w:instrText xml:space="preserve"> ADDIN ZOTERO_ITEM CSL_CITATION {"citationID":"aVBBHzJE","properties":{"unsorted":false,"formattedCitation":"[1]","plainCitation":"[1]","noteIndex":0},"citationItems":[{"id":27,"uris":["http://zotero.org/groups/6537598/items/3BIB7L7U"],"itemData":{"id":27,"type":"article-journal","container-title":"Nature Biotechnology","DOI":"10.1038/s41587-021-01049-5","ISSN":"1087-0156, 1546-1696","issue":"9","journalAbbreviation":"Nat Biotechnol","language":"en","page":"1129-1140","source":"DOI.org (Crossref)","title":"Performance assessment of DNA sequencing platforms in the ABRF Next-Generation Sequencing Study","volume":"39","author":[{"family":"Foox","given":"Jonathan"},{"family":"Tighe","given":"Scott W."},{"family":"Nicolet","given":"Charles M."},{"family":"Zook","given":"Justin M."},{"family":"Byrska-Bishop","given":"Marta"},{"family":"Clarke","given":"Wayne E."},{"family":"Khayat","given":"Michael M."},{"family":"Mahmoud","given":"Medhat"},{"family":"Laaguiby","given":"Phoebe K."},{"family":"Herbert","given":"Zachary T."},{"family":"Warner","given":"Derek"},{"family":"Grills","given":"George S."},{"family":"Jen","given":"Jin"},{"family":"Levy","given":"Shawn"},{"family":"Xiang","given":"Jenny"},{"family":"Alonso","given":"Alicia"},{"family":"Zhao","given":"Xia"},{"family":"Zhang","given":"Wenwei"},{"family":"Teng","given":"Fei"},{"family":"Zhao","given":"Yonggang"},{"family":"Lu","given":"Haorong"},{"family":"Schroth","given":"Gary P."},{"family":"Narzisi","given":"Giuseppe"},{"family":"Farmerie","given":"William"},{"family":"Sedlazeck","given":"Fritz J."},{"family":"Baldwin","given":"Don A."},{"family":"Mason","given":"Christopher E."}],"issued":{"date-parts":[["2021",9]]}}}],"schema":"https://github.com/citation-style-language/schema/raw/master/csl-citation.json"} </w:instrText>
      </w:r>
      <w:r w:rsidR="004D389C">
        <w:fldChar w:fldCharType="separate"/>
      </w:r>
      <w:r w:rsidR="003166A8" w:rsidRPr="003166A8">
        <w:t>[1]</w:t>
      </w:r>
      <w:r w:rsidR="004D389C">
        <w:fldChar w:fldCharType="end"/>
      </w:r>
      <w:r w:rsidR="0018128E">
        <w:t>. Within this context, string matching</w:t>
      </w:r>
      <w:r w:rsidR="0507E89A">
        <w:t>,</w:t>
      </w:r>
      <w:r w:rsidR="00E3036F">
        <w:rPr>
          <w:rFonts w:eastAsia="Times New Roman"/>
        </w:rPr>
        <w:t xml:space="preserve"> the</w:t>
      </w:r>
      <w:r w:rsidR="00AA2666">
        <w:rPr>
          <w:rFonts w:eastAsia="Times New Roman"/>
        </w:rPr>
        <w:t xml:space="preserve"> comp</w:t>
      </w:r>
      <w:r w:rsidR="00961991">
        <w:rPr>
          <w:rFonts w:eastAsia="Times New Roman"/>
        </w:rPr>
        <w:t>utational task of locating one or more pattern sequences within a larger text corpus</w:t>
      </w:r>
      <w:r w:rsidR="56E481C5" w:rsidRPr="016450B5">
        <w:rPr>
          <w:rFonts w:eastAsia="Times New Roman"/>
        </w:rPr>
        <w:t>,</w:t>
      </w:r>
      <w:r w:rsidR="009E786F">
        <w:rPr>
          <w:rFonts w:eastAsia="Times New Roman"/>
        </w:rPr>
        <w:t xml:space="preserve"> </w:t>
      </w:r>
      <w:r w:rsidR="00271363">
        <w:rPr>
          <w:rFonts w:eastAsia="Times New Roman"/>
        </w:rPr>
        <w:t xml:space="preserve">has emerged as a fundamental bottleneck in bioinformatics pipelines </w:t>
      </w:r>
      <w:r w:rsidR="00E17827">
        <w:rPr>
          <w:rFonts w:eastAsia="Times New Roman"/>
        </w:rPr>
        <w:fldChar w:fldCharType="begin"/>
      </w:r>
      <w:r w:rsidR="00E17827">
        <w:rPr>
          <w:rFonts w:eastAsia="Times New Roman"/>
        </w:rPr>
        <w:instrText xml:space="preserve"> ADDIN ZOTERO_ITEM CSL_CITATION {"citationID":"4MT1U0lV","properties":{"unsorted":false,"formattedCitation":"[2]","plainCitation":"[2]","noteIndex":0},"citationItems":[{"id":26,"uris":["http://zotero.org/groups/6537598/items/YK6TMRUH"],"itemData":{"id":26,"type":"article-journal","abstract":"Abstract\n            The rapid evolution of DNA foundation models promises to revolutionize genomics, yet comprehensive evaluations are lacking. Here, we present a comprehensive, unbiased benchmark of five models (DNABERT-2, Nucleotide Transformer V2, HyenaDNA, Caduceus-Ph, and GROVER) across diverse genomic and genetic tasks including sequence classification, gene expression prediction, variant effect quantification, and topologically associating domain (TAD) region recognition, using zero-shot embeddings. Our analysis reveals that mean token embedding consistently and significantly improves sequence classification performance, outperforming other pooling strategies. Model performance varies among tasks and datasets; while general purpose DNA foundation models showed competitive performance in pathogenic variant identification, they were less effective in predicting gene expression and identifying putative causal QTLs compared to specialized models. Our findings offer a framework for model selection, highlighting the impact of architecture, pre-training data, and embedding strategies on performance in genomic and genetic tasks.","container-title":"Nature Communications","DOI":"10.1038/s41467-025-65823-8","ISSN":"2041-1723","issue":"1","journalAbbreviation":"Nat Commun","language":"en","page":"10780","source":"DOI.org (Crossref)","title":"Benchmarking DNA foundation models for genomic and genetic tasks","volume":"16","author":[{"family":"Feng","given":"Haonan"},{"family":"Wu","given":"Lang"},{"family":"Zhao","given":"Bingxin"},{"family":"Huff","given":"Chad"},{"family":"Zhang","given":"Jianjun"},{"family":"Wu","given":"Jia"},{"family":"Lin","given":"Lifeng"},{"family":"Wei","given":"Peng"},{"family":"Wu","given":"Chong"}],"issued":{"date-parts":[["2025",11,28]]}}}],"schema":"https://github.com/citation-style-language/schema/raw/master/csl-citation.json"} </w:instrText>
      </w:r>
      <w:r w:rsidR="00E17827">
        <w:rPr>
          <w:rFonts w:eastAsia="Times New Roman"/>
        </w:rPr>
        <w:fldChar w:fldCharType="separate"/>
      </w:r>
      <w:r w:rsidR="003166A8" w:rsidRPr="003166A8">
        <w:t>[2]</w:t>
      </w:r>
      <w:r w:rsidR="00E17827">
        <w:rPr>
          <w:rFonts w:eastAsia="Times New Roman"/>
        </w:rPr>
        <w:fldChar w:fldCharType="end"/>
      </w:r>
      <w:r w:rsidR="00271363">
        <w:rPr>
          <w:rFonts w:eastAsia="Times New Roman"/>
        </w:rPr>
        <w:t>. I</w:t>
      </w:r>
      <w:r w:rsidR="005530D9">
        <w:rPr>
          <w:rFonts w:eastAsia="Times New Roman"/>
        </w:rPr>
        <w:t>dentifying known gene sequences, viral signatures, or pathogenic mutations across large reference genomes</w:t>
      </w:r>
      <w:r w:rsidR="00BD5153">
        <w:rPr>
          <w:rFonts w:eastAsia="Times New Roman"/>
        </w:rPr>
        <w:t xml:space="preserve"> demands algorithms capable of simultaneously matching thousands of shorts patterns against multi</w:t>
      </w:r>
      <w:r w:rsidR="00B230D5">
        <w:rPr>
          <w:rFonts w:eastAsia="Times New Roman"/>
        </w:rPr>
        <w:t xml:space="preserve">-gigabyte sequence databases with </w:t>
      </w:r>
      <w:r w:rsidR="00812765">
        <w:rPr>
          <w:rFonts w:eastAsia="Times New Roman"/>
        </w:rPr>
        <w:t>minimal latency</w:t>
      </w:r>
      <w:r w:rsidR="00B230D5">
        <w:rPr>
          <w:rFonts w:eastAsia="Times New Roman"/>
        </w:rPr>
        <w:t xml:space="preserve"> </w:t>
      </w:r>
      <w:r w:rsidR="00947653">
        <w:rPr>
          <w:rFonts w:eastAsia="Times New Roman"/>
        </w:rPr>
        <w:fldChar w:fldCharType="begin"/>
      </w:r>
      <w:r w:rsidR="00947653">
        <w:rPr>
          <w:rFonts w:eastAsia="Times New Roman"/>
        </w:rPr>
        <w:instrText xml:space="preserve"> ADDIN ZOTERO_ITEM CSL_CITATION {"citationID":"Nxp2nr3P","properties":{"unsorted":false,"formattedCitation":"[3]","plainCitation":"[3]","noteIndex":0},"citationItems":[{"id":25,"uris":["http://zotero.org/groups/6537598/items/BUTTAH9I"],"itemData":{"id":25,"type":"article-journal","container-title":"Microprocessors and Microsystems","DOI":"10.1016/j.micpro.2023.104763","ISSN":"01419331","journalAbbreviation":"Microprocessors and Microsystems","language":"en","page":"104763","source":"DOI.org (Crossref)","title":"ISMatch: A real-time hardware accelerator for inexact string matching of DNA sequences on FPGA","title-short":"ISMatch","volume":"97","author":[{"family":"Marchisio","given":"Alberto"},{"family":"Teodonio","given":"Federico"},{"family":"Rizzi","given":"Antonello"},{"family":"Shafique","given":"Muhammad"}],"issued":{"date-parts":[["2023",3]]}}}],"schema":"https://github.com/citation-style-language/schema/raw/master/csl-citation.json"} </w:instrText>
      </w:r>
      <w:r w:rsidR="00947653">
        <w:rPr>
          <w:rFonts w:eastAsia="Times New Roman"/>
        </w:rPr>
        <w:fldChar w:fldCharType="separate"/>
      </w:r>
      <w:r w:rsidR="003166A8" w:rsidRPr="003166A8">
        <w:t>[3]</w:t>
      </w:r>
      <w:r w:rsidR="00947653">
        <w:rPr>
          <w:rFonts w:eastAsia="Times New Roman"/>
        </w:rPr>
        <w:fldChar w:fldCharType="end"/>
      </w:r>
      <w:r w:rsidR="00B230D5">
        <w:rPr>
          <w:rFonts w:eastAsia="Times New Roman"/>
        </w:rPr>
        <w:t>.</w:t>
      </w:r>
    </w:p>
    <w:p w14:paraId="739FC0C5" w14:textId="169F7E30" w:rsidR="00AE0158" w:rsidRDefault="00AE0158" w:rsidP="2E74AEDF">
      <w:pPr>
        <w:ind w:firstLine="720"/>
        <w:jc w:val="both"/>
      </w:pPr>
      <w:r>
        <w:t xml:space="preserve">The Aho-Corasick (AC) algorithm, first introduced by Alfred V. Aho and Margaret J. Corasick in </w:t>
      </w:r>
      <w:r w:rsidR="00C16CFB">
        <w:t>1975</w:t>
      </w:r>
      <w:r w:rsidR="00C30DE1">
        <w:t xml:space="preserve">, </w:t>
      </w:r>
      <w:r w:rsidR="009F1763">
        <w:t xml:space="preserve">represents one of the most enduring solutions to the multi-pattern string matching problem </w:t>
      </w:r>
      <w:r w:rsidR="007C590E">
        <w:fldChar w:fldCharType="begin"/>
      </w:r>
      <w:r w:rsidR="007C590E">
        <w:instrText xml:space="preserve"> ADDIN ZOTERO_ITEM CSL_CITATION {"citationID":"Kz2K2Lml","properties":{"unsorted":false,"formattedCitation":"[4]","plainCitation":"[4]","noteIndex":0},"citationItems":[{"id":24,"uris":["http://zotero.org/groups/6537598/items/4HF8ZIFN"],"itemData":{"id":24,"type":"article-journal","abstract":"This paper describes a simple, efficient algorithm to locate all occurrences of any of a finite number of keywords in a string of text. The algorithm consists of constructing a finite state pattern matching machine from the keywords and then using the pattern matching machine to process the text string in a single pass. Construction of the pattern matching machine takes time proportional to the sum of the lengths of the keywords. The number of state transitions made by the pattern matching machine in processing the text string is independent of the number of keywords. The algorithm has been used to improve the speed of a library bibliographic search program by a factor of 5 to 10.","container-title":"Communications of the ACM","DOI":"10.1145/360825.360855","ISSN":"0001-0782, 1557-7317","issue":"6","journalAbbreviation":"Commun. ACM","language":"en","page":"333-340","source":"DOI.org (Crossref)","title":"Efficient string matching: an aid to bibliographic search","title-short":"Efficient string matching","volume":"18","author":[{"family":"Aho","given":"Alfred V."},{"family":"Corasick","given":"Margaret J."}],"issued":{"date-parts":[["1975",6]]}}}],"schema":"https://github.com/citation-style-language/schema/raw/master/csl-citation.json"} </w:instrText>
      </w:r>
      <w:r w:rsidR="007C590E">
        <w:fldChar w:fldCharType="separate"/>
      </w:r>
      <w:r w:rsidR="003166A8" w:rsidRPr="003166A8">
        <w:t>[4]</w:t>
      </w:r>
      <w:r w:rsidR="007C590E">
        <w:fldChar w:fldCharType="end"/>
      </w:r>
      <w:r w:rsidR="009F1763">
        <w:t xml:space="preserve">. By constructing a finite automation </w:t>
      </w:r>
      <w:r w:rsidR="008D0E7D">
        <w:t>from a</w:t>
      </w:r>
      <w:r w:rsidR="009F1763">
        <w:t xml:space="preserve">  set of target patterns and traversing</w:t>
      </w:r>
      <w:r w:rsidR="004E6841">
        <w:t xml:space="preserve"> it in linear time relative</w:t>
      </w:r>
      <w:r w:rsidR="008D0E7D">
        <w:t xml:space="preserve"> to the input </w:t>
      </w:r>
      <w:r w:rsidR="00B87E26">
        <w:t>text length</w:t>
      </w:r>
      <w:r w:rsidR="008471F3">
        <w:t>, AC achieves</w:t>
      </w:r>
      <w:r w:rsidR="00737153">
        <w:t xml:space="preserve"> worst-case theoretical efficiency has made AC </w:t>
      </w:r>
      <w:r w:rsidR="00DE2BC9">
        <w:t>the dominant</w:t>
      </w:r>
      <w:r w:rsidR="005722CA">
        <w:t xml:space="preserve"> para</w:t>
      </w:r>
      <w:r w:rsidR="00184072">
        <w:t>digm in applications</w:t>
      </w:r>
      <w:r w:rsidR="005A76AA">
        <w:t xml:space="preserve"> ranging from network</w:t>
      </w:r>
      <w:r w:rsidR="00FA5ABB">
        <w:t xml:space="preserve"> intrusion detection</w:t>
      </w:r>
      <w:r w:rsidR="007249DF">
        <w:t xml:space="preserve"> to antivirus signature scanning </w:t>
      </w:r>
      <w:r w:rsidR="00DC2D71">
        <w:fldChar w:fldCharType="begin"/>
      </w:r>
      <w:r w:rsidR="00A7024F">
        <w:instrText xml:space="preserve"> ADDIN ZOTERO_ITEM CSL_CITATION {"citationID":"E5WooXRa","properties":{"unsorted":false,"formattedCitation":"[5]","plainCitation":"[5]","noteIndex":0},"citationItems":[{"id":23,"uris":["http://zotero.org/groups/6537598/items/L6G75WZT"],"itemData":{"id":23,"type":"article-journal","abstract":"The Aho-Corasick (AC) algorithm remains one of the most influential developments in deterministic multi-pattern matching due to its ability to recognize multiple strings in linear time within a single data stream. Originally conceived for bibliographic text retrieval, the structure of the algorithm is based on a trie augmented with failure links and output functions, which has proven to be remarkably adaptable across computational domains. This review presents a comprehensive synthesis of the AC algorithm, with details on its theoretical foundations, formal automaton structure, and operational principles, as well as tracing its historical evolution from text-search systems to large-scale malware detection. This work further explores the integration of Aho-Corasick automata within modern antivirus architectures, describing mechanisms of signature compilation, real-time scanning pipelines, and large-scale deployment in contemporary cybersecurity systems. The deterministic structure of the Aho-Corasick automaton provides linear-time pattern recognition relative to input size, while practical performance characteristics reflect memory and architecture constraints in large signature sets. This linear-time property enables predictable and efficient malware detection, where each byte of input induces a constant computational cost. Such deterministic efficiency makes the algorithm ideally suited for real-time antivirus scanning and signature-based threat identification. Thus, nearly fifty years after its inception, AC continues to bridge formal automata theory and modern cybersecurity practice.","container-title":"Algorithms","DOI":"10.3390/a18120742","ISSN":"1999-4893","issue":"12","journalAbbreviation":"Algorithms","language":"en","page":"742","source":"DOI.org (Crossref)","title":"The Aho-Corasick Paradigm in Modern Antivirus Engines: A Cornerstone of Signature-Based Malware Detection","title-short":"The Aho-Corasick Paradigm in Modern Antivirus Engines","volume":"18","author":[{"family":"Gagniuc","given":"Paul A."},{"family":"Păvăloiu","given":"Ionel-Bujorel"},{"family":"Dascălu","given":"Maria-Iuliana"}],"issued":{"date-parts":[["2025",11,25]]}}}],"schema":"https://github.com/citation-style-language/schema/raw/master/csl-citation.json"} </w:instrText>
      </w:r>
      <w:r w:rsidR="00DC2D71">
        <w:fldChar w:fldCharType="separate"/>
      </w:r>
      <w:r w:rsidR="003166A8" w:rsidRPr="003166A8">
        <w:t>[5]</w:t>
      </w:r>
      <w:r w:rsidR="00DC2D71">
        <w:fldChar w:fldCharType="end"/>
      </w:r>
      <w:r w:rsidR="007249DF">
        <w:t>. Its applicab</w:t>
      </w:r>
      <w:r w:rsidR="00F612F5">
        <w:t>ility to genomic data is equally compelling: disease diagnosis</w:t>
      </w:r>
      <w:r w:rsidR="00DC5911">
        <w:t xml:space="preserve"> through pattern matching in DNA sequences, identification of pathogenic markers, and alignment of short reads all ben</w:t>
      </w:r>
      <w:r w:rsidR="00596E6B">
        <w:t xml:space="preserve">efit from AC’s exhaustive multi-pattern capability </w:t>
      </w:r>
      <w:r w:rsidR="003C7184">
        <w:fldChar w:fldCharType="begin"/>
      </w:r>
      <w:r w:rsidR="003C7184">
        <w:instrText xml:space="preserve"> ADDIN ZOTERO_ITEM CSL_CITATION {"citationID":"Gj5Te98E","properties":{"unsorted":false,"formattedCitation":"[6]","plainCitation":"[6]","noteIndex":0},"citationItems":[{"id":11,"uris":["http://zotero.org/groups/6537598/items/87KYCM26"],"itemData":{"id":11,"type":"paper-conference","container-title":"Proceedings of the International Conference on Informatics and Analytics","DOI":"10.1145/2980258.2980392","event-title":"ICIA-16: International Conference on Informatics and Analytics","ISBN":"978-1-4503-4756-3","language":"en","page":"1-5","publisher":"ACM","publisher-place":"Pondicherry India","source":"DOI.org (Crossref)","title":"Disease Diagnosis Using Pattern Matching Algorithm from DNA Sequencing: a Sequential and GPGPU based Approach","title-short":"Disease Diagnosis Using Pattern Matching Algorithm from DNA Sequencing","URL":"https://dl.acm.org/doi/10.1145/2980258.2980392","author":[{"family":"Mane","given":"Sandeep U."},{"family":"Pangu","given":"Ketaki H."}],"accessed":{"date-parts":[["2026",5,1]]},"issued":{"date-parts":[["2016",8,25]]}}}],"schema":"https://github.com/citation-style-language/schema/raw/master/csl-citation.json"} </w:instrText>
      </w:r>
      <w:r w:rsidR="003C7184">
        <w:fldChar w:fldCharType="separate"/>
      </w:r>
      <w:r w:rsidR="003166A8" w:rsidRPr="003166A8">
        <w:t>[6]</w:t>
      </w:r>
      <w:r w:rsidR="003C7184">
        <w:fldChar w:fldCharType="end"/>
      </w:r>
      <w:r w:rsidR="00596E6B">
        <w:t>.</w:t>
      </w:r>
    </w:p>
    <w:p w14:paraId="0CD096DB" w14:textId="53EC6FD2" w:rsidR="00596E6B" w:rsidRDefault="00596E6B" w:rsidP="2E74AEDF">
      <w:pPr>
        <w:ind w:firstLine="720"/>
        <w:jc w:val="both"/>
      </w:pPr>
      <w:r>
        <w:t xml:space="preserve">Despite its </w:t>
      </w:r>
      <w:r w:rsidR="000602AB">
        <w:t>theoretical elegance, the sequential nature of the c</w:t>
      </w:r>
      <w:r w:rsidR="00834C48">
        <w:t xml:space="preserve">lassical </w:t>
      </w:r>
      <w:r w:rsidR="00FA03DF">
        <w:t xml:space="preserve">AC algorithm poses scalability challenges when processing datasets of genomic scale. The huma  reference genome alone spans approximately 3.2 billion base pairs, and </w:t>
      </w:r>
      <w:r w:rsidR="0016366F">
        <w:t>thousands of patterns simul</w:t>
      </w:r>
      <w:r w:rsidR="00CD1FE2">
        <w:t xml:space="preserve">taneously </w:t>
      </w:r>
      <w:r w:rsidR="00AD64C4">
        <w:fldChar w:fldCharType="begin"/>
      </w:r>
      <w:r w:rsidR="00AD64C4">
        <w:instrText xml:space="preserve"> ADDIN ZOTERO_ITEM CSL_CITATION {"citationID":"xizuNMGD","properties":{"unsorted":false,"formattedCitation":"[7]","plainCitation":"[7]","noteIndex":0},"citationItems":[{"id":22,"uris":["http://zotero.org/groups/6537598/items/P9BEYTWF"],"itemData":{"id":22,"type":"article-journal","abstract":"Summary\n            The significant decline in the cost of genome sequencing has dramatically changed the typical bioinformatics pipeline for analysing sequencing data. Where traditionally, the computational challenge of sequencing is now secondary to genomic data analysis. Short read alignment (SRA) is a ubiquitous process within every modern bioinformatics pipeline in the field of genomics and is often regarded as the principal computational bottleneck. Many hardware and software approaches have been provided to solve the challenge of acceleration. However, previous attempts to increase throughput using many-core processing strategies have enjoyed limited success, mainly due to a dependence on global memory for each computational block. The limited scalability and high energy costs of many-core SRA implementations pose a significant constraint in maintaining acceleration. The Networks-On-Chip (NoC) hardware interconnect mechanism has advanced the scalability of many-core computing systems and, more recently, has demonstrated potential in SRA implementations by integrating multiple computational blocks such as pre-alignment filtering and sequence alignment efficiently, while minimizing memory latency and global memory access. This article provides a state of the art review on current hardware acceleration strategies for genomic data analysis, and it establishes the challenges and opportunities of utilizing NoCs as a critical building block in next-generation sequencing (NGS) technologies for advancing the speed of analysis.","container-title":"Bioinformatics","DOI":"10.1093/bioinformatics/btab017","ISSN":"1367-4803, 1367-4811","issue":"13","language":"en","license":"http://creativecommons.org/licenses/by/4.0/","page":"1785-1795","source":"DOI.org (Crossref)","title":"Hardware acceleration of genomics data analysis: challenges and opportunities","title-short":"Hardware acceleration of genomics data analysis","volume":"37","author":[{"family":"Robinson","given":"Tony"},{"family":"Harkin","given":"Jim"},{"family":"Shukla","given":"Priyank"}],"editor":[{"family":"Wren","given":"Jonathan"}],"issued":{"date-parts":[["2021",7,27]]}}}],"schema":"https://github.com/citation-style-language/schema/raw/master/csl-citation.json"} </w:instrText>
      </w:r>
      <w:r w:rsidR="00AD64C4">
        <w:fldChar w:fldCharType="separate"/>
      </w:r>
      <w:r w:rsidR="003166A8" w:rsidRPr="003166A8">
        <w:t>[7]</w:t>
      </w:r>
      <w:r w:rsidR="00AD64C4">
        <w:fldChar w:fldCharType="end"/>
      </w:r>
      <w:r w:rsidR="00CD1FE2">
        <w:t>. On a traditional single-threaded CPU, even linear-time algorithms face pro</w:t>
      </w:r>
      <w:r w:rsidR="00464D73">
        <w:t>hibitive</w:t>
      </w:r>
      <w:r w:rsidR="00091B33">
        <w:t xml:space="preserve"> latency at this scale, The </w:t>
      </w:r>
      <w:r w:rsidR="00812765">
        <w:t>bottleneck</w:t>
      </w:r>
      <w:r w:rsidR="00091B33">
        <w:t xml:space="preserve"> is compounded</w:t>
      </w:r>
      <w:r w:rsidR="00B91CA5">
        <w:t xml:space="preserve">  by memory access patterns: the AC a</w:t>
      </w:r>
      <w:r w:rsidR="007A3589">
        <w:t>utomaton’s failure link traversal introduces irregular memory reads that defeat CPU cache prefetchers</w:t>
      </w:r>
      <w:r w:rsidR="0053737D">
        <w:t xml:space="preserve"> and result in poor cache utilization </w:t>
      </w:r>
      <w:r w:rsidR="00C31B32">
        <w:fldChar w:fldCharType="begin"/>
      </w:r>
      <w:r w:rsidR="00C31B32">
        <w:instrText xml:space="preserve"> ADDIN ZOTERO_ITEM CSL_CITATION {"citationID":"CrP7cGOC","properties":{"unsorted":false,"formattedCitation":"[8]","plainCitation":"[8]","noteIndex":0},"citationItems":[{"id":10,"uris":["http://zotero.org/groups/6537598/items/W9QSHKUG"],"itemData":{"id":10,"type":"paper-conference","container-title":"2012 IEEE 14th International Conference on High Performance Computing and Communication &amp; 2012 IEEE 9th International Conference on Embedded Software and Systems","DOI":"10.1109/HPCC.2012.65","event-title":"2012 IEEE 14th Int'l Conf. on High Performance Computing and Communication (HPCC) &amp; 2012 IEEE 9th Int'l Conf. on Embedded Software and Systems (ICESS)","ISBN":"978-1-4673-2164-8","license":"https://doi.org/10.15223/policy-029","page":"432-438","publisher":"IEEE","publisher-place":"Liverpool, UK","source":"DOI.org (Crossref)","title":"Memory Efficient Parallelization for Aho-Corasick Algorithm on a GPU","URL":"https://ieeexplore.ieee.org/document/6332204/","author":[{"family":"Tran","given":"Nhat-Phuong"},{"family":"Lee","given":"Myungho"},{"family":"Hong","given":"Sugwon"},{"family":"Shin","given":"Minho"}],"accessed":{"date-parts":[["2026",5,1]]},"issued":{"date-parts":[["2012",6]]}}}],"schema":"https://github.com/citation-style-language/schema/raw/master/csl-citation.json"} </w:instrText>
      </w:r>
      <w:r w:rsidR="00C31B32">
        <w:fldChar w:fldCharType="separate"/>
      </w:r>
      <w:r w:rsidR="003166A8" w:rsidRPr="003166A8">
        <w:t>[8]</w:t>
      </w:r>
      <w:r w:rsidR="00C31B32">
        <w:fldChar w:fldCharType="end"/>
      </w:r>
      <w:r w:rsidR="0053737D">
        <w:t>.</w:t>
      </w:r>
    </w:p>
    <w:p w14:paraId="4FD31297" w14:textId="09CF03F3" w:rsidR="00B04B23" w:rsidRDefault="0053737D" w:rsidP="2E74AEDF">
      <w:pPr>
        <w:ind w:firstLine="720"/>
        <w:jc w:val="both"/>
      </w:pPr>
      <w:r>
        <w:t xml:space="preserve">Graphic Processing Units (GPUs), with their massively parallel architecture comprising thousands of lightweight cores, offer a compelling alternative computational substrate for string matching. The Parallel </w:t>
      </w:r>
      <w:r w:rsidR="00812765">
        <w:t>Failureless</w:t>
      </w:r>
      <w:r>
        <w:t xml:space="preserve"> Aho-Corasick (PFAC) algorithm, proposed by Lin et al., </w:t>
      </w:r>
      <w:r w:rsidR="009B7929">
        <w:t>reformulates AC for GPU execution by assigning one thread independently trave</w:t>
      </w:r>
      <w:r w:rsidR="007868A6">
        <w:t>rses the automaton</w:t>
      </w:r>
      <w:r w:rsidR="00780B7B">
        <w:t xml:space="preserve"> from its starting position in the text, obviating inter-thread dependencies</w:t>
      </w:r>
      <w:r w:rsidR="00812765">
        <w:t xml:space="preserve"> and enabling full exploitation of GPU parallelism. The Two-Phase PFAC variant further optimizes this by separating the pattern-matching workload into a coarse-grained filtering phase and a fine-grained verification phase, substantially reducing redundant automaton traversals [10].</w:t>
      </w:r>
    </w:p>
    <w:p w14:paraId="337A5890" w14:textId="5D3B2520" w:rsidR="00812765" w:rsidRDefault="00695F46" w:rsidP="2E74AEDF">
      <w:pPr>
        <w:ind w:firstLine="720"/>
        <w:jc w:val="both"/>
      </w:pPr>
      <w:r>
        <w:t>Hardware acce</w:t>
      </w:r>
      <w:r w:rsidR="00E405A7">
        <w:t>leration for genomics has attracted substantial</w:t>
      </w:r>
      <w:r w:rsidR="001A5C5C">
        <w:t xml:space="preserve"> research interest, with GPU-based approaches demonstrating throu</w:t>
      </w:r>
      <w:r w:rsidR="00621B94">
        <w:t>ghput</w:t>
      </w:r>
      <w:r w:rsidR="003802D9">
        <w:t xml:space="preserve"> improvements exceeding one order of magnitude over CPU baselines for sequence analysis tasks [7]. Benchmarking studies have established DNA sequencing platforms exhibit distinct</w:t>
      </w:r>
      <w:r w:rsidR="006149AB">
        <w:t xml:space="preserve"> computational characteristics </w:t>
      </w:r>
      <w:r w:rsidR="006149AB">
        <w:rPr>
          <w:rFonts w:eastAsia="Times New Roman"/>
        </w:rPr>
        <w:t xml:space="preserve">— </w:t>
      </w:r>
      <w:r w:rsidR="000C6D45">
        <w:rPr>
          <w:rFonts w:eastAsia="Times New Roman"/>
        </w:rPr>
        <w:t>including high volumes of short repeti</w:t>
      </w:r>
      <w:r w:rsidR="006D4090">
        <w:rPr>
          <w:rFonts w:eastAsia="Times New Roman"/>
        </w:rPr>
        <w:t>ti</w:t>
      </w:r>
      <w:r w:rsidR="000C6D45">
        <w:rPr>
          <w:rFonts w:eastAsia="Times New Roman"/>
        </w:rPr>
        <w:t>ve subs</w:t>
      </w:r>
      <w:r w:rsidR="00EE342C">
        <w:rPr>
          <w:rFonts w:eastAsia="Times New Roman"/>
        </w:rPr>
        <w:t>equences and nucleotides-biased distribution</w:t>
      </w:r>
      <w:r w:rsidR="00891D3D">
        <w:rPr>
          <w:rFonts w:eastAsia="Times New Roman"/>
        </w:rPr>
        <w:t xml:space="preserve"> — that may different</w:t>
      </w:r>
      <w:r w:rsidR="005A3BBB">
        <w:rPr>
          <w:rFonts w:eastAsia="Times New Roman"/>
        </w:rPr>
        <w:t xml:space="preserve">ially affect the performance of general-purpose </w:t>
      </w:r>
      <w:r w:rsidR="00904537">
        <w:rPr>
          <w:rFonts w:eastAsia="Times New Roman"/>
        </w:rPr>
        <w:t>string-matching</w:t>
      </w:r>
      <w:r w:rsidR="000C2120">
        <w:rPr>
          <w:rFonts w:eastAsia="Times New Roman"/>
        </w:rPr>
        <w:t xml:space="preserve"> algorithms [2]</w:t>
      </w:r>
      <w:r w:rsidR="00904537">
        <w:rPr>
          <w:rFonts w:eastAsia="Times New Roman"/>
        </w:rPr>
        <w:t>. Despite these advances</w:t>
      </w:r>
      <w:r w:rsidR="000167C6">
        <w:rPr>
          <w:rFonts w:eastAsia="Times New Roman"/>
        </w:rPr>
        <w:t>, a rigorous</w:t>
      </w:r>
      <w:r w:rsidR="00D46CFD">
        <w:rPr>
          <w:rFonts w:eastAsia="Times New Roman"/>
        </w:rPr>
        <w:t xml:space="preserve"> comparative evaluation of AC and PFAC specifically</w:t>
      </w:r>
      <w:r w:rsidR="00E81454">
        <w:rPr>
          <w:rFonts w:eastAsia="Times New Roman"/>
        </w:rPr>
        <w:t xml:space="preserve"> targeting DNA sequence matching on CUDA-enabled GPUs, covering both algorithmic and micro-archi</w:t>
      </w:r>
      <w:r w:rsidR="00B4667E">
        <w:rPr>
          <w:rFonts w:eastAsia="Times New Roman"/>
        </w:rPr>
        <w:t>tectural performance dimensions, remains absent from the literature.</w:t>
      </w:r>
    </w:p>
    <w:p w14:paraId="4BFF0E54" w14:textId="46D6AEF4" w:rsidR="00B4667E" w:rsidRDefault="00B4667E" w:rsidP="2E74AEDF">
      <w:pPr>
        <w:ind w:firstLine="720"/>
        <w:jc w:val="both"/>
      </w:pPr>
      <w:r>
        <w:rPr>
          <w:rFonts w:eastAsia="Times New Roman"/>
        </w:rPr>
        <w:t>Existing studies on PFAC performance largely originate from intrusion detection and network security contexts [9], where the patterns and text distributions differ substantially from genomic workloads DNA sequences exhibit unique statistical properties: a four-</w:t>
      </w:r>
      <w:r w:rsidR="00EA2813">
        <w:rPr>
          <w:rFonts w:eastAsia="Times New Roman"/>
        </w:rPr>
        <w:t>symbol</w:t>
      </w:r>
      <w:r>
        <w:rPr>
          <w:rFonts w:eastAsia="Times New Roman"/>
        </w:rPr>
        <w:t xml:space="preserve"> alphabet </w:t>
      </w:r>
      <w:r w:rsidR="00CE3EA6">
        <w:rPr>
          <w:rFonts w:eastAsia="Times New Roman"/>
        </w:rPr>
        <w:t>{A, C, G, T}, high repetitive</w:t>
      </w:r>
      <w:r w:rsidR="00EA2813">
        <w:rPr>
          <w:rFonts w:eastAsia="Times New Roman"/>
        </w:rPr>
        <w:t xml:space="preserve"> content particularly prevalent in plant</w:t>
      </w:r>
      <w:r w:rsidR="00EF49DA">
        <w:rPr>
          <w:rFonts w:eastAsia="Times New Roman"/>
        </w:rPr>
        <w:t xml:space="preserve"> genomes such as Triticum aestivum, and variable GC-content ac</w:t>
      </w:r>
      <w:r w:rsidR="00AF491B">
        <w:rPr>
          <w:rFonts w:eastAsia="Times New Roman"/>
        </w:rPr>
        <w:t>ross genomic regions. These characteristics introduce distinct branching behaviors memory access patterns, and cache utilization profiles that are not representative of network payload</w:t>
      </w:r>
      <w:r w:rsidR="0032753A">
        <w:rPr>
          <w:rFonts w:eastAsia="Times New Roman"/>
        </w:rPr>
        <w:t xml:space="preserve"> data [3]. Consequently, performance claims derived from secu</w:t>
      </w:r>
      <w:r w:rsidR="004C0C9D">
        <w:rPr>
          <w:rFonts w:eastAsia="Times New Roman"/>
        </w:rPr>
        <w:t>rity</w:t>
      </w:r>
      <w:r w:rsidR="009B5612">
        <w:rPr>
          <w:rFonts w:eastAsia="Times New Roman"/>
        </w:rPr>
        <w:t>-domain evaluations may not transfer directly to genomic applications, motivating the need for domain-specific benchmarking.</w:t>
      </w:r>
    </w:p>
    <w:p w14:paraId="68E5FCDC" w14:textId="479E8543" w:rsidR="0FC8FDAD" w:rsidRDefault="6F54A455" w:rsidP="046E72F8">
      <w:pPr>
        <w:pStyle w:val="Heading1"/>
      </w:pPr>
      <w:r>
        <w:t>Problem Statement and Potential Solution</w:t>
      </w:r>
    </w:p>
    <w:p w14:paraId="7A1018F6" w14:textId="3E23BF78" w:rsidR="00707AD8" w:rsidRDefault="00707AD8" w:rsidP="00707AD8">
      <w:pPr>
        <w:pStyle w:val="Heading2"/>
      </w:pPr>
      <w:r>
        <w:t>Problem Statement</w:t>
      </w:r>
    </w:p>
    <w:p w14:paraId="569A981E" w14:textId="3727E4F6" w:rsidR="00707AD8" w:rsidRPr="005B520E" w:rsidRDefault="00707AD8" w:rsidP="00707AD8">
      <w:pPr>
        <w:pStyle w:val="BodyText"/>
      </w:pPr>
      <w:r w:rsidRPr="4A371A0E">
        <w:rPr>
          <w:lang w:val="en-US"/>
        </w:rPr>
        <w:t xml:space="preserve">The </w:t>
      </w:r>
      <w:r w:rsidR="000834CF" w:rsidRPr="4A371A0E">
        <w:rPr>
          <w:lang w:val="en-US"/>
        </w:rPr>
        <w:t>exponential growth of genomic sequencing data, catalyzed by the declining cost of high-throughput</w:t>
      </w:r>
      <w:r w:rsidR="000E01B0" w:rsidRPr="4A371A0E">
        <w:rPr>
          <w:lang w:val="en-US"/>
        </w:rPr>
        <w:t xml:space="preserve"> sequencing technologies, demands string matching solutions that can scale to multi-pattern string matching, even when accelerated by the theor</w:t>
      </w:r>
      <w:r w:rsidR="00BC5850" w:rsidRPr="4A371A0E">
        <w:rPr>
          <w:lang w:val="en-US"/>
        </w:rPr>
        <w:t>etically optimal Aho-Corasick algorithm</w:t>
      </w:r>
      <w:r w:rsidR="008453F3" w:rsidRPr="4A371A0E">
        <w:rPr>
          <w:lang w:val="en-US"/>
        </w:rPr>
        <w:t>, exhibits throughput</w:t>
      </w:r>
      <w:r w:rsidR="001D56EB" w:rsidRPr="4A371A0E">
        <w:rPr>
          <w:lang w:val="en-US"/>
        </w:rPr>
        <w:t xml:space="preserve"> bounded by sequential memory access patterns and limited core parallelism, As genomic datasets grow to encompass</w:t>
      </w:r>
      <w:r w:rsidR="00DA05EC" w:rsidRPr="4A371A0E">
        <w:rPr>
          <w:lang w:val="en-US"/>
        </w:rPr>
        <w:t xml:space="preserve"> full</w:t>
      </w:r>
      <w:r w:rsidR="00CB3BE1" w:rsidRPr="4A371A0E">
        <w:rPr>
          <w:lang w:val="en-US"/>
        </w:rPr>
        <w:t xml:space="preserve">-genome sequencing of complex organisms </w:t>
      </w:r>
      <w:r w:rsidR="00CB3BE1" w:rsidRPr="4A371A0E">
        <w:rPr>
          <w:rFonts w:eastAsia="Times New Roman"/>
          <w:lang w:val="en-US"/>
        </w:rPr>
        <w:t xml:space="preserve">the T2T human reference genome containing 3.05 billion base pairs, or the hexaploid </w:t>
      </w:r>
      <w:r w:rsidR="003C208A" w:rsidRPr="4A371A0E">
        <w:rPr>
          <w:rFonts w:eastAsia="Times New Roman"/>
          <w:lang w:val="en-US"/>
        </w:rPr>
        <w:t>wheat genome ex</w:t>
      </w:r>
      <w:r w:rsidR="00D57B8B" w:rsidRPr="4A371A0E">
        <w:rPr>
          <w:rFonts w:eastAsia="Times New Roman"/>
          <w:lang w:val="en-US"/>
        </w:rPr>
        <w:t>ceeding 15 billion base pairs</w:t>
      </w:r>
      <w:r w:rsidR="006E5292">
        <w:rPr>
          <w:rFonts w:eastAsia="Times New Roman"/>
          <w:lang w:val="en-US"/>
        </w:rPr>
        <w:t>,</w:t>
      </w:r>
      <w:r w:rsidR="00D57B8B" w:rsidRPr="4A371A0E">
        <w:rPr>
          <w:rFonts w:eastAsia="Times New Roman"/>
          <w:lang w:val="en-US"/>
        </w:rPr>
        <w:t xml:space="preserve"> the</w:t>
      </w:r>
      <w:r w:rsidR="006C400B" w:rsidRPr="4A371A0E">
        <w:rPr>
          <w:rFonts w:eastAsia="Times New Roman"/>
          <w:lang w:val="en-US"/>
        </w:rPr>
        <w:t xml:space="preserve"> practical limitations of CPU-bound AC implementations become increasingly apparent</w:t>
      </w:r>
      <w:r w:rsidR="00E739A5" w:rsidRPr="4A371A0E">
        <w:rPr>
          <w:rFonts w:eastAsia="Times New Roman"/>
          <w:lang w:val="en-US"/>
        </w:rPr>
        <w:t xml:space="preserve"> [7].</w:t>
      </w:r>
    </w:p>
    <w:p w14:paraId="0CD4FEEE" w14:textId="1A4BB948" w:rsidR="00045B9B" w:rsidRDefault="00E739A5" w:rsidP="00D32207">
      <w:pPr>
        <w:pStyle w:val="BodyText"/>
        <w:rPr>
          <w:rFonts w:eastAsia="Times New Roman"/>
        </w:rPr>
      </w:pPr>
      <w:r w:rsidRPr="4A371A0E">
        <w:rPr>
          <w:lang w:val="en-US"/>
        </w:rPr>
        <w:t xml:space="preserve">Three interrelated sub-problems </w:t>
      </w:r>
      <w:r w:rsidR="002E34F1" w:rsidRPr="4A371A0E">
        <w:rPr>
          <w:lang w:val="en-US"/>
        </w:rPr>
        <w:t xml:space="preserve">motivate this research. The first concerns execution latency: processing gigabyte-scale DNA datasets through AC on a </w:t>
      </w:r>
      <w:r w:rsidR="00786BC2" w:rsidRPr="4A371A0E">
        <w:rPr>
          <w:lang w:val="en-US"/>
        </w:rPr>
        <w:t>single</w:t>
      </w:r>
      <w:r w:rsidR="002E34F1" w:rsidRPr="4A371A0E">
        <w:rPr>
          <w:lang w:val="en-US"/>
        </w:rPr>
        <w:t xml:space="preserve"> CPU core may require tens of minute</w:t>
      </w:r>
      <w:r w:rsidR="00F45587" w:rsidRPr="4A371A0E">
        <w:rPr>
          <w:lang w:val="en-US"/>
        </w:rPr>
        <w:t>s, rendering real-time or near real-time</w:t>
      </w:r>
      <w:r w:rsidR="00F70B27" w:rsidRPr="4A371A0E">
        <w:rPr>
          <w:lang w:val="en-US"/>
        </w:rPr>
        <w:t xml:space="preserve"> genomic diagnostics infeasible [6]. The second concerns memory efficiency: the AC automaton encodes all failure transitions explicitly, yielding an automaton of size </w:t>
      </w:r>
      <m:oMath>
        <m:r>
          <m:rPr>
            <m:sty m:val="p"/>
          </m:rPr>
          <w:rPr>
            <w:rFonts w:ascii="Cambria Math" w:eastAsia="Times New Roman" w:hAnsi="Cambria Math"/>
          </w:rPr>
          <m:t>O</m:t>
        </m:r>
        <m:d>
          <m:dPr>
            <m:ctrlPr>
              <w:rPr>
                <w:rFonts w:ascii="Cambria Math" w:eastAsia="Times New Roman" w:hAnsi="Cambria Math"/>
              </w:rPr>
            </m:ctrlPr>
          </m:dPr>
          <m:e>
            <m:d>
              <m:dPr>
                <m:begChr m:val="|"/>
                <m:endChr m:val="|"/>
                <m:ctrlPr>
                  <w:rPr>
                    <w:rFonts w:ascii="Cambria Math" w:eastAsia="Times New Roman" w:hAnsi="Cambria Math"/>
                  </w:rPr>
                </m:ctrlPr>
              </m:dPr>
              <m:e>
                <m:r>
                  <m:rPr>
                    <m:sty m:val="p"/>
                  </m:rPr>
                  <w:rPr>
                    <w:rFonts w:ascii="Cambria Math" w:eastAsia="Times New Roman" w:hAnsi="Cambria Math"/>
                  </w:rPr>
                  <m:t>Σ</m:t>
                </m:r>
              </m:e>
            </m:d>
            <m:r>
              <m:rPr>
                <m:sty m:val="p"/>
              </m:rPr>
              <w:rPr>
                <w:rFonts w:ascii="Cambria Math" w:eastAsia="Times New Roman" w:hAnsi="Cambria Math"/>
              </w:rPr>
              <m:t>× Q</m:t>
            </m:r>
          </m:e>
        </m:d>
        <m:r>
          <m:rPr>
            <m:sty m:val="p"/>
          </m:rPr>
          <w:rPr>
            <w:rFonts w:ascii="Cambria Math" w:eastAsia="Times New Roman" w:hAnsi="Cambria Math"/>
          </w:rPr>
          <m:t xml:space="preserve">where </m:t>
        </m:r>
        <m:d>
          <m:dPr>
            <m:begChr m:val="|"/>
            <m:endChr m:val="|"/>
            <m:ctrlPr>
              <w:rPr>
                <w:rFonts w:ascii="Cambria Math" w:eastAsia="Times New Roman" w:hAnsi="Cambria Math"/>
              </w:rPr>
            </m:ctrlPr>
          </m:dPr>
          <m:e>
            <m:r>
              <m:rPr>
                <m:sty m:val="p"/>
              </m:rPr>
              <w:rPr>
                <w:rFonts w:ascii="Cambria Math" w:eastAsia="Times New Roman" w:hAnsi="Cambria Math"/>
              </w:rPr>
              <m:t>Σ</m:t>
            </m:r>
          </m:e>
        </m:d>
        <m:r>
          <m:rPr>
            <m:sty m:val="p"/>
          </m:rPr>
          <w:rPr>
            <w:rFonts w:ascii="Cambria Math" w:eastAsia="Times New Roman" w:hAnsi="Cambria Math"/>
          </w:rPr>
          <m:t xml:space="preserve">= 4 </m:t>
        </m:r>
      </m:oMath>
      <w:r w:rsidR="00995EFF" w:rsidRPr="4A371A0E">
        <w:rPr>
          <w:lang w:val="en-US"/>
        </w:rPr>
        <w:t xml:space="preserve">for DNA and </w:t>
      </w:r>
      <m:oMath>
        <m:r>
          <m:rPr>
            <m:sty m:val="p"/>
          </m:rPr>
          <w:rPr>
            <w:rFonts w:ascii="Cambria Math" w:eastAsia="Times New Roman" w:hAnsi="Cambria Math"/>
          </w:rPr>
          <m:t>Q</m:t>
        </m:r>
      </m:oMath>
      <w:r w:rsidR="00D32207" w:rsidRPr="4A371A0E">
        <w:rPr>
          <w:lang w:val="en-US"/>
        </w:rPr>
        <w:t xml:space="preserve"> is the number of states. For large pattern sets, this automaton may substan</w:t>
      </w:r>
      <w:r w:rsidR="00BF6B30" w:rsidRPr="4A371A0E">
        <w:rPr>
          <w:lang w:val="en-US"/>
        </w:rPr>
        <w:t>tially</w:t>
      </w:r>
      <w:r w:rsidR="0082664D">
        <w:rPr>
          <w:lang w:val="en-US"/>
        </w:rPr>
        <w:t xml:space="preserve"> exceed GPU L1</w:t>
      </w:r>
      <w:r w:rsidR="009507A4">
        <w:rPr>
          <w:lang w:val="en-US"/>
        </w:rPr>
        <w:t>/L2 cache capacity, forcing costly global memory accesses that degrade</w:t>
      </w:r>
      <w:r w:rsidR="00972517">
        <w:rPr>
          <w:lang w:val="en-US"/>
        </w:rPr>
        <w:t xml:space="preserve"> throughput [8]. The third concerns GPU resource utilization: the irregular control flow inherent in AC’s failure-link traversal causes thread divergence within GPU warps, reducing effective</w:t>
      </w:r>
      <w:r w:rsidR="000533D0">
        <w:rPr>
          <w:lang w:val="en-US"/>
        </w:rPr>
        <w:t xml:space="preserve"> parallelism and lowering GPU occupancy</w:t>
      </w:r>
      <w:r w:rsidR="00EE41F8">
        <w:rPr>
          <w:lang w:val="en-US"/>
        </w:rPr>
        <w:t xml:space="preserve"> </w:t>
      </w:r>
      <w:r w:rsidR="00EE41F8">
        <w:rPr>
          <w:rFonts w:eastAsia="Times New Roman"/>
        </w:rPr>
        <w:t>precisely the performance that GPU-optimized algorithms such as PFAC are designed to mitigate [9].</w:t>
      </w:r>
    </w:p>
    <w:p w14:paraId="10D17721" w14:textId="138316A4" w:rsidR="000A49F3" w:rsidRPr="000A49F3" w:rsidRDefault="00D01B25" w:rsidP="000A49F3">
      <w:pPr>
        <w:pStyle w:val="BodyText"/>
        <w:rPr>
          <w:rFonts w:eastAsia="Times New Roman"/>
          <w:lang w:val="en-ID"/>
        </w:rPr>
      </w:pPr>
      <w:r>
        <w:rPr>
          <w:rFonts w:eastAsia="Times New Roman"/>
        </w:rPr>
        <w:t xml:space="preserve">A critical gap in the </w:t>
      </w:r>
      <w:r w:rsidR="00C70505">
        <w:rPr>
          <w:rFonts w:eastAsia="Times New Roman"/>
        </w:rPr>
        <w:t>existing</w:t>
      </w:r>
      <w:r>
        <w:rPr>
          <w:rFonts w:eastAsia="Times New Roman"/>
        </w:rPr>
        <w:t xml:space="preserve"> literature is the absence of empir</w:t>
      </w:r>
      <w:r w:rsidR="00C70505">
        <w:rPr>
          <w:rFonts w:eastAsia="Times New Roman"/>
        </w:rPr>
        <w:t>ical benchmarking that simultaneously addresses all three sub-problems in the DNA sequence matching domain. Prior GPU-accelerated</w:t>
      </w:r>
      <w:r w:rsidR="00030E13">
        <w:rPr>
          <w:rFonts w:eastAsia="Times New Roman"/>
        </w:rPr>
        <w:t xml:space="preserve"> AC and PFAC evaluations</w:t>
      </w:r>
      <w:r w:rsidR="000A49F3">
        <w:rPr>
          <w:rFonts w:eastAsia="Times New Roman"/>
        </w:rPr>
        <w:t xml:space="preserve"> </w:t>
      </w:r>
      <w:r w:rsidR="000A49F3" w:rsidRPr="000A49F3">
        <w:rPr>
          <w:rFonts w:eastAsia="Times New Roman"/>
          <w:lang w:val="en-ID"/>
        </w:rPr>
        <w:t xml:space="preserve">focus predominantly on network intrusion detection </w:t>
      </w:r>
      <w:r w:rsidR="00A83CEF">
        <w:rPr>
          <w:rFonts w:eastAsia="Times New Roman"/>
          <w:lang w:val="en-ID"/>
        </w:rPr>
        <w:fldChar w:fldCharType="begin"/>
      </w:r>
      <w:r w:rsidR="00A83CEF">
        <w:rPr>
          <w:rFonts w:eastAsia="Times New Roman"/>
          <w:lang w:val="en-ID"/>
        </w:rPr>
        <w:instrText xml:space="preserve"> ADDIN ZOTERO_ITEM CSL_CITATION {"citationID":"wZ4EpZCK","properties":{"unsorted":false,"formattedCitation":"[9]","plainCitation":"[9]","noteIndex":0},"citationItems":[{"id":9,"uris":["http://zotero.org/groups/6537598/items/TNZFYLUC"],"itemData":{"id":9,"type":"article-journal","abstract":"Aho-Corasick is a standard string matching algorithm. It can match multiple patterns simultaneously and affirmed deterministic performance under all circumstances. AhoCorasick feed solutions to various real world applications like intrusion detection systems, text mining, search engine, multimedia and computational biology. In order to improve performance of these applications parallelization of AhoCorasick is crucial. PFAC (Parallel Failure Less AhoCorasick) algorithm provides high degree of parallelization in Aho-Corasick algorithm. PFAC implementation on GPGPU’s architecture may consist various implementation issues. In this paper discrete implementation issues of PFAC on GPGPU’s using OpenCL, their solutions and comparative analysis are discussed.","container-title":"International Journal of Computer Applications","DOI":"10.5120/12510-9161","ISSN":"09758887","issue":"7","journalAbbreviation":"IJCA","language":"en","page":"52-58","source":"DOI.org (Crossref)","title":"PFAC Implementation Issues and their Solutions on GPGPU&amp;apos;s using OpenCL","volume":"72","author":[{"family":"Agarwal","given":"Chirag"},{"family":"Rasool","given":"Akhtar"},{"family":"Khare","given":"Nilay"}],"issued":{"date-parts":[["2013",6,26]]}}}],"schema":"https://github.com/citation-style-language/schema/raw/master/csl-citation.json"} </w:instrText>
      </w:r>
      <w:r w:rsidR="00A83CEF">
        <w:rPr>
          <w:rFonts w:eastAsia="Times New Roman"/>
          <w:lang w:val="en-ID"/>
        </w:rPr>
        <w:fldChar w:fldCharType="separate"/>
      </w:r>
      <w:r w:rsidR="003166A8" w:rsidRPr="003166A8">
        <w:rPr>
          <w:lang w:val="en-ID"/>
        </w:rPr>
        <w:t>[9]</w:t>
      </w:r>
      <w:r w:rsidR="00A83CEF">
        <w:rPr>
          <w:rFonts w:eastAsia="Times New Roman"/>
          <w:lang w:val="en-ID"/>
        </w:rPr>
        <w:fldChar w:fldCharType="end"/>
      </w:r>
      <w:r w:rsidR="000A49F3" w:rsidRPr="000A49F3">
        <w:rPr>
          <w:rFonts w:eastAsia="Times New Roman"/>
          <w:lang w:val="en-ID"/>
        </w:rPr>
        <w:t xml:space="preserve"> or general-purpose string matching </w:t>
      </w:r>
      <w:r w:rsidR="00A15AB7">
        <w:rPr>
          <w:rFonts w:eastAsia="Times New Roman"/>
          <w:lang w:val="en-ID"/>
        </w:rPr>
        <w:fldChar w:fldCharType="begin"/>
      </w:r>
      <w:r w:rsidR="00A15AB7">
        <w:rPr>
          <w:rFonts w:eastAsia="Times New Roman"/>
          <w:lang w:val="en-ID"/>
        </w:rPr>
        <w:instrText xml:space="preserve"> ADDIN ZOTERO_ITEM CSL_CITATION {"citationID":"gn0tbcHu","properties":{"unsorted":false,"formattedCitation":"[10]","plainCitation":"[10]","noteIndex":0},"citationItems":[{"id":19,"uris":["http://zotero.org/groups/6537598/items/CKNRZNGB"],"itemData":{"id":19,"type":"article-journal","abstract":"The rapid advancement of high speed networks has resulted in a significantly increasing number of network packets per second nowadays, implying network intrusion detection systems (NIDSs) need to accelerate the inspection of packet content to protect the computer systems from attacks. On average, the pattern matching process in a NIDS consumes approximately 70% of the overall processing time. The conventional Aho–Corasick (AC) algorithm, adopting a finite state machine to identify attack patterns in NIDSs, is too slow to meet the requirement of high speed networks. In view of this, several studies have used the features of a graphics processing unit (GPU) to improve the core searching process of the AC algorithm. For instance, parallel failureless Aho-Corasick (PFAC) algorithm improves the process of pattern matching effectively by removing backward branches in the original finite state machine created using the AC algorithm. In this way, boundary detection can be avoided totally if we allocate an individual thread to each byte of an input stream to identify any pattern starting at the thread’s starting position. However, through analysis, we found that this algorithm experiences a serious load imbalance problem. Therefore, this paper proposes a two-phase PFAC algorithm to address the problem. A threshold is predefined to divide execution into two phases, and the failureless finite state machine is also decoupled into two parts accordingly. In the first phase, every thread identifies patterns by running the tiny part of the decoupled failureless finite state machine that are stored in fast shared memory. In the second phase, all the threads requiring further searching in a same block are regrouped into a few warps for less branch divergence. According to experimental results, the proposed algorithm shows a performance improvement of 50% compared to the PFAC algorithm.","container-title":"Electronics","DOI":"10.3390/electronics8030270","ISSN":"2079-9292","issue":"3","journalAbbreviation":"Electronics","language":"en","page":"270","source":"DOI.org (Crossref)","title":"Two-Phase PFAC Algorithm for Multiple Patterns Matching on CUDA GPUs","volume":"8","author":[{"family":"Lai","given":"Wei-Shen"},{"family":"Wu","given":"Chao-Chin"},{"family":"Lai","given":"Lien-Fu"},{"family":"Sie","given":"Min-Chi"}],"issued":{"date-parts":[["2019",3,1]]}}}],"schema":"https://github.com/citation-style-language/schema/raw/master/csl-citation.json"} </w:instrText>
      </w:r>
      <w:r w:rsidR="00A15AB7">
        <w:rPr>
          <w:rFonts w:eastAsia="Times New Roman"/>
          <w:lang w:val="en-ID"/>
        </w:rPr>
        <w:fldChar w:fldCharType="separate"/>
      </w:r>
      <w:r w:rsidR="003166A8" w:rsidRPr="003166A8">
        <w:rPr>
          <w:lang w:val="en-ID"/>
        </w:rPr>
        <w:t>[10]</w:t>
      </w:r>
      <w:r w:rsidR="00A15AB7">
        <w:rPr>
          <w:rFonts w:eastAsia="Times New Roman"/>
          <w:lang w:val="en-ID"/>
        </w:rPr>
        <w:fldChar w:fldCharType="end"/>
      </w:r>
      <w:r w:rsidR="000A49F3" w:rsidRPr="000A49F3">
        <w:rPr>
          <w:rFonts w:eastAsia="Times New Roman"/>
          <w:lang w:val="en-ID"/>
        </w:rPr>
        <w:t>, employing text distributions that differ fundamentally from DNA. Genomic sequences present unique challenges: the four-symbol nucleotide alphabet reduces automaton branching factor relative to ASCII-based text, while the high repetitive content of plant genomes generates dense partial-match prefixes that stress the failure-transition logic of AC [3]. These domain-specific characteristics necessitate dedicated evaluation to determine whether the GPU speedups reported in security contexts translate to genomic workloads.</w:t>
      </w:r>
    </w:p>
    <w:p w14:paraId="4ED3F4C5" w14:textId="77777777" w:rsidR="000A49F3" w:rsidRPr="000A49F3" w:rsidRDefault="000A49F3" w:rsidP="000A49F3">
      <w:pPr>
        <w:pStyle w:val="BodyText"/>
        <w:rPr>
          <w:rFonts w:eastAsia="Times New Roman"/>
          <w:lang w:val="en-ID"/>
        </w:rPr>
      </w:pPr>
      <w:r w:rsidRPr="000A49F3">
        <w:rPr>
          <w:rFonts w:eastAsia="Times New Roman"/>
          <w:lang w:val="en-ID"/>
        </w:rPr>
        <w:t>Furthermore, existing comparative studies rarely report GPU micro-architectural profiling metrics alongside algorithmic performance. Metrics such as warp occupancy, warp execution efficiency, branch divergence rate, and memory throughput provide essential insight into why one algorithm outperforms another at the architectural level, and are indispensable for optimization. Without these profiling data, it is impossible to distinguish between cases where performance differences stem from algorithmic design, memory layout, or GPU resource contention — distinctions that carry different implications for optimization strategy.</w:t>
      </w:r>
    </w:p>
    <w:p w14:paraId="15BB9BFE" w14:textId="12D3081D" w:rsidR="000A49F3" w:rsidRDefault="000A49F3" w:rsidP="000A49F3">
      <w:pPr>
        <w:pStyle w:val="Heading2"/>
      </w:pPr>
      <w:r>
        <w:t>Review of Related Works</w:t>
      </w:r>
    </w:p>
    <w:p w14:paraId="2F3ABDAE" w14:textId="77777777" w:rsidR="000A49F3" w:rsidRPr="000A49F3" w:rsidRDefault="000A49F3" w:rsidP="000A49F3">
      <w:pPr>
        <w:pStyle w:val="BodyText"/>
        <w:rPr>
          <w:rFonts w:eastAsia="Times New Roman"/>
          <w:lang w:val="en-ID"/>
        </w:rPr>
      </w:pPr>
      <w:r w:rsidRPr="000A49F3">
        <w:rPr>
          <w:rFonts w:eastAsia="Times New Roman"/>
          <w:lang w:val="en-ID"/>
        </w:rPr>
        <w:t>The Aho-Corasick algorithm remains the canonical multi-pattern string matching solution in both software and hardware contexts. Its application to antivirus signature scanning has been extensively documented [5], establishing AC as a cornerstone of pattern-based malware detection. Parallel and GPU-optimized variants of AC have been investigated for network intrusion detection systems, with approaches such as the Enhanced Aho-Corasick algorithm incorporating failure-link compression to reduce memory footprint [8]. Memory-efficient GPU parallelizations have demonstrated competitive throughput on NVIDIA GTX 680 hardware, establishing baseline benchmarks for GPU-accelerated AC performance [8].</w:t>
      </w:r>
    </w:p>
    <w:p w14:paraId="7B8B7CDF" w14:textId="77777777" w:rsidR="000A49F3" w:rsidRPr="000A49F3" w:rsidRDefault="000A49F3" w:rsidP="000A49F3">
      <w:pPr>
        <w:pStyle w:val="BodyText"/>
        <w:rPr>
          <w:rFonts w:eastAsia="Times New Roman"/>
          <w:lang w:val="en-ID"/>
        </w:rPr>
      </w:pPr>
      <w:r w:rsidRPr="000A49F3">
        <w:rPr>
          <w:rFonts w:eastAsia="Times New Roman"/>
          <w:lang w:val="en-ID"/>
        </w:rPr>
        <w:t>The PFAC algorithm was introduced specifically to address the thread-divergence limitation of direct AC adaptation to GPU architectures [9]. By assigning one GPU thread per input character and traversing an expanded, failure-link-free automaton, PFAC achieves deterministic thread behavior and high occupancy. The original OpenCL-based PFAC implementation demonstrated substantial throughput advantages over CPU baselines [9], with subsequent platform-independent implementations confirming portability across heterogeneous GPU architectures [9]. The Two-Phase PFAC extension introduced a pre-filtering phase to reduce the number of active threads in the verification phase, further improving throughput for sparse pattern sets [10].</w:t>
      </w:r>
    </w:p>
    <w:p w14:paraId="31426DD9" w14:textId="5B6B48DE" w:rsidR="000A49F3" w:rsidRPr="000A49F3" w:rsidRDefault="000A49F3" w:rsidP="000A49F3">
      <w:pPr>
        <w:pStyle w:val="BodyText"/>
        <w:rPr>
          <w:rFonts w:eastAsia="Times New Roman"/>
          <w:lang w:val="en-ID"/>
        </w:rPr>
      </w:pPr>
      <w:r w:rsidRPr="000A49F3">
        <w:rPr>
          <w:rFonts w:eastAsia="Times New Roman"/>
          <w:lang w:val="en-ID"/>
        </w:rPr>
        <w:t xml:space="preserve">In the genomic domain, hardware acceleration of DNA pattern matching has been pursued across multiple platforms. FPGA-based accelerators for inexact string matching, including ISMatch, have reported real-time performance for short-read alignment on reconfigurable hardware [3]. GPU-based genome analysis benchmarking suites have established reference performance metrics for a range of genomic operations, including alignment and variant calling, providing a methodological template for the present study [7]. Ultra-fast genome sequence matching using GPU suffix arrays has demonstrated throughput in the range of gigabases per second for exact matching tasks </w:t>
      </w:r>
      <w:r w:rsidR="003B43BC">
        <w:rPr>
          <w:rFonts w:eastAsia="Times New Roman"/>
          <w:lang w:val="en-ID"/>
        </w:rPr>
        <w:fldChar w:fldCharType="begin"/>
      </w:r>
      <w:r w:rsidR="003B43BC">
        <w:rPr>
          <w:rFonts w:eastAsia="Times New Roman"/>
          <w:lang w:val="en-ID"/>
        </w:rPr>
        <w:instrText xml:space="preserve"> ADDIN ZOTERO_ITEM CSL_CITATION {"citationID":"kVh491Ew","properties":{"unsorted":false,"formattedCitation":"[11]","plainCitation":"[11]","noteIndex":0},"citationItems":[{"id":8,"uris":["http://zotero.org/groups/6537598/items/TCEWDM66"],"itemData":{"id":8,"type":"article","abstract":"In this paper, a contrastive evaluation of massively parallel implementations of suffix tree and suffix array to accelerate genome sequence matching are proposed based on Intel Core i7 3770K quad-core and NVIDIA GeForce GTX680 GPU. Besides suffix array only held approximately 20%~30% of the space relative to suffix tree, the coalesced binary search and tile optimization make suffix array clearly outperform suffix tree using GPU. Consequently, the experimental results show that multiple genome sequence matching based on suffix array is more than 99 times speedup than that of CPU serial implementation. There is no doubt that massively parallel matching algorithm based on suffix array is an efficient approach to high-performance bioinformatics applications.","DOI":"10.48550/arXiv.1303.3692","note":"arXiv:1303.3692 [cs]","number":"arXiv:1303.3692","publisher":"arXiv","source":"arXiv.org","title":"Ultra-fast Multiple Genome Sequence Matching Using GPU","URL":"http://arxiv.org/abs/1303.3692","author":[{"family":"Liao","given":"Gang"},{"family":"Sun","given":"Qi"},{"family":"Ma","given":"Longfei"},{"family":"Ding","given":"Sha"},{"family":"Xie","given":"Wen"}],"accessed":{"date-parts":[["2026",5,1]]},"issued":{"date-parts":[["2015",5,3]]}}}],"schema":"https://github.com/citation-style-language/schema/raw/master/csl-citation.json"} </w:instrText>
      </w:r>
      <w:r w:rsidR="003B43BC">
        <w:rPr>
          <w:rFonts w:eastAsia="Times New Roman"/>
          <w:lang w:val="en-ID"/>
        </w:rPr>
        <w:fldChar w:fldCharType="separate"/>
      </w:r>
      <w:r w:rsidR="003166A8" w:rsidRPr="003166A8">
        <w:rPr>
          <w:lang w:val="en-ID"/>
        </w:rPr>
        <w:t>[11]</w:t>
      </w:r>
      <w:r w:rsidR="003B43BC">
        <w:rPr>
          <w:rFonts w:eastAsia="Times New Roman"/>
          <w:lang w:val="en-ID"/>
        </w:rPr>
        <w:fldChar w:fldCharType="end"/>
      </w:r>
      <w:r w:rsidRPr="000A49F3">
        <w:rPr>
          <w:rFonts w:eastAsia="Times New Roman"/>
          <w:lang w:val="en-ID"/>
        </w:rPr>
        <w:t>. However, these studies do not directly compare AC and PFAC under controlled conditions on identical DNA datasets, leaving the relative performance trade-offs uncharacterized.</w:t>
      </w:r>
    </w:p>
    <w:p w14:paraId="5C7CFAF7" w14:textId="0182A766" w:rsidR="000A49F3" w:rsidRPr="000A49F3" w:rsidRDefault="000A49F3" w:rsidP="000A49F3">
      <w:pPr>
        <w:pStyle w:val="BodyText"/>
        <w:rPr>
          <w:rFonts w:eastAsia="Times New Roman"/>
          <w:lang w:val="en-ID"/>
        </w:rPr>
      </w:pPr>
      <w:r w:rsidRPr="000A49F3">
        <w:rPr>
          <w:rFonts w:eastAsia="Times New Roman"/>
          <w:lang w:val="en-ID"/>
        </w:rPr>
        <w:t xml:space="preserve">Pattern matching for disease diagnosis and pathogen identification in DNA sequences represents a significant applied motivation for this work [6]. Studies employing distance-based pattern matching of DNA sequences have highlighted the sensitivity of string matching algorithms to nucleotide substitutions and mutation-induced mismatches, underscoring the importance of exact-match accuracy evaluation alongside throughput metrics </w:t>
      </w:r>
      <w:r w:rsidR="00A46867">
        <w:rPr>
          <w:rFonts w:eastAsia="Times New Roman"/>
          <w:lang w:val="en-ID"/>
        </w:rPr>
        <w:fldChar w:fldCharType="begin"/>
      </w:r>
      <w:r w:rsidR="00A46867">
        <w:rPr>
          <w:rFonts w:eastAsia="Times New Roman"/>
          <w:lang w:val="en-ID"/>
        </w:rPr>
        <w:instrText xml:space="preserve"> ADDIN ZOTERO_ITEM CSL_CITATION {"citationID":"CQAukQPC","properties":{"unsorted":false,"formattedCitation":"[12]","plainCitation":"[12]","noteIndex":0},"citationItems":[{"id":7,"uris":["http://zotero.org/groups/6537598/items/IDIGBFLT"],"itemData":{"id":7,"type":"paper-conference","container-title":"2017 2nd International conferences on Information Technology, Information Systems and Electrical Engineering (ICITISEE)","DOI":"10.1109/ICITISEE.2017.8285518","event-title":"2017 2nd International Conferences on Information Technology, Information Systems and Electrical Engineering (ICITISEE)","ISBN":"978-1-5386-0658-2","page":"310-314","publisher":"IEEE","publisher-place":"Yogyakarta","source":"DOI.org (Crossref)","title":"Distance-based pattern matching of DNA sequences for evaluating primary mutation","URL":"http://ieeexplore.ieee.org/document/8285518/","author":[{"family":"Kindhi","given":"Berlian Al"},{"family":"Hendrawan","given":"Muhammad Afif"},{"family":"Purwitasari","given":"Diana"},{"family":"Sardjono","given":"Tri Arief"},{"family":"Purnomo","given":"Mauridhi Hery"}],"accessed":{"date-parts":[["2026",5,1]]},"issued":{"date-parts":[["2017",11]]}}}],"schema":"https://github.com/citation-style-language/schema/raw/master/csl-citation.json"} </w:instrText>
      </w:r>
      <w:r w:rsidR="00A46867">
        <w:rPr>
          <w:rFonts w:eastAsia="Times New Roman"/>
          <w:lang w:val="en-ID"/>
        </w:rPr>
        <w:fldChar w:fldCharType="separate"/>
      </w:r>
      <w:r w:rsidR="003166A8" w:rsidRPr="003166A8">
        <w:rPr>
          <w:lang w:val="en-ID"/>
        </w:rPr>
        <w:t>[12]</w:t>
      </w:r>
      <w:r w:rsidR="00A46867">
        <w:rPr>
          <w:rFonts w:eastAsia="Times New Roman"/>
          <w:lang w:val="en-ID"/>
        </w:rPr>
        <w:fldChar w:fldCharType="end"/>
      </w:r>
      <w:r w:rsidRPr="000A49F3">
        <w:rPr>
          <w:rFonts w:eastAsia="Times New Roman"/>
          <w:lang w:val="en-ID"/>
        </w:rPr>
        <w:t xml:space="preserve">. Approximate string matching under Levenshtein distance on GPUs provides a complementary perspective, demonstrating that GPU-parallel approaches can handle inexact matching at comparable throughput to exact methods </w:t>
      </w:r>
      <w:r w:rsidR="00A46867">
        <w:rPr>
          <w:rFonts w:eastAsia="Times New Roman"/>
          <w:lang w:val="en-ID"/>
        </w:rPr>
        <w:fldChar w:fldCharType="begin"/>
      </w:r>
      <w:r w:rsidR="00A46867">
        <w:rPr>
          <w:rFonts w:eastAsia="Times New Roman"/>
          <w:lang w:val="en-ID"/>
        </w:rPr>
        <w:instrText xml:space="preserve"> ADDIN ZOTERO_ITEM CSL_CITATION {"citationID":"NyCpIzyT","properties":{"unsorted":false,"formattedCitation":"[13]","plainCitation":"[13]","noteIndex":0},"citationItems":[{"id":6,"uris":["http://zotero.org/groups/6537598/items/BAJ4PPSB"],"itemData":{"id":6,"type":"article-journal","container-title":"PLOS ONE","DOI":"10.1371/journal.pone.0186251","ISSN":"1932-6203","issue":"10","journalAbbreviation":"PLoS ONE","language":"en","page":"e0186251","source":"DOI.org (Crossref)","title":"A parallel approximate string matching under Levenshtein distance on graphics processing units using warp-shuffle operations","volume":"12","author":[{"family":"Ho","given":"ThienLuan"},{"family":"Oh","given":"Seung-Rohk"},{"family":"Kim","given":"HyunJin"}],"editor":[{"family":"Zou","given":"Quan"}],"issued":{"date-parts":[["2017",10,10]]}}}],"schema":"https://github.com/citation-style-language/schema/raw/master/csl-citation.json"} </w:instrText>
      </w:r>
      <w:r w:rsidR="00A46867">
        <w:rPr>
          <w:rFonts w:eastAsia="Times New Roman"/>
          <w:lang w:val="en-ID"/>
        </w:rPr>
        <w:fldChar w:fldCharType="separate"/>
      </w:r>
      <w:r w:rsidR="003166A8" w:rsidRPr="003166A8">
        <w:rPr>
          <w:lang w:val="en-ID"/>
        </w:rPr>
        <w:t>[13]</w:t>
      </w:r>
      <w:r w:rsidR="00A46867">
        <w:rPr>
          <w:rFonts w:eastAsia="Times New Roman"/>
          <w:lang w:val="en-ID"/>
        </w:rPr>
        <w:fldChar w:fldCharType="end"/>
      </w:r>
      <w:r w:rsidRPr="000A49F3">
        <w:rPr>
          <w:rFonts w:eastAsia="Times New Roman"/>
          <w:lang w:val="en-ID"/>
        </w:rPr>
        <w:t>. The present work focuses on exact matching but establishes an accuracy evaluation framework applicable to future extensions.</w:t>
      </w:r>
    </w:p>
    <w:p w14:paraId="41B4CD77" w14:textId="52D28173" w:rsidR="000A49F3" w:rsidRPr="000A49F3" w:rsidRDefault="000A49F3" w:rsidP="000A49F3">
      <w:pPr>
        <w:pStyle w:val="BodyText"/>
        <w:rPr>
          <w:rFonts w:eastAsia="Times New Roman"/>
          <w:lang w:val="en-ID"/>
        </w:rPr>
      </w:pPr>
      <w:r w:rsidRPr="000A49F3">
        <w:rPr>
          <w:rFonts w:eastAsia="Times New Roman"/>
          <w:lang w:val="en-ID"/>
        </w:rPr>
        <w:t xml:space="preserve">From a GPU architecture perspective, cache locality-centric parallel string matching on many-core accelerators has demonstrated throughput exceeding 693 Gbps on NVIDIA K20 hardware by exploiting shared memory and warp-level data reuse </w:t>
      </w:r>
      <w:r w:rsidR="00E53161">
        <w:rPr>
          <w:rFonts w:eastAsia="Times New Roman"/>
          <w:lang w:val="en-ID"/>
        </w:rPr>
        <w:fldChar w:fldCharType="begin"/>
      </w:r>
      <w:r w:rsidR="00E53161">
        <w:rPr>
          <w:rFonts w:eastAsia="Times New Roman"/>
          <w:lang w:val="en-ID"/>
        </w:rPr>
        <w:instrText xml:space="preserve"> ADDIN ZOTERO_ITEM CSL_CITATION {"citationID":"7w7JsnF4","properties":{"unsorted":false,"formattedCitation":"[14]","plainCitation":"[14]","noteIndex":0},"citationItems":[{"id":5,"uris":["http://zotero.org/groups/6537598/items/DFAHQDHB"],"itemData":{"id":5,"type":"article-journal","abstract":"Aho-Corasick (AC) algorithm is a multiple patterns string matching algorithm commonly used in computer and network security and bioinformatics, among many others. In order to meet the highly demanding computational requirements imposed on these applications, achieving high performance for the AC algorithm is crucial. In this paper, we present a high performance parallelization of the AC on the many-core accelerator chips such as the Graphic Processing Unit (GPU) from Nvidia and the Intel Xeon Phi. Our parallelization approach significantly improves the cache locality of the AC by partitioning a given set of string patterns into multiple smaller sets of patterns in a space-efficient way. Using the multiple pattern sets, intensive pattern matching operations are concurrently conducted with respect to the whole input text data. Compared with the previous approaches where the input data is partitioned amongst multiple threads instead of partitioning the pattern set, our approach significantly improves the performance. Experimental results show that our approach leads up to 2.73 times speedup on the Nvidia K20 GPU and 2.00 times speedup on the Intel Xeon Phi compared with the previous approach. Our parallel implementation delivers up to 693 Gbps throughput performance on the K20.","container-title":"Scientific Programming","DOI":"10.1155/2015/937694","ISSN":"1058-9244, 1875-919X","journalAbbreviation":"Scientific Programming","language":"en","license":"http://creativecommons.org/licenses/by/3.0/","page":"1-20","source":"DOI.org (Crossref)","title":"Cache Locality-Centric Parallel String Matching on Many-Core Accelerator Chips","volume":"2015","author":[{"family":"Tran","given":"Nhat-Phuong"},{"family":"Lee","given":"Myungho"},{"family":"Choi","given":"Dong Hoon"}],"issued":{"date-parts":[["2015"]]}}}],"schema":"https://github.com/citation-style-language/schema/raw/master/csl-citation.json"} </w:instrText>
      </w:r>
      <w:r w:rsidR="00E53161">
        <w:rPr>
          <w:rFonts w:eastAsia="Times New Roman"/>
          <w:lang w:val="en-ID"/>
        </w:rPr>
        <w:fldChar w:fldCharType="separate"/>
      </w:r>
      <w:r w:rsidR="003166A8" w:rsidRPr="003166A8">
        <w:rPr>
          <w:lang w:val="en-ID"/>
        </w:rPr>
        <w:t>[14]</w:t>
      </w:r>
      <w:r w:rsidR="00E53161">
        <w:rPr>
          <w:rFonts w:eastAsia="Times New Roman"/>
          <w:lang w:val="en-ID"/>
        </w:rPr>
        <w:fldChar w:fldCharType="end"/>
      </w:r>
      <w:r w:rsidRPr="000A49F3">
        <w:rPr>
          <w:rFonts w:eastAsia="Times New Roman"/>
          <w:lang w:val="en-ID"/>
        </w:rPr>
        <w:t xml:space="preserve">. A highly efficient memory-compression scheme for GPU-accelerated intrusion detection systems achieved 8 Gbps throughput by combining automaton state compression with coalesced memory access </w:t>
      </w:r>
      <w:r w:rsidR="00E53161">
        <w:rPr>
          <w:rFonts w:eastAsia="Times New Roman"/>
          <w:lang w:val="en-ID"/>
        </w:rPr>
        <w:fldChar w:fldCharType="begin"/>
      </w:r>
      <w:r w:rsidR="00E53161">
        <w:rPr>
          <w:rFonts w:eastAsia="Times New Roman"/>
          <w:lang w:val="en-ID"/>
        </w:rPr>
        <w:instrText xml:space="preserve"> ADDIN ZOTERO_ITEM CSL_CITATION {"citationID":"5o5k0KRX","properties":{"unsorted":false,"formattedCitation":"[15]","plainCitation":"[15]","noteIndex":0},"citationItems":[{"id":4,"uris":["http://zotero.org/groups/6537598/items/2WR89VGJ"],"itemData":{"id":4,"type":"paper-conference","abstract":"Pattern Matching is a computationally intensive task used in many research fields and real world applications. Due to the ever-growing volume of data to be processed, and increasing link speeds, the number of patterns to be matched has risen significantly. In this paper we explore the parallel capabilities of modern General Purpose Graphics Processing Units (GPGPU) applications for high speed pattern matching. A highly compressed failure-less Aho-Corasick algorithm is presented for Intrusion Detection Systems on off-the-shelf hardware. This approach maximises the bandwidth for data transfers between the host and the Graphics Processing Unit (GPU). Experiments are performed on multiple alphabet sizes, demonstrating the capabilities of the library to be used in different research fields, while sustaining an adequate throughput for intrusion detection systems or DNA sequencing. The work also explores the performance impact of adequate prefix matching for alphabet sizes and varying pattern numbers achieving speeds up to 8Gbps and low memory consumption for intrusion detection systems.","container-title":"Proceedings of the 7th International Conference on Security of Information and Networks","DOI":"10.1145/2659651.2659723","note":"arXiv:1704.02272 [cs]","page":"302-309","source":"arXiv.org","title":"A Highly-Efficient Memory-Compression Scheme for GPU-Accelerated Intrusion Detection Systems","URL":"http://arxiv.org/abs/1704.02272","author":[{"family":"Bellekens","given":"Xavier"},{"family":"Tachtatzis","given":"Christos"},{"family":"Atkinson","given":"Robert"},{"family":"Renfrew","given":"Craig"},{"family":"Kirkham","given":"Tony"}],"accessed":{"date-parts":[["2026",5,1]]},"issued":{"date-parts":[["2014",9,9]]}}}],"schema":"https://github.com/citation-style-language/schema/raw/master/csl-citation.json"} </w:instrText>
      </w:r>
      <w:r w:rsidR="00E53161">
        <w:rPr>
          <w:rFonts w:eastAsia="Times New Roman"/>
          <w:lang w:val="en-ID"/>
        </w:rPr>
        <w:fldChar w:fldCharType="separate"/>
      </w:r>
      <w:r w:rsidR="003166A8" w:rsidRPr="003166A8">
        <w:rPr>
          <w:lang w:val="en-ID"/>
        </w:rPr>
        <w:t>[15]</w:t>
      </w:r>
      <w:r w:rsidR="00E53161">
        <w:rPr>
          <w:rFonts w:eastAsia="Times New Roman"/>
          <w:lang w:val="en-ID"/>
        </w:rPr>
        <w:fldChar w:fldCharType="end"/>
      </w:r>
      <w:r w:rsidRPr="000A49F3">
        <w:rPr>
          <w:rFonts w:eastAsia="Times New Roman"/>
          <w:lang w:val="en-ID"/>
        </w:rPr>
        <w:t>. These results establish performance ceilings and design principles relevant to DNA-domain PFAC optimization. The occupancy and warp efficiency metrics reported in these works, however, are not directly comparable to our experimental setup due to differences in GPU generation, pattern set composition, and text alphabet.</w:t>
      </w:r>
    </w:p>
    <w:p w14:paraId="503B321C" w14:textId="435B07D5" w:rsidR="000A49F3" w:rsidRPr="000A49F3" w:rsidRDefault="000A49F3" w:rsidP="000A49F3">
      <w:pPr>
        <w:pStyle w:val="BodyText"/>
        <w:rPr>
          <w:rFonts w:eastAsia="Times New Roman"/>
          <w:lang w:val="en-ID"/>
        </w:rPr>
      </w:pPr>
      <w:r w:rsidRPr="000A49F3">
        <w:rPr>
          <w:rFonts w:eastAsia="Times New Roman"/>
          <w:lang w:val="en-ID"/>
        </w:rPr>
        <w:t xml:space="preserve">Comparative benchmarking of string matching algorithms for DNA has been conducted using classical algorithms such as Boyer-Moore and Knuth-Morris-Pratt </w:t>
      </w:r>
      <w:r w:rsidR="00E53161">
        <w:rPr>
          <w:rFonts w:eastAsia="Times New Roman"/>
          <w:lang w:val="en-ID"/>
        </w:rPr>
        <w:fldChar w:fldCharType="begin"/>
      </w:r>
      <w:r w:rsidR="00E53161">
        <w:rPr>
          <w:rFonts w:eastAsia="Times New Roman"/>
          <w:lang w:val="en-ID"/>
        </w:rPr>
        <w:instrText xml:space="preserve"> ADDIN ZOTERO_ITEM CSL_CITATION {"citationID":"9aqk067J","properties":{"unsorted":false,"formattedCitation":"[16]","plainCitation":"[16]","noteIndex":0},"citationItems":[{"id":3,"uris":["http://zotero.org/groups/6537598/items/PDVQ6HC9"],"itemData":{"id":3,"type":"article-journal","abstract":"Algoritma pencocokan string mencoba menemukan posisi di mana satu atau beberapa pola (juga disebut string) terjadi dalam teks. Penelitian ini membandingkan algoritma Knuth-Morris-Pratt dan Boyer-Moore untuk mencocokkan algoritma di internet atau dokumen web. Pada internet atau dokumen web, pencarian adalah proses penting untuk proses ekstraksi konten. Oleh karena itu, panjang tag HTML diperiksa untuk menentukan algoritma mana yang lebih cocok untuk proses pencocokan. Eksperimen kami menunjukkan bahwa algoritma yang dipilih adalah algoritma pencocokan pola terbaik dengan kinerja 12 kali lipat lebih cepat dibandingkan yang algoritma lain dalam worst-case untuk SEO HTML tags dokumen server web. Hasil tersebut berbeda dengan literatur sebelumnya yang menunjukan kinerja sebaliknya","container-title":"Komputasi: Jurnal Ilmiah Ilmu Komputer dan Matematika","DOI":"10.33751/komputasi.v18i2.3246","ISSN":"2654-3990, 1693-7554","issue":"2","journalAbbreviation":"JIIKM","license":"https://creativecommons.org/licenses/by/4.0","page":"97-102","source":"DOI.org (Crossref)","title":"PERBANDINGAN KINERJA ALGORITMA STRING MATCHING BOYER-MOORE &amp; KNUTH-MORRIS-PRATT PADA SEO WEB SERVER","volume":"18","author":[{"family":"Cakrawijaya","given":"Sena Ramadona"},{"family":"Kriswantara","given":"Bambang"}],"issued":{"date-parts":[["2021",7,29]]}}}],"schema":"https://github.com/citation-style-language/schema/raw/master/csl-citation.json"} </w:instrText>
      </w:r>
      <w:r w:rsidR="00E53161">
        <w:rPr>
          <w:rFonts w:eastAsia="Times New Roman"/>
          <w:lang w:val="en-ID"/>
        </w:rPr>
        <w:fldChar w:fldCharType="separate"/>
      </w:r>
      <w:r w:rsidR="003166A8" w:rsidRPr="003166A8">
        <w:rPr>
          <w:lang w:val="en-ID"/>
        </w:rPr>
        <w:t>[16]</w:t>
      </w:r>
      <w:r w:rsidR="00E53161">
        <w:rPr>
          <w:rFonts w:eastAsia="Times New Roman"/>
          <w:lang w:val="en-ID"/>
        </w:rPr>
        <w:fldChar w:fldCharType="end"/>
      </w:r>
      <w:r w:rsidRPr="000A49F3">
        <w:rPr>
          <w:rFonts w:eastAsia="Times New Roman"/>
          <w:lang w:val="en-ID"/>
        </w:rPr>
        <w:t xml:space="preserve">, providing CPU baseline references for throughput and worst-case behavior. Multi-core CPU implementations of AC have demonstrated competitive throughput scaling with thread count </w:t>
      </w:r>
      <w:r w:rsidR="000770D5">
        <w:rPr>
          <w:rFonts w:eastAsia="Times New Roman"/>
          <w:lang w:val="en-ID"/>
        </w:rPr>
        <w:fldChar w:fldCharType="begin"/>
      </w:r>
      <w:r w:rsidR="000770D5">
        <w:rPr>
          <w:rFonts w:eastAsia="Times New Roman"/>
          <w:lang w:val="en-ID"/>
        </w:rPr>
        <w:instrText xml:space="preserve"> ADDIN ZOTERO_ITEM CSL_CITATION {"citationID":"VWtmsAok","properties":{"unsorted":false,"formattedCitation":"[17]","plainCitation":"[17]","noteIndex":0},"citationItems":[{"id":1,"uris":["http://zotero.org/groups/6537598/items/UP75A42A"],"itemData":{"id":1,"type":"paper-conference","container-title":"2013 IEEE 8th International Conference on Industrial and Information Systems","DOI":"10.1109/ICIInfS.2013.6731987","event-title":"2013 IEEE 8th International Conference on Industrial and Information Systems (ICIIS)","ISBN":"978-1-4799-0910-0","page":"231-236","publisher":"IEEE","publisher-place":"Peradeniya, Sri Lanka","source":"DOI.org (Crossref)","title":"String matching with multicore CPUs: Performing better with the Aho-Corasick algorithm","title-short":"String matching with multicore CPUs","URL":"http://ieeexplore.ieee.org/document/6731987/","author":[{"family":"Arudchutha","given":"S."},{"family":"Nishanthy","given":"T."},{"family":"Ragel","given":"R. G."}],"accessed":{"date-parts":[["2026",5,1]]},"issued":{"date-parts":[["2013",12]]}}}],"schema":"https://github.com/citation-style-language/schema/raw/master/csl-citation.json"} </w:instrText>
      </w:r>
      <w:r w:rsidR="000770D5">
        <w:rPr>
          <w:rFonts w:eastAsia="Times New Roman"/>
          <w:lang w:val="en-ID"/>
        </w:rPr>
        <w:fldChar w:fldCharType="separate"/>
      </w:r>
      <w:r w:rsidR="003166A8" w:rsidRPr="003166A8">
        <w:rPr>
          <w:lang w:val="en-ID"/>
        </w:rPr>
        <w:t>[17]</w:t>
      </w:r>
      <w:r w:rsidR="000770D5">
        <w:rPr>
          <w:rFonts w:eastAsia="Times New Roman"/>
          <w:lang w:val="en-ID"/>
        </w:rPr>
        <w:fldChar w:fldCharType="end"/>
      </w:r>
      <w:r w:rsidRPr="000A49F3">
        <w:rPr>
          <w:rFonts w:eastAsia="Times New Roman"/>
          <w:lang w:val="en-ID"/>
        </w:rPr>
        <w:t xml:space="preserve">, and serve as intermediate reference points between single-core and GPU implementations in the present speedup analysis. The WM-q multiple exact string matching algorithm for DNA sequences provides an additional algorithmic baseline with explicit DNA-domain optimizations </w:t>
      </w:r>
      <w:r w:rsidR="000770D5">
        <w:rPr>
          <w:rFonts w:eastAsia="Times New Roman"/>
          <w:lang w:val="en-ID"/>
        </w:rPr>
        <w:fldChar w:fldCharType="begin"/>
      </w:r>
      <w:r w:rsidR="000770D5">
        <w:rPr>
          <w:rFonts w:eastAsia="Times New Roman"/>
          <w:lang w:val="en-ID"/>
        </w:rPr>
        <w:instrText xml:space="preserve"> ADDIN ZOTERO_ITEM CSL_CITATION {"citationID":"iNN7hNnd","properties":{"unsorted":false,"formattedCitation":"[18]","plainCitation":"[18]","noteIndex":0},"citationItems":[{"id":2,"uris":["http://zotero.org/groups/6537598/items/GNGU9QMG"],"itemData":{"id":2,"type":"article-journal","container-title":"Computers in Biology and Medicine","DOI":"10.1016/j.compbiomed.2021.104656","ISSN":"00104825","journalAbbreviation":"Computers in Biology and Medicine","language":"en","page":"104656","source":"DOI.org (Crossref)","title":"The WM-q multiple exact string matching algorithm for DNA sequences","volume":"136","author":[{"family":"Karcioglu","given":"Abdullah Ammar"},{"family":"Bulut","given":"Hasan"}],"issued":{"date-parts":[["2021",9]]}}}],"schema":"https://github.com/citation-style-language/schema/raw/master/csl-citation.json"} </w:instrText>
      </w:r>
      <w:r w:rsidR="000770D5">
        <w:rPr>
          <w:rFonts w:eastAsia="Times New Roman"/>
          <w:lang w:val="en-ID"/>
        </w:rPr>
        <w:fldChar w:fldCharType="separate"/>
      </w:r>
      <w:r w:rsidR="003166A8" w:rsidRPr="003166A8">
        <w:rPr>
          <w:lang w:val="en-ID"/>
        </w:rPr>
        <w:t>[18]</w:t>
      </w:r>
      <w:r w:rsidR="000770D5">
        <w:rPr>
          <w:rFonts w:eastAsia="Times New Roman"/>
          <w:lang w:val="en-ID"/>
        </w:rPr>
        <w:fldChar w:fldCharType="end"/>
      </w:r>
      <w:r w:rsidRPr="000A49F3">
        <w:rPr>
          <w:rFonts w:eastAsia="Times New Roman"/>
          <w:lang w:val="en-ID"/>
        </w:rPr>
        <w:t>, contextualizing the performance of automaton-based approaches within the broader landscape of genomic string matching.</w:t>
      </w:r>
    </w:p>
    <w:p w14:paraId="09FE3AE3" w14:textId="61AF2976" w:rsidR="000A49F3" w:rsidRPr="000A49F3" w:rsidRDefault="000A49F3" w:rsidP="000A49F3">
      <w:pPr>
        <w:pStyle w:val="BodyText"/>
        <w:rPr>
          <w:rFonts w:eastAsia="Times New Roman"/>
          <w:lang w:val="en-ID"/>
        </w:rPr>
      </w:pPr>
      <w:r w:rsidRPr="000A49F3">
        <w:rPr>
          <w:rFonts w:eastAsia="Times New Roman"/>
          <w:lang w:val="en-ID"/>
        </w:rPr>
        <w:t>Recent developments in malware detection</w:t>
      </w:r>
      <w:r w:rsidR="00CD3902">
        <w:rPr>
          <w:rFonts w:eastAsia="Times New Roman"/>
          <w:lang w:val="en-ID"/>
        </w:rPr>
        <w:t>,</w:t>
      </w:r>
      <w:r w:rsidRPr="000A49F3">
        <w:rPr>
          <w:rFonts w:eastAsia="Times New Roman"/>
          <w:lang w:val="en-ID"/>
        </w:rPr>
        <w:t xml:space="preserve"> including SLIFER's robustness analysis of detection pipelines </w:t>
      </w:r>
      <w:r w:rsidR="000770D5">
        <w:rPr>
          <w:rFonts w:eastAsia="Times New Roman"/>
          <w:lang w:val="en-ID"/>
        </w:rPr>
        <w:fldChar w:fldCharType="begin"/>
      </w:r>
      <w:r w:rsidR="000770D5">
        <w:rPr>
          <w:rFonts w:eastAsia="Times New Roman"/>
          <w:lang w:val="en-ID"/>
        </w:rPr>
        <w:instrText xml:space="preserve"> ADDIN ZOTERO_ITEM CSL_CITATION {"citationID":"cliCiDf4","properties":{"unsorted":false,"formattedCitation":"[19]","plainCitation":"[19]","noteIndex":0},"citationItems":[{"id":12,"uris":["http://zotero.org/groups/6537598/items/69MVIGMQ"],"itemData":{"id":12,"type":"article-journal","container-title":"Computers &amp; Security","DOI":"10.1016/j.cose.2024.104264","ISSN":"01674048","journalAbbreviation":"Computers &amp; Security","language":"en","page":"104264","source":"DOI.org (Crossref)","title":"SLIFER: Investigating performance and robustness of malware detection pipelines","title-short":"SLIFER","volume":"150","author":[{"family":"Ponte","given":"Andrea"},{"family":"Trizna","given":"Dmitrijs"},{"family":"Demetrio","given":"Luca"},{"family":"Biggio","given":"Battista"},{"family":"Ogbu","given":"Ivan Tesfai"},{"family":"Roli","given":"Fabio"}],"issued":{"date-parts":[["2025",3]]}}}],"schema":"https://github.com/citation-style-language/schema/raw/master/csl-citation.json"} </w:instrText>
      </w:r>
      <w:r w:rsidR="000770D5">
        <w:rPr>
          <w:rFonts w:eastAsia="Times New Roman"/>
          <w:lang w:val="en-ID"/>
        </w:rPr>
        <w:fldChar w:fldCharType="separate"/>
      </w:r>
      <w:r w:rsidR="003166A8" w:rsidRPr="003166A8">
        <w:rPr>
          <w:lang w:val="en-ID"/>
        </w:rPr>
        <w:t>[19]</w:t>
      </w:r>
      <w:r w:rsidR="000770D5">
        <w:rPr>
          <w:rFonts w:eastAsia="Times New Roman"/>
          <w:lang w:val="en-ID"/>
        </w:rPr>
        <w:fldChar w:fldCharType="end"/>
      </w:r>
      <w:r w:rsidRPr="000A49F3">
        <w:rPr>
          <w:rFonts w:eastAsia="Times New Roman"/>
          <w:lang w:val="en-ID"/>
        </w:rPr>
        <w:t xml:space="preserve"> and hybrid attention networks for multi-feature malware detection </w:t>
      </w:r>
      <w:r w:rsidR="00FE6938">
        <w:rPr>
          <w:rFonts w:eastAsia="Times New Roman"/>
          <w:lang w:val="en-ID"/>
        </w:rPr>
        <w:fldChar w:fldCharType="begin"/>
      </w:r>
      <w:r w:rsidR="00FE6938">
        <w:rPr>
          <w:rFonts w:eastAsia="Times New Roman"/>
          <w:lang w:val="en-ID"/>
        </w:rPr>
        <w:instrText xml:space="preserve"> ADDIN ZOTERO_ITEM CSL_CITATION {"citationID":"ZBFZlgZI","properties":{"unsorted":false,"formattedCitation":"[20]","plainCitation":"[20]","noteIndex":0},"citationItems":[{"id":13,"uris":["http://zotero.org/groups/6537598/items/HN5A5AQG"],"itemData":{"id":13,"type":"article-journal","abstract":"With the widespread use of computers, the amount of malware has increased exponentially. Since dynamic detection is costly in both time and resources, most existing malware detection methods are based on static features. However, existing static methods mainly rely on single feature types of malware, while few pay attention to multi-feature fusion. This paper presents a novel multi-feature extraction and fusion method to effectively detect malware variants by combining binary and opcode features. We propose a stacked convolutional network to capture the temporal and discontinuity information in the function call of the binary file from malware. Additionally, we adopt the triangular attention algorithm to extract code-level features from assembly code. Additionally, these two extracted features are aligned and fused by the cross-attention, which could provide a stable feature representation. We evaluate our method on two different datasets. It achieves an accuracy of 0.9954 on the Kaggle Malware Classification dataset and an accuracy of 0.9544 on a large real-world dataset. To optimize our detection model, we conduct in-depth discussions on different feature extractors and multi-feature fusion strategies. Moreover, a visualized attention module in our model is provided to explain its superiority in the opcode feature extraction. An experimental analysis is performed against five baseline deep learning models and five state-of-the-art malware detection models, which reveals that our strategy outperforms competing approaches in all evaluation circumstances.","container-title":"Electronics","DOI":"10.3390/electronics12030713","ISSN":"2079-9292","issue":"3","journalAbbreviation":"Electronics","language":"en","page":"713","source":"DOI.org (Crossref)","title":"A Hybrid Attention Network for Malware Detection Based on Multi-Feature Aligned and Fusion","volume":"12","author":[{"family":"Yang","given":"Xing"},{"family":"Yang","given":"Denghui"},{"family":"Li","given":"Yizhou"}],"issued":{"date-parts":[["2023",2,1]]}}}],"schema":"https://github.com/citation-style-language/schema/raw/master/csl-citation.json"} </w:instrText>
      </w:r>
      <w:r w:rsidR="00FE6938">
        <w:rPr>
          <w:rFonts w:eastAsia="Times New Roman"/>
          <w:lang w:val="en-ID"/>
        </w:rPr>
        <w:fldChar w:fldCharType="separate"/>
      </w:r>
      <w:r w:rsidR="003166A8" w:rsidRPr="003166A8">
        <w:rPr>
          <w:lang w:val="en-ID"/>
        </w:rPr>
        <w:t>[20]</w:t>
      </w:r>
      <w:r w:rsidR="00FE6938">
        <w:rPr>
          <w:rFonts w:eastAsia="Times New Roman"/>
          <w:lang w:val="en-ID"/>
        </w:rPr>
        <w:fldChar w:fldCharType="end"/>
      </w:r>
      <w:r w:rsidR="00CD3902">
        <w:rPr>
          <w:rFonts w:eastAsia="Times New Roman"/>
          <w:lang w:val="en-ID"/>
        </w:rPr>
        <w:t>,</w:t>
      </w:r>
      <w:r w:rsidRPr="000A49F3">
        <w:rPr>
          <w:rFonts w:eastAsia="Times New Roman"/>
          <w:lang w:val="en-ID"/>
        </w:rPr>
        <w:t xml:space="preserve"> demonstrate the cross-domain applicability of string matching primitives and motivate rigorous performance characterization applicable to both security and genomics contexts. The rank-1 similarity matrix decomposition approach for modeling antivirus consensus </w:t>
      </w:r>
      <w:r w:rsidR="00FE6938">
        <w:rPr>
          <w:rFonts w:eastAsia="Times New Roman"/>
          <w:lang w:val="en-ID"/>
        </w:rPr>
        <w:fldChar w:fldCharType="begin"/>
      </w:r>
      <w:r w:rsidR="00FE6938">
        <w:rPr>
          <w:rFonts w:eastAsia="Times New Roman"/>
          <w:lang w:val="en-ID"/>
        </w:rPr>
        <w:instrText xml:space="preserve"> ADDIN ZOTERO_ITEM CSL_CITATION {"citationID":"PdUuu3Y1","properties":{"unsorted":false,"formattedCitation":"[21]","plainCitation":"[21]","noteIndex":0},"citationItems":[{"id":14,"uris":["http://zotero.org/groups/6537598/items/P8GX8HNR"],"itemData":{"id":14,"type":"article","abstract":"Although groups of strongly correlated antivirus engines are known to exist, at present there is limited understanding of how or why these correlations came to be. Using a corpus of 25 million VirusTotal reports representing over a decade of antivirus scan data, we challenge prevailing wisdom that these correlations primarily originate from \"first-order\" interactions such as antivirus vendors copying the labels of leading vendors. We introduce the Temporal Rank-1 Similarity Matrix decomposition (R1SM-T) in order to investigate the origins of these correlations and to model how consensus amongst antivirus engines changes over time. We reveal that first-order interactions do not explain as much behavior in antivirus correlation as previously thought, and that the relationships between antivirus engines are highly volatile. We make recommendations on items in need of future study and consideration based on our findings.","DOI":"10.48550/arXiv.2201.00757","note":"arXiv:2201.00757 [cs]","number":"arXiv:2201.00757","publisher":"arXiv","source":"arXiv.org","title":"Rank-1 Similarity Matrix Decomposition For Modeling Changes in Antivirus Consensus Through Time","URL":"http://arxiv.org/abs/2201.00757","author":[{"family":"Joyce","given":"Robert J."},{"family":"Raff","given":"Edward"},{"family":"Nicholas","given":"Charles"}],"accessed":{"date-parts":[["2026",5,1]]},"issued":{"date-parts":[["2021",12,28]]}}}],"schema":"https://github.com/citation-style-language/schema/raw/master/csl-citation.json"} </w:instrText>
      </w:r>
      <w:r w:rsidR="00FE6938">
        <w:rPr>
          <w:rFonts w:eastAsia="Times New Roman"/>
          <w:lang w:val="en-ID"/>
        </w:rPr>
        <w:fldChar w:fldCharType="separate"/>
      </w:r>
      <w:r w:rsidR="003166A8" w:rsidRPr="003166A8">
        <w:rPr>
          <w:lang w:val="en-ID"/>
        </w:rPr>
        <w:t>[21]</w:t>
      </w:r>
      <w:r w:rsidR="00FE6938">
        <w:rPr>
          <w:rFonts w:eastAsia="Times New Roman"/>
          <w:lang w:val="en-ID"/>
        </w:rPr>
        <w:fldChar w:fldCharType="end"/>
      </w:r>
      <w:r w:rsidRPr="000A49F3">
        <w:rPr>
          <w:rFonts w:eastAsia="Times New Roman"/>
          <w:lang w:val="en-ID"/>
        </w:rPr>
        <w:t xml:space="preserve"> and adversarial example generation for malware </w:t>
      </w:r>
      <w:r w:rsidR="007525A2">
        <w:rPr>
          <w:rFonts w:eastAsia="Times New Roman"/>
          <w:lang w:val="en-ID"/>
        </w:rPr>
        <w:fldChar w:fldCharType="begin"/>
      </w:r>
      <w:r w:rsidR="007525A2">
        <w:rPr>
          <w:rFonts w:eastAsia="Times New Roman"/>
          <w:lang w:val="en-ID"/>
        </w:rPr>
        <w:instrText xml:space="preserve"> ADDIN ZOTERO_ITEM CSL_CITATION {"citationID":"gDvCiWrK","properties":{"unsorted":false,"formattedCitation":"[22]","plainCitation":"[22]","noteIndex":0},"citationItems":[{"id":15,"uris":["http://zotero.org/groups/6537598/items/7ZSUJMZ2"],"itemData":{"id":15,"type":"article-journal","abstract":"Machine learning is becoming increasingly popular as a go-to approach for many tasks due to its world-class results. As a result, antivirus developers are incorporating machine learning models into their products. While these models improve malware detection capabilities, they also carry the disadvantage of being susceptible to adversarial attacks. Although this vulnerability has been demonstrated for many models in white-box settings, a black-box attack is more applicable in practice for the domain of malware detection. We present a generator of adversarial malware examples using reinforcement learning algorithms. The reinforcement learning agents utilize a set of functionality-preserving modifications, thus creating valid adversarial examples. Using the proximal policy optimization (PPO) algorithm, we achieved an evasion rate of 53.84% against the gradient-boosted decision tree (GBDT) model. The PPO agent previously trained against the GBDT classifier scored an evasion rate of 11.41% against the neural network-based classifier MalConv and an average evasion rate of 2.31% against top antivirus programs. Furthermore, we discovered that random application of our functionality-preserving portable executable modifications successfully evades leading antivirus engines, with an average evasion rate of 11.65%. These findings indicate that machine learning-based models used in malware detection systems are vulnerable to adversarial attacks and that better safeguards need to be taken to protect these systems.","container-title":"Journal of Computer Virology and Hacking Techniques","DOI":"10.1007/s11416-024-00516-2","ISSN":"2263-8733","issue":"4","journalAbbreviation":"J Comput Virol Hack Tech","note":"arXiv:2306.13587 [cs]","page":"607-621","source":"arXiv.org","title":"Creating Valid Adversarial Examples of Malware","volume":"20","author":[{"family":"Kozák","given":"Matouš"},{"family":"Jureček","given":"Martin"},{"family":"Stamp","given":"Mark"},{"family":"Troia","given":"Fabio Di"}],"issued":{"date-parts":[["2024",3,18]]}}}],"schema":"https://github.com/citation-style-language/schema/raw/master/csl-citation.json"} </w:instrText>
      </w:r>
      <w:r w:rsidR="007525A2">
        <w:rPr>
          <w:rFonts w:eastAsia="Times New Roman"/>
          <w:lang w:val="en-ID"/>
        </w:rPr>
        <w:fldChar w:fldCharType="separate"/>
      </w:r>
      <w:r w:rsidR="003166A8" w:rsidRPr="003166A8">
        <w:rPr>
          <w:lang w:val="en-ID"/>
        </w:rPr>
        <w:t>[22]</w:t>
      </w:r>
      <w:r w:rsidR="007525A2">
        <w:rPr>
          <w:rFonts w:eastAsia="Times New Roman"/>
          <w:lang w:val="en-ID"/>
        </w:rPr>
        <w:fldChar w:fldCharType="end"/>
      </w:r>
      <w:r w:rsidRPr="000A49F3">
        <w:rPr>
          <w:rFonts w:eastAsia="Times New Roman"/>
          <w:lang w:val="en-ID"/>
        </w:rPr>
        <w:t xml:space="preserve"> further illustrate the diverse analytical demands placed on pattern matching infrastructures, reinforcing the relevance of scalable, high-throughput implementations.</w:t>
      </w:r>
    </w:p>
    <w:p w14:paraId="28E64C3C" w14:textId="616FF80C" w:rsidR="000A49F3" w:rsidRDefault="000A49F3" w:rsidP="000A49F3">
      <w:pPr>
        <w:pStyle w:val="Heading2"/>
      </w:pPr>
      <w:r>
        <w:t>Potential Solution</w:t>
      </w:r>
    </w:p>
    <w:p w14:paraId="376B0F20" w14:textId="77777777" w:rsidR="000A49F3" w:rsidRPr="000A49F3" w:rsidRDefault="000A49F3" w:rsidP="000A49F3">
      <w:pPr>
        <w:pStyle w:val="BodyText"/>
        <w:rPr>
          <w:rFonts w:eastAsia="Times New Roman"/>
          <w:lang w:val="en-ID"/>
        </w:rPr>
      </w:pPr>
      <w:r w:rsidRPr="000A49F3">
        <w:rPr>
          <w:rFonts w:eastAsia="Times New Roman"/>
          <w:lang w:val="en-ID"/>
        </w:rPr>
        <w:t>To address the identified limitations, this study proposes a systematic GPU-accelerated benchmarking framework that evaluates faithful replications of both AC and PFAC algorithms against DNA-specific datasets of graded complexity. The AC replication follows the theoretical and implementation framework established by Lin et al. for signature-based detection [5], adapted to the CUDA execution model. The PFAC replication adheres to the pseudocode of the Two-Phase PFAC algorithm [10], which provides an explicit, reproducible algorithmic specification suitable for faithful replication and validation.</w:t>
      </w:r>
    </w:p>
    <w:p w14:paraId="212FFEFE" w14:textId="29A1F036" w:rsidR="000A49F3" w:rsidRPr="000A49F3" w:rsidRDefault="000A49F3" w:rsidP="000A49F3">
      <w:pPr>
        <w:pStyle w:val="BodyText"/>
        <w:rPr>
          <w:rFonts w:eastAsia="Times New Roman"/>
          <w:lang w:val="en-ID"/>
        </w:rPr>
      </w:pPr>
      <w:r w:rsidRPr="000A49F3">
        <w:rPr>
          <w:rFonts w:eastAsia="Times New Roman"/>
          <w:lang w:val="en-ID"/>
        </w:rPr>
        <w:t xml:space="preserve">The proposed solution is distinguished from prior work along three dimensions. First, the evaluation is conducted exclusively on DNA sequence data, using datasets that span four orders of magnitude in size </w:t>
      </w:r>
      <w:r w:rsidR="00CD3902">
        <w:rPr>
          <w:rFonts w:eastAsia="Times New Roman"/>
          <w:lang w:val="en-ID"/>
        </w:rPr>
        <w:t>,</w:t>
      </w:r>
      <w:r w:rsidRPr="000A49F3">
        <w:rPr>
          <w:rFonts w:eastAsia="Times New Roman"/>
          <w:lang w:val="en-ID"/>
        </w:rPr>
        <w:t xml:space="preserve"> from a 55 MB viral database to a 1.51 GB plant genome</w:t>
      </w:r>
      <w:r w:rsidR="00CD3902">
        <w:rPr>
          <w:rFonts w:eastAsia="Times New Roman"/>
          <w:lang w:val="en-ID"/>
        </w:rPr>
        <w:t>,</w:t>
      </w:r>
      <w:r w:rsidRPr="000A49F3">
        <w:rPr>
          <w:rFonts w:eastAsia="Times New Roman"/>
          <w:lang w:val="en-ID"/>
        </w:rPr>
        <w:t xml:space="preserve"> and that encompass distinct genomic data modalities including coding RNA, repetitive genomic DNA, and T2T-resolved sequences. This spectrum enables characterization of algorithm performance across the full range of genomic research applications. Second, the evaluation framework integrates both algorithmic comparison metrics and GPU micro-architectural profiling metrics, enabling causal attribution of performance differences to specific hardware-level phenomena such as warp divergence or global memory saturation. Third, the study is designed to be fully reproducible: all datasets are publicly available, all pseudocode sources are explicitly cited, and all profiling metrics are captured using NVIDIA Nsight Compute and nvprof, facilitating independent verification.</w:t>
      </w:r>
    </w:p>
    <w:p w14:paraId="12F901A7" w14:textId="24FE409D" w:rsidR="00EE41F8" w:rsidRPr="007525A2" w:rsidRDefault="000A49F3" w:rsidP="007525A2">
      <w:pPr>
        <w:pStyle w:val="BodyText"/>
        <w:rPr>
          <w:rFonts w:eastAsia="Times New Roman"/>
          <w:lang w:val="en-ID"/>
        </w:rPr>
      </w:pPr>
      <w:r w:rsidRPr="000A49F3">
        <w:rPr>
          <w:rFonts w:eastAsia="Times New Roman"/>
          <w:lang w:val="en-ID"/>
        </w:rPr>
        <w:t>Pattern sets for matching are derived from known genomic signatures: viral gene markers from the viral database, known repetitive element families from the human genome annotation, and gene orthologs from cross-species comparative genomics datasets. This design ensures that the matching task is biologically motivated and that the pattern distribution reflects realistic genomic query workloads rather than synthetic worst-case constructions. The expected outcome of the study is a comprehensive empirical characterization demonstrating that PFAC achieves superior throughput and execution speed on GPU for large DNA datasets, while AC exhibits competitive memory efficiency, particularly for smaller automata that fit within GPU cache hierarchy a complementarity that has practical implications for the design of adaptive genomic search pipelines.</w:t>
      </w:r>
    </w:p>
    <w:p w14:paraId="6D5673D7" w14:textId="3500A393" w:rsidR="39C6EFDF" w:rsidRDefault="6F54A455" w:rsidP="39C6EFDF">
      <w:pPr>
        <w:pStyle w:val="Heading1"/>
      </w:pPr>
      <w:r>
        <w:t>Methodology and Exp</w:t>
      </w:r>
      <w:r w:rsidR="19AE4ED2">
        <w:t>e</w:t>
      </w:r>
      <w:r>
        <w:t>r</w:t>
      </w:r>
      <w:r w:rsidR="3F355C7E">
        <w:t>i</w:t>
      </w:r>
      <w:r>
        <w:t>m</w:t>
      </w:r>
      <w:r w:rsidR="7950B2F1">
        <w:t>e</w:t>
      </w:r>
      <w:r>
        <w:t>ntal Setup</w:t>
      </w:r>
    </w:p>
    <w:p w14:paraId="574319D1" w14:textId="77777777" w:rsidR="00760018" w:rsidRPr="001F3E25" w:rsidRDefault="00760018" w:rsidP="00760018">
      <w:pPr>
        <w:spacing w:before="160" w:after="60" w:line="276" w:lineRule="auto"/>
        <w:jc w:val="both"/>
        <w:rPr>
          <w:i/>
          <w:iCs/>
        </w:rPr>
      </w:pPr>
      <w:r w:rsidRPr="001F3E25">
        <w:rPr>
          <w:rFonts w:eastAsia="Times New Roman"/>
          <w:i/>
          <w:iCs/>
        </w:rPr>
        <w:t>A. Research Design</w:t>
      </w:r>
    </w:p>
    <w:p w14:paraId="44423C7E" w14:textId="77777777" w:rsidR="00760018" w:rsidRDefault="00760018" w:rsidP="001F3E25">
      <w:pPr>
        <w:spacing w:after="100" w:line="276" w:lineRule="auto"/>
        <w:ind w:firstLine="720"/>
        <w:jc w:val="both"/>
      </w:pPr>
      <w:r>
        <w:rPr>
          <w:rFonts w:eastAsia="Times New Roman"/>
        </w:rPr>
        <w:t>This study employs a quantitative experimental research design to evaluate and compare the performance and scalability of two multi-pattern string matching algorithms</w:t>
      </w:r>
      <w:r>
        <w:t>,</w:t>
      </w:r>
      <w:r>
        <w:rPr>
          <w:rFonts w:eastAsia="Times New Roman"/>
        </w:rPr>
        <w:t xml:space="preserve"> the classical Aho-Corasick (AC) and the GPU-optimized Two-Phase Parallel Failureless Aho-Corasick (PFAC)</w:t>
      </w:r>
      <w:r>
        <w:t xml:space="preserve">, </w:t>
      </w:r>
      <w:r>
        <w:rPr>
          <w:rFonts w:eastAsia="Times New Roman"/>
        </w:rPr>
        <w:t>when applied to large-scale DNA sequence datasets on a CUDA-capable GPU. The evaluation is structured around eleven performance metrics spanning algorithmic throughput and GPU micro-architectural profiling dimensions.</w:t>
      </w:r>
    </w:p>
    <w:p w14:paraId="3C17983F" w14:textId="77777777" w:rsidR="00760018" w:rsidRDefault="00760018" w:rsidP="00760018">
      <w:pPr>
        <w:spacing w:after="100" w:line="276" w:lineRule="auto"/>
        <w:ind w:firstLine="720"/>
        <w:jc w:val="both"/>
      </w:pPr>
      <w:r>
        <w:rPr>
          <w:rFonts w:eastAsia="Times New Roman"/>
        </w:rPr>
        <w:t>The overall methodology is organized into five sequential phases: (1) faithful algorithm implementation based on authoritative pseudocode references; (2) construction of a multi-scale DNA benchmarking corpus from publicly available FASTA datasets; (3) controlled benchmark execution on identical hardware with systematic metric collection; (4) GPU micro-architectural profiling using NVIDIA Nsight Compute; and (5) comparative analysis of the resulting performance profiles across all eleven metrics.</w:t>
      </w:r>
    </w:p>
    <w:p w14:paraId="703886FE" w14:textId="77777777" w:rsidR="00760018" w:rsidRPr="001F3E25" w:rsidRDefault="00760018" w:rsidP="00760018">
      <w:pPr>
        <w:spacing w:before="160" w:after="60" w:line="276" w:lineRule="auto"/>
        <w:jc w:val="both"/>
        <w:rPr>
          <w:i/>
          <w:iCs/>
        </w:rPr>
      </w:pPr>
      <w:r w:rsidRPr="001F3E25">
        <w:rPr>
          <w:rFonts w:eastAsia="Times New Roman"/>
          <w:i/>
          <w:iCs/>
        </w:rPr>
        <w:t>B. Algorithm Implementations</w:t>
      </w:r>
    </w:p>
    <w:p w14:paraId="439FC3DF" w14:textId="77777777" w:rsidR="00760018" w:rsidRDefault="00760018" w:rsidP="00760018">
      <w:pPr>
        <w:spacing w:after="100" w:line="276" w:lineRule="auto"/>
        <w:ind w:firstLine="720"/>
        <w:jc w:val="both"/>
      </w:pPr>
      <w:r>
        <w:rPr>
          <w:rFonts w:eastAsia="Times New Roman"/>
        </w:rPr>
        <w:t>Both algorithms are implemented in CUDA C (nvcc -O3 -arch=sm_89) and compiled against CUDA 12.x. The two implementations share a common trie-construction and failure-link computation front-end, diverging only in the execution backend: AC performs a single-threaded CPU scan, while PFAC launches GPU kernels with one thread per input character position.</w:t>
      </w:r>
    </w:p>
    <w:p w14:paraId="632A16C1" w14:textId="77777777" w:rsidR="00760018" w:rsidRPr="001F3E25" w:rsidRDefault="00760018" w:rsidP="00760018">
      <w:pPr>
        <w:spacing w:before="100" w:after="40" w:line="276" w:lineRule="auto"/>
        <w:jc w:val="both"/>
        <w:rPr>
          <w:b/>
          <w:bCs/>
          <w:i/>
          <w:iCs/>
        </w:rPr>
      </w:pPr>
      <w:r w:rsidRPr="001F3E25">
        <w:rPr>
          <w:rFonts w:eastAsia="Times New Roman"/>
          <w:b/>
          <w:bCs/>
          <w:i/>
          <w:iCs/>
        </w:rPr>
        <w:t>1)  AC Baseline</w:t>
      </w:r>
      <w:r w:rsidRPr="001F3E25">
        <w:rPr>
          <w:b/>
          <w:bCs/>
          <w:i/>
          <w:iCs/>
        </w:rPr>
        <w:t>,</w:t>
      </w:r>
      <w:r w:rsidRPr="001F3E25">
        <w:rPr>
          <w:rFonts w:eastAsia="Times New Roman"/>
          <w:b/>
          <w:bCs/>
          <w:i/>
          <w:iCs/>
        </w:rPr>
        <w:t xml:space="preserve"> CPU Single-Threaded (Gagniuc et al. [5]):</w:t>
      </w:r>
    </w:p>
    <w:p w14:paraId="60B7D4A9" w14:textId="77777777" w:rsidR="00760018" w:rsidRDefault="00760018" w:rsidP="00760018">
      <w:pPr>
        <w:spacing w:after="100" w:line="276" w:lineRule="auto"/>
        <w:ind w:firstLine="720"/>
        <w:jc w:val="both"/>
      </w:pPr>
      <w:r>
        <w:rPr>
          <w:rFonts w:eastAsia="Times New Roman"/>
        </w:rPr>
        <w:t>The Aho-Corasick baseline (ac_baseline.cu) follows the algorithmic framework described by Gagniuc et al. [5] for antivirus signature scanning, adapted to the four-symbol DNA alphabet {A=0, C=1, G=2, T=3}. Non-ACGT characters (N, degenerate bases, FASTA gaps) are encoded as 0xFF at load time and silently skipped during trie insertion and text scanning.</w:t>
      </w:r>
    </w:p>
    <w:p w14:paraId="07663C7A" w14:textId="77777777" w:rsidR="00760018" w:rsidRDefault="00760018" w:rsidP="00760018">
      <w:pPr>
        <w:spacing w:after="100" w:line="276" w:lineRule="auto"/>
        <w:ind w:firstLine="720"/>
        <w:jc w:val="both"/>
      </w:pPr>
      <w:r>
        <w:rPr>
          <w:rFonts w:eastAsia="Times New Roman"/>
        </w:rPr>
        <w:t>Automaton construction proceeds in three stages. In Stage 1 (Trie Insertion), each k-mer pattern is inserted character by character into a shared prefix tree. Each trie node stores: (a) a four-element integer array next[4] of child state indices initialized to −1, (b) a failure-link integer fail initialized to 0, (c) an output integer out storing the matching pattern ID or −1 if non-terminal, and (d) a depth counter. For the 497-pattern, k = 18 experiment, trie insertion produces Q = 7,101 states.</w:t>
      </w:r>
    </w:p>
    <w:p w14:paraId="782AC911" w14:textId="5B32B242" w:rsidR="00760018" w:rsidRDefault="00760018" w:rsidP="00760018">
      <w:pPr>
        <w:spacing w:after="100" w:line="276" w:lineRule="auto"/>
        <w:ind w:firstLine="720"/>
        <w:jc w:val="both"/>
      </w:pPr>
      <w:r>
        <w:rPr>
          <w:rFonts w:eastAsia="Times New Roman"/>
        </w:rPr>
        <w:t>In Stage 2 (Failure Link Computation via BFS), the ac_build_failure() function traverses the trie level by level using a static integer queue of size MAX_STATES. Root-level children receive failure link 0 (the root). For each subsequent node v dequeued, the failure link of v's child u on symbol c is set to the state reached by following v's failure link and then consuming c via already-computed transitions. Missing child transitions (next[c] == −1) are filled in with the result of following the failure link a classic shortcut that eliminates explicit failure traversal during scanning. Output functions are propagated along failure chains so that suffix patterns are detected at each accepting state without additional traversal.</w:t>
      </w:r>
    </w:p>
    <w:p w14:paraId="1C708C96" w14:textId="77777777" w:rsidR="00760018" w:rsidRDefault="00760018" w:rsidP="00760018">
      <w:pPr>
        <w:spacing w:after="100" w:line="276" w:lineRule="auto"/>
        <w:ind w:firstLine="720"/>
        <w:jc w:val="both"/>
      </w:pPr>
      <w:r>
        <w:rPr>
          <w:rFonts w:eastAsia="Times New Roman"/>
        </w:rPr>
        <w:t>In Stage 3 (Text Scanning), ac_scan() performs a single left-to-right pass over the encoded text, following the precomputed shortcut transition table in O(1) per character. The overall scan achieves O(n + m + z) time complexity where n is the text length, m is the total pattern length, and z is the number of matches [4]. On the full 1,343.73 MB corpus with 497 patterns, the CPU baseline completes in 4,792.646 ms at a throughput of 280.37 MB/s.</w:t>
      </w:r>
    </w:p>
    <w:p w14:paraId="24CE1044" w14:textId="77777777" w:rsidR="00760018" w:rsidRDefault="00760018" w:rsidP="00760018">
      <w:pPr>
        <w:spacing w:before="100" w:after="40" w:line="276" w:lineRule="auto"/>
        <w:jc w:val="both"/>
      </w:pPr>
      <w:r>
        <w:rPr>
          <w:rFonts w:eastAsia="Times New Roman"/>
          <w:b/>
          <w:bCs/>
          <w:i/>
          <w:iCs/>
        </w:rPr>
        <w:t>2)  PFAC GPU</w:t>
      </w:r>
      <w:r>
        <w:rPr>
          <w:b/>
          <w:bCs/>
          <w:i/>
          <w:iCs/>
        </w:rPr>
        <w:t>,</w:t>
      </w:r>
      <w:r>
        <w:rPr>
          <w:rFonts w:eastAsia="Times New Roman"/>
          <w:b/>
          <w:bCs/>
          <w:i/>
          <w:iCs/>
        </w:rPr>
        <w:t xml:space="preserve"> Two-Phase Caveman Method (Lin et al. [10]):</w:t>
      </w:r>
    </w:p>
    <w:p w14:paraId="1052B5E8" w14:textId="07342095" w:rsidR="00760018" w:rsidRDefault="00760018" w:rsidP="00760018">
      <w:pPr>
        <w:spacing w:after="100" w:line="276" w:lineRule="auto"/>
        <w:ind w:firstLine="720"/>
        <w:jc w:val="both"/>
      </w:pPr>
      <w:r>
        <w:rPr>
          <w:rFonts w:eastAsia="Times New Roman"/>
        </w:rPr>
        <w:t>The GPU implementation (pfac_gpu.cu) adheres to the Two-Phase PFAC pseudocode of Lin et al. [10]. The design philosophy termed "caveman edition" in the source</w:t>
      </w:r>
      <w:r w:rsidR="00A45561">
        <w:rPr>
          <w:rFonts w:eastAsia="Times New Roman"/>
        </w:rPr>
        <w:t xml:space="preserve">, </w:t>
      </w:r>
      <w:r>
        <w:rPr>
          <w:rFonts w:eastAsia="Times New Roman"/>
        </w:rPr>
        <w:t>prioritizes implementation transparency: one function per responsibility, no clever macro aliasing, explicit memory paths, and honest timing separation between wall time and kernel time. The automaton construction front-end mirrors the AC baseline with one critical distinction: the GPU kernel exclusively uses the pure trie transitions (trie_next[]), never the failure-link shortcuts stored in ac_next[]. This is the defining property of PFAC: failure links are entirely absent from the GPU execution path.</w:t>
      </w:r>
    </w:p>
    <w:p w14:paraId="50193768" w14:textId="77777777" w:rsidR="00760018" w:rsidRDefault="00760018" w:rsidP="00760018">
      <w:pPr>
        <w:spacing w:after="100" w:line="276" w:lineRule="auto"/>
        <w:ind w:firstLine="720"/>
        <w:jc w:val="both"/>
      </w:pPr>
      <w:r>
        <w:rPr>
          <w:rFonts w:eastAsia="Times New Roman"/>
        </w:rPr>
        <w:t>The trie construction follows identical BFS-based failure link computation, but stores trie_next[] and ac_next[] as separate arrays in each TrieNode struct. After BFS, ac_next[] contains the full AC shortcut table (used only by the CPU reference scan inside pfac_gpu.cu for accuracy validation), while trie_next[] remains the unmodified trie topology uploaded to the GPU.</w:t>
      </w:r>
    </w:p>
    <w:p w14:paraId="726F7E79" w14:textId="77777777" w:rsidR="00760018" w:rsidRDefault="00760018" w:rsidP="00760018">
      <w:pPr>
        <w:spacing w:after="100" w:line="276" w:lineRule="auto"/>
        <w:ind w:firstLine="720"/>
        <w:jc w:val="both"/>
      </w:pPr>
      <w:r>
        <w:rPr>
          <w:rFonts w:eastAsia="Times New Roman"/>
        </w:rPr>
        <w:t>The PFAC table upload stage (upload_pfac_table_to_gpu()) flattens trie_next[], output_pat[], and depth[] into contiguous integer arrays and transfers them to the GPU. GPU constant memory (64 KB) accommodates up to CONST_MEM_MAX_STATES = 2,048 states; for larger automata, the implementation transparently falls back to GPU global memory with an explicit [WARN] log message. In four of the five scalability sweep points (points 2–5, Q ∈ {3,651, 5,380, 7,101, 7,101}), the global memory fallback is activated; sweep point 1 (49 patterns, Q &lt; 2,048) executes on the constant-memory path without triggering a [WARN].</w:t>
      </w:r>
    </w:p>
    <w:p w14:paraId="3A53E52A" w14:textId="77777777" w:rsidR="00760018" w:rsidRDefault="00760018" w:rsidP="00760018">
      <w:pPr>
        <w:spacing w:after="100" w:line="276" w:lineRule="auto"/>
        <w:ind w:firstLine="720"/>
        <w:jc w:val="both"/>
      </w:pPr>
      <w:r>
        <w:rPr>
          <w:rFonts w:eastAsia="Times New Roman"/>
        </w:rPr>
        <w:t>The Two-Phase kernel execution proceeds as follows. In Phase 1 (Filter), each CUDA thread at position tid reads the trie starting at that character and walks forward up to PAT_LEN = 18 steps. If the traversal reaches a node with depth ≥ FILTER_DEPTH = 6, the thread writes d_flag[tid] = 1 and exits; otherwise it exits immediately. This coarse-grained filter eliminates the vast majority of threads for genomic inputs, where most positions cannot initiate any of the 497 patterns. In Phase 2 (Verify), only threads with d_flag[tid] = 1 execute: they perform a full trie traversal from their starting position and record a match via atomicAdd() if an accepting state is reached. Text data is loaded using __ldg() (L1 read-only cache path) to maximize memory throughput.</w:t>
      </w:r>
    </w:p>
    <w:p w14:paraId="3F8B43D1" w14:textId="77777777" w:rsidR="00760018" w:rsidRDefault="00760018" w:rsidP="00760018">
      <w:pPr>
        <w:spacing w:after="100" w:line="276" w:lineRule="auto"/>
        <w:ind w:firstLine="720"/>
        <w:jc w:val="both"/>
      </w:pPr>
      <w:r>
        <w:rPr>
          <w:rFonts w:eastAsia="Times New Roman"/>
        </w:rPr>
        <w:t>Separate kernel variants are compiled for the constant-memory path (kernel_phase1_const / kernel_phase2_const) and the global-memory fallback (kernel_phase1_global / kernel_phase2_global). Thread blocks are configured at THREADS_PER_BLOCK = 256, with a grid size of ⌈|text| / 256⌉ to cover every input position. Kernel timing is measured using CUDA events (cudaEventElapsedTime) for Phase 1 and Phase 2 independently, enabling per-phase profiling.</w:t>
      </w:r>
    </w:p>
    <w:p w14:paraId="5CB56E4F" w14:textId="77777777" w:rsidR="00760018" w:rsidRPr="001F3E25" w:rsidRDefault="00760018" w:rsidP="00760018">
      <w:pPr>
        <w:spacing w:before="160" w:after="60" w:line="276" w:lineRule="auto"/>
        <w:jc w:val="both"/>
        <w:rPr>
          <w:i/>
          <w:iCs/>
        </w:rPr>
      </w:pPr>
      <w:r w:rsidRPr="001F3E25">
        <w:rPr>
          <w:rFonts w:eastAsia="Times New Roman"/>
          <w:i/>
          <w:iCs/>
        </w:rPr>
        <w:t>C. Datasets and Input Corpus</w:t>
      </w:r>
    </w:p>
    <w:p w14:paraId="3755AE2F" w14:textId="6780E8D2" w:rsidR="00760018" w:rsidRDefault="00760018" w:rsidP="00760018">
      <w:pPr>
        <w:spacing w:after="100" w:line="276" w:lineRule="auto"/>
        <w:ind w:firstLine="720"/>
        <w:jc w:val="both"/>
      </w:pPr>
      <w:r>
        <w:rPr>
          <w:rFonts w:eastAsia="Times New Roman"/>
        </w:rPr>
        <w:t xml:space="preserve">Four publicly available genomic FASTA datasets are selected to span a wide range of biological complexity, sequence composition, and size. Datasets are sourced from NCBI GenBank and </w:t>
      </w:r>
      <w:r w:rsidR="001F3E25">
        <w:rPr>
          <w:rFonts w:eastAsia="Times New Roman"/>
        </w:rPr>
        <w:t>Ensemble</w:t>
      </w:r>
      <w:r>
        <w:rPr>
          <w:rFonts w:eastAsia="Times New Roman"/>
        </w:rPr>
        <w:t>. Table I details the four datasets after loading and encoding.</w:t>
      </w:r>
    </w:p>
    <w:p w14:paraId="6D08009C" w14:textId="77777777" w:rsidR="00760018" w:rsidRDefault="00760018" w:rsidP="00760018">
      <w:pPr>
        <w:spacing w:before="120" w:after="40" w:line="276" w:lineRule="auto"/>
      </w:pPr>
      <w:r>
        <w:rPr>
          <w:rFonts w:eastAsia="Times New Roman"/>
          <w:b/>
          <w:bCs/>
          <w:sz w:val="18"/>
          <w:szCs w:val="18"/>
        </w:rPr>
        <w:t>TABLE I.   GENOMIC FASTA DATASETS</w:t>
      </w:r>
    </w:p>
    <w:tbl>
      <w:tblPr>
        <w:tblW w:w="4796" w:type="dxa"/>
        <w:tblInd w:w="-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10" w:type="dxa"/>
          <w:right w:w="10" w:type="dxa"/>
        </w:tblCellMar>
        <w:tblLook w:val="0000" w:firstRow="0" w:lastRow="0" w:firstColumn="0" w:lastColumn="0" w:noHBand="0" w:noVBand="0"/>
      </w:tblPr>
      <w:tblGrid>
        <w:gridCol w:w="560"/>
        <w:gridCol w:w="1049"/>
        <w:gridCol w:w="1084"/>
        <w:gridCol w:w="817"/>
        <w:gridCol w:w="524"/>
        <w:gridCol w:w="762"/>
      </w:tblGrid>
      <w:tr w:rsidR="00760018" w14:paraId="071738DB" w14:textId="77777777" w:rsidTr="3345B47C">
        <w:trPr>
          <w:trHeight w:val="5"/>
        </w:trPr>
        <w:tc>
          <w:tcPr>
            <w:tcW w:w="560" w:type="dxa"/>
            <w:tcMar>
              <w:top w:w="60" w:type="dxa"/>
              <w:left w:w="100" w:type="dxa"/>
              <w:bottom w:w="60" w:type="dxa"/>
              <w:right w:w="100" w:type="dxa"/>
            </w:tcMar>
          </w:tcPr>
          <w:p w14:paraId="670C6212" w14:textId="77777777" w:rsidR="00760018" w:rsidRPr="00A45561" w:rsidRDefault="00760018" w:rsidP="007E4377">
            <w:pPr>
              <w:spacing w:line="276" w:lineRule="auto"/>
              <w:rPr>
                <w:sz w:val="14"/>
                <w:szCs w:val="14"/>
              </w:rPr>
            </w:pPr>
            <w:r w:rsidRPr="00A45561">
              <w:rPr>
                <w:rFonts w:eastAsia="Times New Roman"/>
                <w:b/>
                <w:bCs/>
                <w:sz w:val="14"/>
                <w:szCs w:val="14"/>
              </w:rPr>
              <w:t>ID</w:t>
            </w:r>
          </w:p>
        </w:tc>
        <w:tc>
          <w:tcPr>
            <w:tcW w:w="1049" w:type="dxa"/>
            <w:tcMar>
              <w:top w:w="60" w:type="dxa"/>
              <w:left w:w="100" w:type="dxa"/>
              <w:bottom w:w="60" w:type="dxa"/>
              <w:right w:w="100" w:type="dxa"/>
            </w:tcMar>
          </w:tcPr>
          <w:p w14:paraId="611B410D" w14:textId="77777777" w:rsidR="00760018" w:rsidRPr="00A45561" w:rsidRDefault="00760018" w:rsidP="007E4377">
            <w:pPr>
              <w:spacing w:line="276" w:lineRule="auto"/>
              <w:rPr>
                <w:sz w:val="14"/>
                <w:szCs w:val="14"/>
              </w:rPr>
            </w:pPr>
            <w:r w:rsidRPr="00A45561">
              <w:rPr>
                <w:rFonts w:eastAsia="Times New Roman"/>
                <w:b/>
                <w:bCs/>
                <w:sz w:val="14"/>
                <w:szCs w:val="14"/>
              </w:rPr>
              <w:t>File / Source</w:t>
            </w:r>
          </w:p>
        </w:tc>
        <w:tc>
          <w:tcPr>
            <w:tcW w:w="1084" w:type="dxa"/>
            <w:tcMar>
              <w:top w:w="60" w:type="dxa"/>
              <w:left w:w="100" w:type="dxa"/>
              <w:bottom w:w="60" w:type="dxa"/>
              <w:right w:w="100" w:type="dxa"/>
            </w:tcMar>
          </w:tcPr>
          <w:p w14:paraId="6D9B7ADE" w14:textId="77777777" w:rsidR="00760018" w:rsidRPr="00A45561" w:rsidRDefault="00760018" w:rsidP="007E4377">
            <w:pPr>
              <w:spacing w:line="276" w:lineRule="auto"/>
              <w:rPr>
                <w:sz w:val="14"/>
                <w:szCs w:val="14"/>
              </w:rPr>
            </w:pPr>
            <w:r w:rsidRPr="00A45561">
              <w:rPr>
                <w:rFonts w:eastAsia="Times New Roman"/>
                <w:b/>
                <w:bCs/>
                <w:sz w:val="14"/>
                <w:szCs w:val="14"/>
              </w:rPr>
              <w:t>Organism</w:t>
            </w:r>
          </w:p>
        </w:tc>
        <w:tc>
          <w:tcPr>
            <w:tcW w:w="817" w:type="dxa"/>
            <w:tcMar>
              <w:top w:w="60" w:type="dxa"/>
              <w:left w:w="100" w:type="dxa"/>
              <w:bottom w:w="60" w:type="dxa"/>
              <w:right w:w="100" w:type="dxa"/>
            </w:tcMar>
          </w:tcPr>
          <w:p w14:paraId="00C58D1D" w14:textId="77777777" w:rsidR="00760018" w:rsidRPr="00A45561" w:rsidRDefault="00760018" w:rsidP="007E4377">
            <w:pPr>
              <w:spacing w:line="276" w:lineRule="auto"/>
              <w:rPr>
                <w:sz w:val="14"/>
                <w:szCs w:val="14"/>
              </w:rPr>
            </w:pPr>
            <w:r w:rsidRPr="00A45561">
              <w:rPr>
                <w:rFonts w:eastAsia="Times New Roman"/>
                <w:b/>
                <w:bCs/>
                <w:sz w:val="14"/>
                <w:szCs w:val="14"/>
              </w:rPr>
              <w:t>Modality</w:t>
            </w:r>
          </w:p>
        </w:tc>
        <w:tc>
          <w:tcPr>
            <w:tcW w:w="524" w:type="dxa"/>
            <w:tcMar>
              <w:top w:w="60" w:type="dxa"/>
              <w:left w:w="100" w:type="dxa"/>
              <w:bottom w:w="60" w:type="dxa"/>
              <w:right w:w="100" w:type="dxa"/>
            </w:tcMar>
          </w:tcPr>
          <w:p w14:paraId="35C34BC1" w14:textId="77777777" w:rsidR="00760018" w:rsidRPr="00A45561" w:rsidRDefault="00760018" w:rsidP="007E4377">
            <w:pPr>
              <w:spacing w:line="276" w:lineRule="auto"/>
              <w:rPr>
                <w:sz w:val="14"/>
                <w:szCs w:val="14"/>
              </w:rPr>
            </w:pPr>
            <w:r w:rsidRPr="00A45561">
              <w:rPr>
                <w:rFonts w:eastAsia="Times New Roman"/>
                <w:b/>
                <w:bCs/>
                <w:sz w:val="14"/>
                <w:szCs w:val="14"/>
              </w:rPr>
              <w:t>Raw Size</w:t>
            </w:r>
          </w:p>
        </w:tc>
        <w:tc>
          <w:tcPr>
            <w:tcW w:w="762" w:type="dxa"/>
            <w:tcMar>
              <w:top w:w="60" w:type="dxa"/>
              <w:left w:w="100" w:type="dxa"/>
              <w:bottom w:w="60" w:type="dxa"/>
              <w:right w:w="100" w:type="dxa"/>
            </w:tcMar>
          </w:tcPr>
          <w:p w14:paraId="203E0A20" w14:textId="77777777" w:rsidR="00760018" w:rsidRPr="00A45561" w:rsidRDefault="00760018" w:rsidP="007E4377">
            <w:pPr>
              <w:spacing w:line="276" w:lineRule="auto"/>
              <w:rPr>
                <w:sz w:val="14"/>
                <w:szCs w:val="14"/>
              </w:rPr>
            </w:pPr>
            <w:r w:rsidRPr="00A45561">
              <w:rPr>
                <w:rFonts w:eastAsia="Times New Roman"/>
                <w:b/>
                <w:bCs/>
                <w:sz w:val="14"/>
                <w:szCs w:val="14"/>
              </w:rPr>
              <w:t>Loaded (MB)</w:t>
            </w:r>
          </w:p>
        </w:tc>
      </w:tr>
      <w:tr w:rsidR="00760018" w14:paraId="3B760B2A" w14:textId="77777777" w:rsidTr="3345B47C">
        <w:trPr>
          <w:trHeight w:val="12"/>
        </w:trPr>
        <w:tc>
          <w:tcPr>
            <w:tcW w:w="560" w:type="dxa"/>
            <w:tcMar>
              <w:top w:w="60" w:type="dxa"/>
              <w:left w:w="100" w:type="dxa"/>
              <w:bottom w:w="60" w:type="dxa"/>
              <w:right w:w="100" w:type="dxa"/>
            </w:tcMar>
          </w:tcPr>
          <w:p w14:paraId="20ECEB20" w14:textId="77777777" w:rsidR="00760018" w:rsidRPr="00A45561" w:rsidRDefault="00760018" w:rsidP="007E4377">
            <w:pPr>
              <w:spacing w:line="276" w:lineRule="auto"/>
              <w:rPr>
                <w:sz w:val="14"/>
                <w:szCs w:val="14"/>
              </w:rPr>
            </w:pPr>
            <w:r w:rsidRPr="00A45561">
              <w:rPr>
                <w:rFonts w:eastAsia="Times New Roman"/>
                <w:sz w:val="14"/>
                <w:szCs w:val="14"/>
              </w:rPr>
              <w:t>DS1</w:t>
            </w:r>
          </w:p>
        </w:tc>
        <w:tc>
          <w:tcPr>
            <w:tcW w:w="1049" w:type="dxa"/>
            <w:tcMar>
              <w:top w:w="60" w:type="dxa"/>
              <w:left w:w="100" w:type="dxa"/>
              <w:bottom w:w="60" w:type="dxa"/>
              <w:right w:w="100" w:type="dxa"/>
            </w:tcMar>
          </w:tcPr>
          <w:p w14:paraId="3C04DBA1" w14:textId="77777777" w:rsidR="00760018" w:rsidRPr="00A45561" w:rsidRDefault="00760018" w:rsidP="007E4377">
            <w:pPr>
              <w:spacing w:line="276" w:lineRule="auto"/>
              <w:jc w:val="both"/>
              <w:rPr>
                <w:sz w:val="14"/>
                <w:szCs w:val="14"/>
              </w:rPr>
            </w:pPr>
            <w:r w:rsidRPr="00A45561">
              <w:rPr>
                <w:rFonts w:eastAsia="Times New Roman"/>
                <w:sz w:val="14"/>
                <w:szCs w:val="14"/>
              </w:rPr>
              <w:t>knownCanonical.exonNuc.fa (hg38)</w:t>
            </w:r>
          </w:p>
        </w:tc>
        <w:tc>
          <w:tcPr>
            <w:tcW w:w="1084" w:type="dxa"/>
            <w:tcMar>
              <w:top w:w="60" w:type="dxa"/>
              <w:left w:w="100" w:type="dxa"/>
              <w:bottom w:w="60" w:type="dxa"/>
              <w:right w:w="100" w:type="dxa"/>
            </w:tcMar>
          </w:tcPr>
          <w:p w14:paraId="216A8163" w14:textId="77777777" w:rsidR="00760018" w:rsidRPr="00A45561" w:rsidRDefault="00760018" w:rsidP="007E4377">
            <w:pPr>
              <w:spacing w:line="276" w:lineRule="auto"/>
              <w:jc w:val="both"/>
              <w:rPr>
                <w:sz w:val="14"/>
                <w:szCs w:val="14"/>
              </w:rPr>
            </w:pPr>
            <w:r w:rsidRPr="00A45561">
              <w:rPr>
                <w:rFonts w:eastAsia="Times New Roman"/>
                <w:i/>
                <w:iCs/>
                <w:sz w:val="14"/>
                <w:szCs w:val="14"/>
              </w:rPr>
              <w:t>H. sapiens</w:t>
            </w:r>
          </w:p>
        </w:tc>
        <w:tc>
          <w:tcPr>
            <w:tcW w:w="817" w:type="dxa"/>
            <w:tcMar>
              <w:top w:w="60" w:type="dxa"/>
              <w:left w:w="100" w:type="dxa"/>
              <w:bottom w:w="60" w:type="dxa"/>
              <w:right w:w="100" w:type="dxa"/>
            </w:tcMar>
          </w:tcPr>
          <w:p w14:paraId="0DF27AE6" w14:textId="77777777" w:rsidR="00760018" w:rsidRPr="00A45561" w:rsidRDefault="00760018" w:rsidP="007E4377">
            <w:pPr>
              <w:spacing w:line="276" w:lineRule="auto"/>
              <w:jc w:val="both"/>
              <w:rPr>
                <w:sz w:val="14"/>
                <w:szCs w:val="14"/>
              </w:rPr>
            </w:pPr>
            <w:r w:rsidRPr="00A45561">
              <w:rPr>
                <w:rFonts w:eastAsia="Times New Roman"/>
                <w:sz w:val="14"/>
                <w:szCs w:val="14"/>
              </w:rPr>
              <w:t>Coding exons</w:t>
            </w:r>
          </w:p>
        </w:tc>
        <w:tc>
          <w:tcPr>
            <w:tcW w:w="524" w:type="dxa"/>
            <w:tcMar>
              <w:top w:w="60" w:type="dxa"/>
              <w:left w:w="100" w:type="dxa"/>
              <w:bottom w:w="60" w:type="dxa"/>
              <w:right w:w="100" w:type="dxa"/>
            </w:tcMar>
          </w:tcPr>
          <w:p w14:paraId="2A618B6B" w14:textId="77777777" w:rsidR="00760018" w:rsidRPr="00A45561" w:rsidRDefault="00760018" w:rsidP="007E4377">
            <w:pPr>
              <w:spacing w:line="276" w:lineRule="auto"/>
              <w:rPr>
                <w:sz w:val="14"/>
                <w:szCs w:val="14"/>
              </w:rPr>
            </w:pPr>
            <w:r w:rsidRPr="00A45561">
              <w:rPr>
                <w:rFonts w:eastAsia="Times New Roman"/>
                <w:sz w:val="14"/>
                <w:szCs w:val="14"/>
              </w:rPr>
              <w:t>~400 MB</w:t>
            </w:r>
          </w:p>
        </w:tc>
        <w:tc>
          <w:tcPr>
            <w:tcW w:w="762" w:type="dxa"/>
            <w:tcMar>
              <w:top w:w="60" w:type="dxa"/>
              <w:left w:w="100" w:type="dxa"/>
              <w:bottom w:w="60" w:type="dxa"/>
              <w:right w:w="100" w:type="dxa"/>
            </w:tcMar>
          </w:tcPr>
          <w:p w14:paraId="7B2E54BF" w14:textId="77777777" w:rsidR="00760018" w:rsidRPr="00A45561" w:rsidRDefault="00760018" w:rsidP="007E4377">
            <w:pPr>
              <w:spacing w:line="276" w:lineRule="auto"/>
              <w:rPr>
                <w:sz w:val="14"/>
                <w:szCs w:val="14"/>
              </w:rPr>
            </w:pPr>
            <w:r w:rsidRPr="00A45561">
              <w:rPr>
                <w:rFonts w:eastAsia="Times New Roman"/>
                <w:sz w:val="14"/>
                <w:szCs w:val="14"/>
              </w:rPr>
              <w:t>257.66</w:t>
            </w:r>
          </w:p>
        </w:tc>
      </w:tr>
      <w:tr w:rsidR="00760018" w14:paraId="6BC810CB" w14:textId="77777777" w:rsidTr="3345B47C">
        <w:trPr>
          <w:trHeight w:val="12"/>
        </w:trPr>
        <w:tc>
          <w:tcPr>
            <w:tcW w:w="560" w:type="dxa"/>
            <w:tcMar>
              <w:top w:w="60" w:type="dxa"/>
              <w:left w:w="100" w:type="dxa"/>
              <w:bottom w:w="60" w:type="dxa"/>
              <w:right w:w="100" w:type="dxa"/>
            </w:tcMar>
          </w:tcPr>
          <w:p w14:paraId="3A9713C3" w14:textId="77777777" w:rsidR="00760018" w:rsidRPr="00A45561" w:rsidRDefault="00760018" w:rsidP="007E4377">
            <w:pPr>
              <w:spacing w:line="276" w:lineRule="auto"/>
              <w:rPr>
                <w:sz w:val="14"/>
                <w:szCs w:val="14"/>
              </w:rPr>
            </w:pPr>
            <w:r w:rsidRPr="00A45561">
              <w:rPr>
                <w:rFonts w:eastAsia="Times New Roman"/>
                <w:sz w:val="14"/>
                <w:szCs w:val="14"/>
              </w:rPr>
              <w:t>DS2</w:t>
            </w:r>
          </w:p>
        </w:tc>
        <w:tc>
          <w:tcPr>
            <w:tcW w:w="1049" w:type="dxa"/>
            <w:tcMar>
              <w:top w:w="60" w:type="dxa"/>
              <w:left w:w="100" w:type="dxa"/>
              <w:bottom w:w="60" w:type="dxa"/>
              <w:right w:w="100" w:type="dxa"/>
            </w:tcMar>
          </w:tcPr>
          <w:p w14:paraId="50DE00F2" w14:textId="77777777" w:rsidR="00760018" w:rsidRPr="00A45561" w:rsidRDefault="00760018" w:rsidP="007E4377">
            <w:pPr>
              <w:spacing w:line="276" w:lineRule="auto"/>
              <w:jc w:val="both"/>
              <w:rPr>
                <w:sz w:val="14"/>
                <w:szCs w:val="14"/>
              </w:rPr>
            </w:pPr>
            <w:r w:rsidRPr="00A45561">
              <w:rPr>
                <w:rFonts w:eastAsia="Times New Roman"/>
                <w:sz w:val="14"/>
                <w:szCs w:val="14"/>
              </w:rPr>
              <w:t>CHM13v2.0_genomic.fna (T2T)</w:t>
            </w:r>
          </w:p>
        </w:tc>
        <w:tc>
          <w:tcPr>
            <w:tcW w:w="1084" w:type="dxa"/>
            <w:tcMar>
              <w:top w:w="60" w:type="dxa"/>
              <w:left w:w="100" w:type="dxa"/>
              <w:bottom w:w="60" w:type="dxa"/>
              <w:right w:w="100" w:type="dxa"/>
            </w:tcMar>
          </w:tcPr>
          <w:p w14:paraId="6FD72D56" w14:textId="77777777" w:rsidR="00760018" w:rsidRPr="00A45561" w:rsidRDefault="00760018" w:rsidP="007E4377">
            <w:pPr>
              <w:spacing w:line="276" w:lineRule="auto"/>
              <w:jc w:val="both"/>
              <w:rPr>
                <w:sz w:val="14"/>
                <w:szCs w:val="14"/>
              </w:rPr>
            </w:pPr>
            <w:r w:rsidRPr="00A45561">
              <w:rPr>
                <w:rFonts w:eastAsia="Times New Roman"/>
                <w:i/>
                <w:iCs/>
                <w:sz w:val="14"/>
                <w:szCs w:val="14"/>
              </w:rPr>
              <w:t>H. sapiens</w:t>
            </w:r>
          </w:p>
        </w:tc>
        <w:tc>
          <w:tcPr>
            <w:tcW w:w="817" w:type="dxa"/>
            <w:tcMar>
              <w:top w:w="60" w:type="dxa"/>
              <w:left w:w="100" w:type="dxa"/>
              <w:bottom w:w="60" w:type="dxa"/>
              <w:right w:w="100" w:type="dxa"/>
            </w:tcMar>
          </w:tcPr>
          <w:p w14:paraId="2CF32BE3" w14:textId="77777777" w:rsidR="00760018" w:rsidRPr="00A45561" w:rsidRDefault="00760018" w:rsidP="007E4377">
            <w:pPr>
              <w:spacing w:line="276" w:lineRule="auto"/>
              <w:jc w:val="both"/>
              <w:rPr>
                <w:sz w:val="14"/>
                <w:szCs w:val="14"/>
              </w:rPr>
            </w:pPr>
            <w:r w:rsidRPr="00A45561">
              <w:rPr>
                <w:rFonts w:eastAsia="Times New Roman"/>
                <w:sz w:val="14"/>
                <w:szCs w:val="14"/>
              </w:rPr>
              <w:t>T2T whole genome</w:t>
            </w:r>
          </w:p>
        </w:tc>
        <w:tc>
          <w:tcPr>
            <w:tcW w:w="524" w:type="dxa"/>
            <w:tcMar>
              <w:top w:w="60" w:type="dxa"/>
              <w:left w:w="100" w:type="dxa"/>
              <w:bottom w:w="60" w:type="dxa"/>
              <w:right w:w="100" w:type="dxa"/>
            </w:tcMar>
          </w:tcPr>
          <w:p w14:paraId="07E76FD2" w14:textId="77777777" w:rsidR="00760018" w:rsidRPr="00A45561" w:rsidRDefault="00760018" w:rsidP="007E4377">
            <w:pPr>
              <w:spacing w:line="276" w:lineRule="auto"/>
              <w:rPr>
                <w:sz w:val="14"/>
                <w:szCs w:val="14"/>
              </w:rPr>
            </w:pPr>
            <w:r w:rsidRPr="00A45561">
              <w:rPr>
                <w:rFonts w:eastAsia="Times New Roman"/>
                <w:sz w:val="14"/>
                <w:szCs w:val="14"/>
              </w:rPr>
              <w:t>&gt;1 GB</w:t>
            </w:r>
          </w:p>
        </w:tc>
        <w:tc>
          <w:tcPr>
            <w:tcW w:w="762" w:type="dxa"/>
            <w:tcMar>
              <w:top w:w="60" w:type="dxa"/>
              <w:left w:w="100" w:type="dxa"/>
              <w:bottom w:w="60" w:type="dxa"/>
              <w:right w:w="100" w:type="dxa"/>
            </w:tcMar>
          </w:tcPr>
          <w:p w14:paraId="54B98249" w14:textId="77777777" w:rsidR="00760018" w:rsidRPr="00A45561" w:rsidRDefault="00760018" w:rsidP="007E4377">
            <w:pPr>
              <w:spacing w:line="276" w:lineRule="auto"/>
              <w:rPr>
                <w:sz w:val="14"/>
                <w:szCs w:val="14"/>
              </w:rPr>
            </w:pPr>
            <w:r w:rsidRPr="00A45561">
              <w:rPr>
                <w:rFonts w:eastAsia="Times New Roman"/>
                <w:sz w:val="14"/>
                <w:szCs w:val="14"/>
              </w:rPr>
              <w:t>536.87*</w:t>
            </w:r>
          </w:p>
        </w:tc>
      </w:tr>
      <w:tr w:rsidR="00760018" w14:paraId="077BE590" w14:textId="77777777" w:rsidTr="3345B47C">
        <w:trPr>
          <w:trHeight w:val="5"/>
        </w:trPr>
        <w:tc>
          <w:tcPr>
            <w:tcW w:w="560" w:type="dxa"/>
            <w:tcMar>
              <w:top w:w="60" w:type="dxa"/>
              <w:left w:w="100" w:type="dxa"/>
              <w:bottom w:w="60" w:type="dxa"/>
              <w:right w:w="100" w:type="dxa"/>
            </w:tcMar>
          </w:tcPr>
          <w:p w14:paraId="7539399F" w14:textId="77777777" w:rsidR="00760018" w:rsidRPr="00A45561" w:rsidRDefault="00760018" w:rsidP="007E4377">
            <w:pPr>
              <w:spacing w:line="276" w:lineRule="auto"/>
              <w:rPr>
                <w:sz w:val="14"/>
                <w:szCs w:val="14"/>
              </w:rPr>
            </w:pPr>
            <w:r w:rsidRPr="00A45561">
              <w:rPr>
                <w:rFonts w:eastAsia="Times New Roman"/>
                <w:sz w:val="14"/>
                <w:szCs w:val="14"/>
              </w:rPr>
              <w:t>DS3</w:t>
            </w:r>
          </w:p>
        </w:tc>
        <w:tc>
          <w:tcPr>
            <w:tcW w:w="1049" w:type="dxa"/>
            <w:tcMar>
              <w:top w:w="60" w:type="dxa"/>
              <w:left w:w="100" w:type="dxa"/>
              <w:bottom w:w="60" w:type="dxa"/>
              <w:right w:w="100" w:type="dxa"/>
            </w:tcMar>
          </w:tcPr>
          <w:p w14:paraId="2F648EF6" w14:textId="77777777" w:rsidR="00760018" w:rsidRPr="00A45561" w:rsidRDefault="00760018" w:rsidP="007E4377">
            <w:pPr>
              <w:spacing w:line="276" w:lineRule="auto"/>
              <w:jc w:val="both"/>
              <w:rPr>
                <w:sz w:val="14"/>
                <w:szCs w:val="14"/>
              </w:rPr>
            </w:pPr>
            <w:r w:rsidRPr="00A45561">
              <w:rPr>
                <w:rFonts w:eastAsia="Times New Roman"/>
                <w:sz w:val="14"/>
                <w:szCs w:val="14"/>
              </w:rPr>
              <w:t>dmel-all-aligned-r6.66.fasta</w:t>
            </w:r>
          </w:p>
        </w:tc>
        <w:tc>
          <w:tcPr>
            <w:tcW w:w="1084" w:type="dxa"/>
            <w:tcMar>
              <w:top w:w="60" w:type="dxa"/>
              <w:left w:w="100" w:type="dxa"/>
              <w:bottom w:w="60" w:type="dxa"/>
              <w:right w:w="100" w:type="dxa"/>
            </w:tcMar>
          </w:tcPr>
          <w:p w14:paraId="3FCD3322" w14:textId="77777777" w:rsidR="00760018" w:rsidRPr="00A45561" w:rsidRDefault="00760018" w:rsidP="007E4377">
            <w:pPr>
              <w:spacing w:line="276" w:lineRule="auto"/>
              <w:jc w:val="both"/>
              <w:rPr>
                <w:sz w:val="14"/>
                <w:szCs w:val="14"/>
              </w:rPr>
            </w:pPr>
            <w:r w:rsidRPr="00A45561">
              <w:rPr>
                <w:rFonts w:eastAsia="Times New Roman"/>
                <w:i/>
                <w:iCs/>
                <w:sz w:val="14"/>
                <w:szCs w:val="14"/>
              </w:rPr>
              <w:t>D. melanogaster</w:t>
            </w:r>
          </w:p>
        </w:tc>
        <w:tc>
          <w:tcPr>
            <w:tcW w:w="817" w:type="dxa"/>
            <w:tcMar>
              <w:top w:w="60" w:type="dxa"/>
              <w:left w:w="100" w:type="dxa"/>
              <w:bottom w:w="60" w:type="dxa"/>
              <w:right w:w="100" w:type="dxa"/>
            </w:tcMar>
          </w:tcPr>
          <w:p w14:paraId="3E2F68EE" w14:textId="77777777" w:rsidR="00760018" w:rsidRPr="00A45561" w:rsidRDefault="00760018" w:rsidP="007E4377">
            <w:pPr>
              <w:spacing w:line="276" w:lineRule="auto"/>
              <w:jc w:val="both"/>
              <w:rPr>
                <w:sz w:val="14"/>
                <w:szCs w:val="14"/>
              </w:rPr>
            </w:pPr>
            <w:r w:rsidRPr="00A45561">
              <w:rPr>
                <w:rFonts w:eastAsia="Times New Roman"/>
                <w:sz w:val="14"/>
                <w:szCs w:val="14"/>
              </w:rPr>
              <w:t>Whole genome</w:t>
            </w:r>
          </w:p>
        </w:tc>
        <w:tc>
          <w:tcPr>
            <w:tcW w:w="524" w:type="dxa"/>
            <w:tcMar>
              <w:top w:w="60" w:type="dxa"/>
              <w:left w:w="100" w:type="dxa"/>
              <w:bottom w:w="60" w:type="dxa"/>
              <w:right w:w="100" w:type="dxa"/>
            </w:tcMar>
          </w:tcPr>
          <w:p w14:paraId="3BD95A89" w14:textId="77777777" w:rsidR="00760018" w:rsidRPr="00A45561" w:rsidRDefault="00760018" w:rsidP="007E4377">
            <w:pPr>
              <w:spacing w:line="276" w:lineRule="auto"/>
              <w:rPr>
                <w:sz w:val="14"/>
                <w:szCs w:val="14"/>
              </w:rPr>
            </w:pPr>
            <w:r w:rsidRPr="00A45561">
              <w:rPr>
                <w:rFonts w:eastAsia="Times New Roman"/>
                <w:sz w:val="14"/>
                <w:szCs w:val="14"/>
              </w:rPr>
              <w:t>&gt;600 MB</w:t>
            </w:r>
          </w:p>
        </w:tc>
        <w:tc>
          <w:tcPr>
            <w:tcW w:w="762" w:type="dxa"/>
            <w:tcMar>
              <w:top w:w="60" w:type="dxa"/>
              <w:left w:w="100" w:type="dxa"/>
              <w:bottom w:w="60" w:type="dxa"/>
              <w:right w:w="100" w:type="dxa"/>
            </w:tcMar>
          </w:tcPr>
          <w:p w14:paraId="1C731F13" w14:textId="77777777" w:rsidR="00760018" w:rsidRPr="00A45561" w:rsidRDefault="00760018" w:rsidP="007E4377">
            <w:pPr>
              <w:spacing w:line="276" w:lineRule="auto"/>
              <w:rPr>
                <w:sz w:val="14"/>
                <w:szCs w:val="14"/>
              </w:rPr>
            </w:pPr>
            <w:r w:rsidRPr="00A45561">
              <w:rPr>
                <w:rFonts w:eastAsia="Times New Roman"/>
                <w:sz w:val="14"/>
                <w:szCs w:val="14"/>
              </w:rPr>
              <w:t>536.87*</w:t>
            </w:r>
          </w:p>
        </w:tc>
      </w:tr>
      <w:tr w:rsidR="00760018" w14:paraId="1E005A5E" w14:textId="77777777" w:rsidTr="3345B47C">
        <w:trPr>
          <w:trHeight w:val="12"/>
        </w:trPr>
        <w:tc>
          <w:tcPr>
            <w:tcW w:w="560" w:type="dxa"/>
            <w:tcMar>
              <w:top w:w="60" w:type="dxa"/>
              <w:left w:w="100" w:type="dxa"/>
              <w:bottom w:w="60" w:type="dxa"/>
              <w:right w:w="100" w:type="dxa"/>
            </w:tcMar>
          </w:tcPr>
          <w:p w14:paraId="372267A1" w14:textId="77777777" w:rsidR="00760018" w:rsidRPr="00A45561" w:rsidRDefault="00760018" w:rsidP="007E4377">
            <w:pPr>
              <w:spacing w:line="276" w:lineRule="auto"/>
              <w:rPr>
                <w:sz w:val="14"/>
                <w:szCs w:val="14"/>
              </w:rPr>
            </w:pPr>
            <w:r w:rsidRPr="00A45561">
              <w:rPr>
                <w:rFonts w:eastAsia="Times New Roman"/>
                <w:sz w:val="14"/>
                <w:szCs w:val="14"/>
              </w:rPr>
              <w:t>DS4</w:t>
            </w:r>
          </w:p>
        </w:tc>
        <w:tc>
          <w:tcPr>
            <w:tcW w:w="1049" w:type="dxa"/>
            <w:tcMar>
              <w:top w:w="60" w:type="dxa"/>
              <w:left w:w="100" w:type="dxa"/>
              <w:bottom w:w="60" w:type="dxa"/>
              <w:right w:w="100" w:type="dxa"/>
            </w:tcMar>
          </w:tcPr>
          <w:p w14:paraId="3DEE6CAC" w14:textId="77777777" w:rsidR="00760018" w:rsidRPr="00A45561" w:rsidRDefault="00760018" w:rsidP="007E4377">
            <w:pPr>
              <w:spacing w:line="276" w:lineRule="auto"/>
              <w:jc w:val="both"/>
              <w:rPr>
                <w:sz w:val="14"/>
                <w:szCs w:val="14"/>
              </w:rPr>
            </w:pPr>
            <w:r w:rsidRPr="00A45561">
              <w:rPr>
                <w:rFonts w:eastAsia="Times New Roman"/>
                <w:sz w:val="14"/>
                <w:szCs w:val="14"/>
              </w:rPr>
              <w:t>genome.fa — S288c assembly</w:t>
            </w:r>
          </w:p>
        </w:tc>
        <w:tc>
          <w:tcPr>
            <w:tcW w:w="1084" w:type="dxa"/>
            <w:tcMar>
              <w:top w:w="60" w:type="dxa"/>
              <w:left w:w="100" w:type="dxa"/>
              <w:bottom w:w="60" w:type="dxa"/>
              <w:right w:w="100" w:type="dxa"/>
            </w:tcMar>
          </w:tcPr>
          <w:p w14:paraId="7ECBCC83" w14:textId="77777777" w:rsidR="00760018" w:rsidRPr="00A45561" w:rsidRDefault="00760018" w:rsidP="007E4377">
            <w:pPr>
              <w:spacing w:line="276" w:lineRule="auto"/>
              <w:jc w:val="both"/>
              <w:rPr>
                <w:sz w:val="14"/>
                <w:szCs w:val="14"/>
              </w:rPr>
            </w:pPr>
            <w:r w:rsidRPr="00A45561">
              <w:rPr>
                <w:rFonts w:eastAsia="Times New Roman"/>
                <w:i/>
                <w:iCs/>
                <w:sz w:val="14"/>
                <w:szCs w:val="14"/>
              </w:rPr>
              <w:t>S. cerevisiae</w:t>
            </w:r>
          </w:p>
        </w:tc>
        <w:tc>
          <w:tcPr>
            <w:tcW w:w="817" w:type="dxa"/>
            <w:tcMar>
              <w:top w:w="60" w:type="dxa"/>
              <w:left w:w="100" w:type="dxa"/>
              <w:bottom w:w="60" w:type="dxa"/>
              <w:right w:w="100" w:type="dxa"/>
            </w:tcMar>
          </w:tcPr>
          <w:p w14:paraId="6B71A91C" w14:textId="77777777" w:rsidR="00760018" w:rsidRPr="00A45561" w:rsidRDefault="00760018" w:rsidP="007E4377">
            <w:pPr>
              <w:spacing w:line="276" w:lineRule="auto"/>
              <w:jc w:val="both"/>
              <w:rPr>
                <w:sz w:val="14"/>
                <w:szCs w:val="14"/>
              </w:rPr>
            </w:pPr>
            <w:r w:rsidRPr="00A45561">
              <w:rPr>
                <w:rFonts w:eastAsia="Times New Roman"/>
                <w:sz w:val="14"/>
                <w:szCs w:val="14"/>
              </w:rPr>
              <w:t>Assembly</w:t>
            </w:r>
          </w:p>
        </w:tc>
        <w:tc>
          <w:tcPr>
            <w:tcW w:w="524" w:type="dxa"/>
            <w:tcMar>
              <w:top w:w="60" w:type="dxa"/>
              <w:left w:w="100" w:type="dxa"/>
              <w:bottom w:w="60" w:type="dxa"/>
              <w:right w:w="100" w:type="dxa"/>
            </w:tcMar>
          </w:tcPr>
          <w:p w14:paraId="02718A31" w14:textId="77777777" w:rsidR="00760018" w:rsidRPr="00A45561" w:rsidRDefault="00760018" w:rsidP="007E4377">
            <w:pPr>
              <w:spacing w:line="276" w:lineRule="auto"/>
              <w:rPr>
                <w:sz w:val="14"/>
                <w:szCs w:val="14"/>
              </w:rPr>
            </w:pPr>
            <w:r w:rsidRPr="00A45561">
              <w:rPr>
                <w:rFonts w:eastAsia="Times New Roman"/>
                <w:sz w:val="14"/>
                <w:szCs w:val="14"/>
              </w:rPr>
              <w:t>12.3 MB</w:t>
            </w:r>
          </w:p>
        </w:tc>
        <w:tc>
          <w:tcPr>
            <w:tcW w:w="762" w:type="dxa"/>
            <w:tcMar>
              <w:top w:w="60" w:type="dxa"/>
              <w:left w:w="100" w:type="dxa"/>
              <w:bottom w:w="60" w:type="dxa"/>
              <w:right w:w="100" w:type="dxa"/>
            </w:tcMar>
          </w:tcPr>
          <w:p w14:paraId="58CF2662" w14:textId="77777777" w:rsidR="00760018" w:rsidRPr="00A45561" w:rsidRDefault="00760018" w:rsidP="007E4377">
            <w:pPr>
              <w:spacing w:line="276" w:lineRule="auto"/>
              <w:rPr>
                <w:sz w:val="14"/>
                <w:szCs w:val="14"/>
              </w:rPr>
            </w:pPr>
            <w:r w:rsidRPr="00A45561">
              <w:rPr>
                <w:rFonts w:eastAsia="Times New Roman"/>
                <w:sz w:val="14"/>
                <w:szCs w:val="14"/>
              </w:rPr>
              <w:t>12.33</w:t>
            </w:r>
          </w:p>
        </w:tc>
      </w:tr>
      <w:tr w:rsidR="00760018" w14:paraId="45B9002B" w14:textId="77777777" w:rsidTr="3345B47C">
        <w:trPr>
          <w:trHeight w:val="12"/>
        </w:trPr>
        <w:tc>
          <w:tcPr>
            <w:tcW w:w="560" w:type="dxa"/>
            <w:tcMar>
              <w:top w:w="60" w:type="dxa"/>
              <w:left w:w="100" w:type="dxa"/>
              <w:bottom w:w="60" w:type="dxa"/>
              <w:right w:w="100" w:type="dxa"/>
            </w:tcMar>
          </w:tcPr>
          <w:p w14:paraId="0E978DAF" w14:textId="77777777" w:rsidR="00760018" w:rsidRPr="00A45561" w:rsidRDefault="00760018" w:rsidP="007E4377">
            <w:pPr>
              <w:spacing w:line="276" w:lineRule="auto"/>
              <w:rPr>
                <w:sz w:val="14"/>
                <w:szCs w:val="14"/>
              </w:rPr>
            </w:pPr>
            <w:r w:rsidRPr="00A45561">
              <w:rPr>
                <w:rFonts w:eastAsia="Times New Roman"/>
                <w:b/>
                <w:bCs/>
                <w:sz w:val="14"/>
                <w:szCs w:val="14"/>
              </w:rPr>
              <w:t>Total</w:t>
            </w:r>
          </w:p>
        </w:tc>
        <w:tc>
          <w:tcPr>
            <w:tcW w:w="1049" w:type="dxa"/>
            <w:tcMar>
              <w:top w:w="60" w:type="dxa"/>
              <w:left w:w="100" w:type="dxa"/>
              <w:bottom w:w="60" w:type="dxa"/>
              <w:right w:w="100" w:type="dxa"/>
            </w:tcMar>
          </w:tcPr>
          <w:p w14:paraId="67233BA1" w14:textId="77777777" w:rsidR="00760018" w:rsidRPr="00A45561" w:rsidRDefault="00760018" w:rsidP="007E4377">
            <w:pPr>
              <w:spacing w:line="276" w:lineRule="auto"/>
              <w:jc w:val="both"/>
              <w:rPr>
                <w:sz w:val="14"/>
                <w:szCs w:val="14"/>
              </w:rPr>
            </w:pPr>
            <w:r w:rsidRPr="00A45561">
              <w:rPr>
                <w:rFonts w:eastAsia="Times New Roman"/>
                <w:b/>
                <w:bCs/>
                <w:sz w:val="14"/>
                <w:szCs w:val="14"/>
              </w:rPr>
              <w:t>4 datasets — concatenated single buffer</w:t>
            </w:r>
          </w:p>
        </w:tc>
        <w:tc>
          <w:tcPr>
            <w:tcW w:w="1084" w:type="dxa"/>
            <w:tcMar>
              <w:top w:w="60" w:type="dxa"/>
              <w:left w:w="100" w:type="dxa"/>
              <w:bottom w:w="60" w:type="dxa"/>
              <w:right w:w="100" w:type="dxa"/>
            </w:tcMar>
          </w:tcPr>
          <w:p w14:paraId="4DB36D26" w14:textId="77777777" w:rsidR="00760018" w:rsidRPr="00A45561" w:rsidRDefault="00760018" w:rsidP="007E4377">
            <w:pPr>
              <w:spacing w:line="276" w:lineRule="auto"/>
              <w:rPr>
                <w:sz w:val="14"/>
                <w:szCs w:val="14"/>
              </w:rPr>
            </w:pPr>
            <w:r w:rsidRPr="00A45561">
              <w:rPr>
                <w:rFonts w:eastAsia="Times New Roman"/>
                <w:sz w:val="14"/>
                <w:szCs w:val="14"/>
              </w:rPr>
              <w:t>—</w:t>
            </w:r>
          </w:p>
        </w:tc>
        <w:tc>
          <w:tcPr>
            <w:tcW w:w="817" w:type="dxa"/>
            <w:tcMar>
              <w:top w:w="60" w:type="dxa"/>
              <w:left w:w="100" w:type="dxa"/>
              <w:bottom w:w="60" w:type="dxa"/>
              <w:right w:w="100" w:type="dxa"/>
            </w:tcMar>
          </w:tcPr>
          <w:p w14:paraId="776F2697" w14:textId="77777777" w:rsidR="00760018" w:rsidRPr="00A45561" w:rsidRDefault="00760018" w:rsidP="007E4377">
            <w:pPr>
              <w:spacing w:line="276" w:lineRule="auto"/>
              <w:rPr>
                <w:sz w:val="14"/>
                <w:szCs w:val="14"/>
              </w:rPr>
            </w:pPr>
            <w:r w:rsidRPr="00A45561">
              <w:rPr>
                <w:rFonts w:eastAsia="Times New Roman"/>
                <w:sz w:val="14"/>
                <w:szCs w:val="14"/>
              </w:rPr>
              <w:t>—</w:t>
            </w:r>
          </w:p>
        </w:tc>
        <w:tc>
          <w:tcPr>
            <w:tcW w:w="524" w:type="dxa"/>
            <w:tcMar>
              <w:top w:w="60" w:type="dxa"/>
              <w:left w:w="100" w:type="dxa"/>
              <w:bottom w:w="60" w:type="dxa"/>
              <w:right w:w="100" w:type="dxa"/>
            </w:tcMar>
          </w:tcPr>
          <w:p w14:paraId="7E285C3F" w14:textId="77777777" w:rsidR="00760018" w:rsidRPr="00A45561" w:rsidRDefault="00760018" w:rsidP="007E4377">
            <w:pPr>
              <w:spacing w:line="276" w:lineRule="auto"/>
              <w:rPr>
                <w:sz w:val="14"/>
                <w:szCs w:val="14"/>
              </w:rPr>
            </w:pPr>
            <w:r w:rsidRPr="00A45561">
              <w:rPr>
                <w:rFonts w:eastAsia="Times New Roman"/>
                <w:sz w:val="14"/>
                <w:szCs w:val="14"/>
              </w:rPr>
              <w:t>—</w:t>
            </w:r>
          </w:p>
        </w:tc>
        <w:tc>
          <w:tcPr>
            <w:tcW w:w="762" w:type="dxa"/>
            <w:tcMar>
              <w:top w:w="60" w:type="dxa"/>
              <w:left w:w="100" w:type="dxa"/>
              <w:bottom w:w="60" w:type="dxa"/>
              <w:right w:w="100" w:type="dxa"/>
            </w:tcMar>
          </w:tcPr>
          <w:p w14:paraId="6D67E494" w14:textId="77777777" w:rsidR="00760018" w:rsidRPr="00A45561" w:rsidRDefault="00760018" w:rsidP="007E4377">
            <w:pPr>
              <w:spacing w:line="276" w:lineRule="auto"/>
              <w:rPr>
                <w:sz w:val="14"/>
                <w:szCs w:val="14"/>
              </w:rPr>
            </w:pPr>
            <w:r w:rsidRPr="00A45561">
              <w:rPr>
                <w:rFonts w:eastAsia="Times New Roman"/>
                <w:b/>
                <w:bCs/>
                <w:sz w:val="14"/>
                <w:szCs w:val="14"/>
              </w:rPr>
              <w:t>1,343.73</w:t>
            </w:r>
          </w:p>
        </w:tc>
      </w:tr>
    </w:tbl>
    <w:p w14:paraId="65485BF1" w14:textId="77777777" w:rsidR="00760018" w:rsidRDefault="00760018" w:rsidP="00760018">
      <w:pPr>
        <w:spacing w:before="30" w:after="100" w:line="276" w:lineRule="auto"/>
      </w:pPr>
      <w:r>
        <w:rPr>
          <w:rFonts w:eastAsia="Times New Roman"/>
          <w:sz w:val="16"/>
          <w:szCs w:val="16"/>
        </w:rPr>
        <w:t>* DS2 and DS3 only: capped at 512 MB per file (raw size exceeds cap). DS1 (~400 MB raw) falls below the 512 MB limit and is loaded without truncation; its reduced loaded size (257.66 MB) reflects FASTA base encoding, not capping. See Section III-D for rationale.</w:t>
      </w:r>
    </w:p>
    <w:p w14:paraId="23FC2317" w14:textId="77777777" w:rsidR="00760018" w:rsidRDefault="00760018" w:rsidP="00760018">
      <w:pPr>
        <w:spacing w:after="100" w:line="276" w:lineRule="auto"/>
        <w:ind w:firstLine="720"/>
        <w:jc w:val="both"/>
      </w:pPr>
      <w:r>
        <w:rPr>
          <w:rFonts w:eastAsia="Times New Roman"/>
        </w:rPr>
        <w:t>After loading, each dataset is concatenated in order (DS1 → DS2 → DS3 → DS4) into a single contiguous host buffer of 1,343,727,177 bytes (≈ 1.34 GB). Both AC and PFAC operate on this identical buffer, ensuring a fair head-to-head comparison.</w:t>
      </w:r>
    </w:p>
    <w:p w14:paraId="1ADAEA79" w14:textId="77777777" w:rsidR="00760018" w:rsidRDefault="00760018" w:rsidP="00760018">
      <w:pPr>
        <w:spacing w:after="100" w:line="276" w:lineRule="auto"/>
        <w:ind w:firstLine="720"/>
        <w:jc w:val="both"/>
      </w:pPr>
      <w:r>
        <w:rPr>
          <w:rFonts w:eastAsia="Times New Roman"/>
        </w:rPr>
        <w:t>Pattern sets are derived as k-mers (k = 18 nucleotides) sampled at uniform stride from the concatenated buffer: stride = ⌊|buffer| / MAX_PATS⌋ + 1 = 2,624,468 characters. Positions containing a 0xFF (non-ACGT) byte are skipped to ensure all 497 patterns consist of valid ACGT nucleotides. The k = 18 length is chosen to balance pattern specificity (P[random hit] = 4⁻¹⁸ ≈ 1.5 × 10⁻¹¹) against automaton size.</w:t>
      </w:r>
    </w:p>
    <w:p w14:paraId="5B61D183" w14:textId="77777777" w:rsidR="00760018" w:rsidRPr="001F3E25" w:rsidRDefault="00760018" w:rsidP="00760018">
      <w:pPr>
        <w:spacing w:before="160" w:after="60" w:line="276" w:lineRule="auto"/>
        <w:jc w:val="both"/>
        <w:rPr>
          <w:i/>
          <w:iCs/>
        </w:rPr>
      </w:pPr>
      <w:r w:rsidRPr="001F3E25">
        <w:rPr>
          <w:rFonts w:eastAsia="Times New Roman"/>
          <w:i/>
          <w:iCs/>
        </w:rPr>
        <w:t>D. 512 MB Per-File Cap: Rationale and Windows TDR Constraint</w:t>
      </w:r>
    </w:p>
    <w:p w14:paraId="52AF7936" w14:textId="3BD8CFFF" w:rsidR="00760018" w:rsidRDefault="00760018" w:rsidP="00760018">
      <w:pPr>
        <w:spacing w:after="100" w:line="276" w:lineRule="auto"/>
        <w:ind w:firstLine="720"/>
        <w:jc w:val="both"/>
      </w:pPr>
      <w:r>
        <w:rPr>
          <w:rFonts w:eastAsia="Times New Roman"/>
        </w:rPr>
        <w:t xml:space="preserve">Each FASTA file is loaded with a hard cap of 512 MB (CAP_MB = 512UL in source). This cap serves two purposes. First, it prevents the combined buffer from exceeding available GPU global memory (8.6 GB on the test device); with four files uncapped, DS2 and DS3 alone could exceed 3 GB before encoding, exhausting device memory during the H2D transfer phase. </w:t>
      </w:r>
      <w:r w:rsidR="001F3E25">
        <w:rPr>
          <w:rFonts w:eastAsia="Times New Roman"/>
        </w:rPr>
        <w:t>Second</w:t>
      </w:r>
      <w:r w:rsidR="001F3E25" w:rsidRPr="29C7C391">
        <w:rPr>
          <w:rFonts w:eastAsia="Times New Roman"/>
        </w:rPr>
        <w:t xml:space="preserve"> </w:t>
      </w:r>
      <w:r w:rsidR="001F3E25">
        <w:rPr>
          <w:rFonts w:eastAsia="Times New Roman"/>
        </w:rPr>
        <w:t>and</w:t>
      </w:r>
      <w:r>
        <w:rPr>
          <w:rFonts w:eastAsia="Times New Roman"/>
        </w:rPr>
        <w:t xml:space="preserve"> critically on Windows</w:t>
      </w:r>
      <w:r w:rsidR="6A1C046B" w:rsidRPr="5275EA1A">
        <w:rPr>
          <w:rFonts w:eastAsia="Times New Roman"/>
        </w:rPr>
        <w:t>,</w:t>
      </w:r>
      <w:r>
        <w:rPr>
          <w:rFonts w:eastAsia="Times New Roman"/>
        </w:rPr>
        <w:t xml:space="preserve"> the cap mitigates the Windows Timeout Detection and Recovery (TDR) watchdog.</w:t>
      </w:r>
    </w:p>
    <w:p w14:paraId="30C9F8AA" w14:textId="660859AB" w:rsidR="00760018" w:rsidRDefault="00760018" w:rsidP="00760018">
      <w:pPr>
        <w:spacing w:after="100" w:line="276" w:lineRule="auto"/>
        <w:ind w:firstLine="720"/>
        <w:jc w:val="both"/>
      </w:pPr>
      <w:r>
        <w:rPr>
          <w:rFonts w:eastAsia="Times New Roman"/>
        </w:rPr>
        <w:t>On Windows, the GPU driver enforces a default TDR deadline of two seconds per kernel dispatch: any kernel that occupies the GPU for longer than this threshold causes the driver to reset the device and terminate the process with a CUDA_ERROR_UNKNOWN or display driver crash. The PFAC Phase 1 kernel processes one byte per thread; for a 1.34 GB corpus, approximately 1.34 × 10⁹ threads are dispatched. On an RTX 4070 Laptop (36 SMs × 2,048 max threads/SM = 73,728 concurrent threads), the full corpus kernel executes in ≈ 110 ms</w:t>
      </w:r>
      <w:r w:rsidR="4336B956" w:rsidRPr="71C98218">
        <w:rPr>
          <w:rFonts w:eastAsia="Times New Roman"/>
        </w:rPr>
        <w:t xml:space="preserve">, </w:t>
      </w:r>
      <w:r>
        <w:rPr>
          <w:rFonts w:eastAsia="Times New Roman"/>
        </w:rPr>
        <w:t>safely within the TDR window at this scale. Had the 512 MB cap been removed and all four files been loaded at full size (estimated total &gt; 4 GB), kernel execution time would likely exceed the TDR deadline on this device, requiring either a TDR timeout registry edit (TdrDelay under HKLM\System\CurrentControlSet\Control\GraphicsDrivers) or a Linux / WSL2 environment where no TDR is enforced.</w:t>
      </w:r>
    </w:p>
    <w:p w14:paraId="4F5568C0" w14:textId="77777777" w:rsidR="00760018" w:rsidRDefault="00760018" w:rsidP="00760018">
      <w:pPr>
        <w:spacing w:before="60" w:after="80" w:line="276" w:lineRule="auto"/>
        <w:jc w:val="both"/>
      </w:pPr>
      <w:r>
        <w:rPr>
          <w:rFonts w:eastAsia="Times New Roman"/>
          <w:b/>
          <w:bCs/>
          <w:i/>
          <w:iCs/>
          <w:sz w:val="18"/>
          <w:szCs w:val="18"/>
        </w:rPr>
        <w:t xml:space="preserve">Catatan (Indonesian): </w:t>
      </w:r>
      <w:r>
        <w:rPr>
          <w:rFonts w:eastAsia="Times New Roman"/>
          <w:i/>
          <w:iCs/>
          <w:sz w:val="18"/>
          <w:szCs w:val="18"/>
        </w:rPr>
        <w:t>Pembatasan 512 MB per file ini bukan karena dataset tidak tersedia secara penuh, melainkan karena keterbatasan sistem operasi Windows dalam menjalankan kernel GPU jangka panjang. Pada Linux/WSL2, cap ini dapat ditingkatkan atau dihilangkan tanpa risiko crash driver.</w:t>
      </w:r>
    </w:p>
    <w:p w14:paraId="1AA0632C" w14:textId="77777777" w:rsidR="00760018" w:rsidRPr="001F3E25" w:rsidRDefault="00760018" w:rsidP="00760018">
      <w:pPr>
        <w:spacing w:before="160" w:after="60" w:line="276" w:lineRule="auto"/>
        <w:jc w:val="both"/>
        <w:rPr>
          <w:i/>
          <w:iCs/>
        </w:rPr>
      </w:pPr>
      <w:r w:rsidRPr="001F3E25">
        <w:rPr>
          <w:rFonts w:eastAsia="Times New Roman"/>
          <w:i/>
          <w:iCs/>
        </w:rPr>
        <w:t>E. Hardware and Software Environment</w:t>
      </w:r>
    </w:p>
    <w:p w14:paraId="16094529" w14:textId="77777777" w:rsidR="00760018" w:rsidRDefault="00760018" w:rsidP="00760018">
      <w:pPr>
        <w:spacing w:after="100" w:line="276" w:lineRule="auto"/>
        <w:ind w:firstLine="720"/>
        <w:jc w:val="both"/>
      </w:pPr>
      <w:r>
        <w:rPr>
          <w:rFonts w:eastAsia="Times New Roman"/>
        </w:rPr>
        <w:t>Table II lists the complete hardware and software configuration used for all benchmark runs.</w:t>
      </w:r>
    </w:p>
    <w:p w14:paraId="7CAEF5E1" w14:textId="77777777" w:rsidR="00760018" w:rsidRDefault="00760018" w:rsidP="00760018">
      <w:pPr>
        <w:spacing w:before="120" w:after="40" w:line="276" w:lineRule="auto"/>
      </w:pPr>
      <w:r>
        <w:rPr>
          <w:rFonts w:eastAsia="Times New Roman"/>
          <w:b/>
          <w:bCs/>
          <w:sz w:val="18"/>
          <w:szCs w:val="18"/>
        </w:rPr>
        <w:t>TABLE II.   EXPERIMENTAL ENVIRONMENT</w:t>
      </w:r>
    </w:p>
    <w:tbl>
      <w:tblPr>
        <w:tblW w:w="4687"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3139"/>
      </w:tblGrid>
      <w:tr w:rsidR="00760018" w14:paraId="60023430" w14:textId="77777777" w:rsidTr="007E4377">
        <w:trPr>
          <w:trHeight w:val="287"/>
        </w:trPr>
        <w:tc>
          <w:tcPr>
            <w:tcW w:w="1548" w:type="dxa"/>
            <w:tcMar>
              <w:top w:w="60" w:type="dxa"/>
              <w:left w:w="100" w:type="dxa"/>
              <w:bottom w:w="60" w:type="dxa"/>
              <w:right w:w="100" w:type="dxa"/>
            </w:tcMar>
          </w:tcPr>
          <w:p w14:paraId="5F1BBD96" w14:textId="77777777" w:rsidR="00760018" w:rsidRPr="000D15EA" w:rsidRDefault="00760018" w:rsidP="007E4377">
            <w:pPr>
              <w:spacing w:line="276" w:lineRule="auto"/>
              <w:rPr>
                <w:sz w:val="14"/>
                <w:szCs w:val="14"/>
              </w:rPr>
            </w:pPr>
            <w:r w:rsidRPr="000D15EA">
              <w:rPr>
                <w:rFonts w:eastAsia="Times New Roman"/>
                <w:b/>
                <w:bCs/>
                <w:sz w:val="14"/>
                <w:szCs w:val="14"/>
              </w:rPr>
              <w:t>Component</w:t>
            </w:r>
          </w:p>
        </w:tc>
        <w:tc>
          <w:tcPr>
            <w:tcW w:w="3139" w:type="dxa"/>
            <w:tcMar>
              <w:top w:w="60" w:type="dxa"/>
              <w:left w:w="100" w:type="dxa"/>
              <w:bottom w:w="60" w:type="dxa"/>
              <w:right w:w="100" w:type="dxa"/>
            </w:tcMar>
          </w:tcPr>
          <w:p w14:paraId="4644FF47" w14:textId="77777777" w:rsidR="00760018" w:rsidRPr="000D15EA" w:rsidRDefault="00760018" w:rsidP="007E4377">
            <w:pPr>
              <w:spacing w:line="276" w:lineRule="auto"/>
              <w:rPr>
                <w:sz w:val="14"/>
                <w:szCs w:val="14"/>
              </w:rPr>
            </w:pPr>
            <w:r w:rsidRPr="000D15EA">
              <w:rPr>
                <w:rFonts w:eastAsia="Times New Roman"/>
                <w:b/>
                <w:bCs/>
                <w:sz w:val="14"/>
                <w:szCs w:val="14"/>
              </w:rPr>
              <w:t>Specification</w:t>
            </w:r>
          </w:p>
        </w:tc>
      </w:tr>
      <w:tr w:rsidR="00760018" w14:paraId="3A0A33B0" w14:textId="77777777" w:rsidTr="007E4377">
        <w:trPr>
          <w:trHeight w:val="272"/>
        </w:trPr>
        <w:tc>
          <w:tcPr>
            <w:tcW w:w="1548" w:type="dxa"/>
            <w:tcMar>
              <w:top w:w="60" w:type="dxa"/>
              <w:left w:w="100" w:type="dxa"/>
              <w:bottom w:w="60" w:type="dxa"/>
              <w:right w:w="100" w:type="dxa"/>
            </w:tcMar>
          </w:tcPr>
          <w:p w14:paraId="4F98F6C5" w14:textId="77777777" w:rsidR="00760018" w:rsidRPr="000D15EA" w:rsidRDefault="00760018" w:rsidP="007E4377">
            <w:pPr>
              <w:spacing w:line="276" w:lineRule="auto"/>
              <w:jc w:val="both"/>
              <w:rPr>
                <w:sz w:val="14"/>
                <w:szCs w:val="14"/>
              </w:rPr>
            </w:pPr>
            <w:r w:rsidRPr="000D15EA">
              <w:rPr>
                <w:rFonts w:eastAsia="Times New Roman"/>
                <w:b/>
                <w:bCs/>
                <w:sz w:val="14"/>
                <w:szCs w:val="14"/>
              </w:rPr>
              <w:t>GPU Model</w:t>
            </w:r>
          </w:p>
        </w:tc>
        <w:tc>
          <w:tcPr>
            <w:tcW w:w="3139" w:type="dxa"/>
            <w:tcMar>
              <w:top w:w="60" w:type="dxa"/>
              <w:left w:w="100" w:type="dxa"/>
              <w:bottom w:w="60" w:type="dxa"/>
              <w:right w:w="100" w:type="dxa"/>
            </w:tcMar>
          </w:tcPr>
          <w:p w14:paraId="3A3FBB88" w14:textId="77777777" w:rsidR="00760018" w:rsidRPr="000D15EA" w:rsidRDefault="00760018" w:rsidP="007E4377">
            <w:pPr>
              <w:spacing w:line="276" w:lineRule="auto"/>
              <w:jc w:val="both"/>
              <w:rPr>
                <w:sz w:val="14"/>
                <w:szCs w:val="14"/>
              </w:rPr>
            </w:pPr>
            <w:r w:rsidRPr="000D15EA">
              <w:rPr>
                <w:rFonts w:eastAsia="Times New Roman"/>
                <w:sz w:val="14"/>
                <w:szCs w:val="14"/>
              </w:rPr>
              <w:t>NVIDIA GeForce RTX 4070 Laptop GPU</w:t>
            </w:r>
          </w:p>
        </w:tc>
      </w:tr>
      <w:tr w:rsidR="00760018" w14:paraId="4EDDC061" w14:textId="77777777" w:rsidTr="007E4377">
        <w:trPr>
          <w:trHeight w:val="287"/>
        </w:trPr>
        <w:tc>
          <w:tcPr>
            <w:tcW w:w="1548" w:type="dxa"/>
            <w:tcMar>
              <w:top w:w="60" w:type="dxa"/>
              <w:left w:w="100" w:type="dxa"/>
              <w:bottom w:w="60" w:type="dxa"/>
              <w:right w:w="100" w:type="dxa"/>
            </w:tcMar>
          </w:tcPr>
          <w:p w14:paraId="346DB444" w14:textId="77777777" w:rsidR="00760018" w:rsidRPr="000D15EA" w:rsidRDefault="00760018" w:rsidP="007E4377">
            <w:pPr>
              <w:spacing w:line="276" w:lineRule="auto"/>
              <w:jc w:val="both"/>
              <w:rPr>
                <w:sz w:val="14"/>
                <w:szCs w:val="14"/>
              </w:rPr>
            </w:pPr>
            <w:r w:rsidRPr="000D15EA">
              <w:rPr>
                <w:rFonts w:eastAsia="Times New Roman"/>
                <w:sz w:val="14"/>
                <w:szCs w:val="14"/>
              </w:rPr>
              <w:t>GPU Architecture</w:t>
            </w:r>
          </w:p>
        </w:tc>
        <w:tc>
          <w:tcPr>
            <w:tcW w:w="3139" w:type="dxa"/>
            <w:tcMar>
              <w:top w:w="60" w:type="dxa"/>
              <w:left w:w="100" w:type="dxa"/>
              <w:bottom w:w="60" w:type="dxa"/>
              <w:right w:w="100" w:type="dxa"/>
            </w:tcMar>
          </w:tcPr>
          <w:p w14:paraId="6FA9598F" w14:textId="77777777" w:rsidR="00760018" w:rsidRPr="000D15EA" w:rsidRDefault="00760018" w:rsidP="007E4377">
            <w:pPr>
              <w:spacing w:line="276" w:lineRule="auto"/>
              <w:jc w:val="both"/>
              <w:rPr>
                <w:sz w:val="14"/>
                <w:szCs w:val="14"/>
              </w:rPr>
            </w:pPr>
            <w:r w:rsidRPr="000D15EA">
              <w:rPr>
                <w:rFonts w:eastAsia="Times New Roman"/>
                <w:sz w:val="14"/>
                <w:szCs w:val="14"/>
              </w:rPr>
              <w:t>Ada Lovelace (Compute Capability 8.9)</w:t>
            </w:r>
          </w:p>
        </w:tc>
      </w:tr>
      <w:tr w:rsidR="00760018" w14:paraId="30A2BFA4" w14:textId="77777777" w:rsidTr="007E4377">
        <w:trPr>
          <w:trHeight w:val="287"/>
        </w:trPr>
        <w:tc>
          <w:tcPr>
            <w:tcW w:w="1548" w:type="dxa"/>
            <w:tcMar>
              <w:top w:w="60" w:type="dxa"/>
              <w:left w:w="100" w:type="dxa"/>
              <w:bottom w:w="60" w:type="dxa"/>
              <w:right w:w="100" w:type="dxa"/>
            </w:tcMar>
          </w:tcPr>
          <w:p w14:paraId="2C2A25C7" w14:textId="77777777" w:rsidR="00760018" w:rsidRPr="000D15EA" w:rsidRDefault="00760018" w:rsidP="007E4377">
            <w:pPr>
              <w:spacing w:line="276" w:lineRule="auto"/>
              <w:jc w:val="both"/>
              <w:rPr>
                <w:sz w:val="14"/>
                <w:szCs w:val="14"/>
              </w:rPr>
            </w:pPr>
            <w:r w:rsidRPr="000D15EA">
              <w:rPr>
                <w:rFonts w:eastAsia="Times New Roman"/>
                <w:sz w:val="14"/>
                <w:szCs w:val="14"/>
              </w:rPr>
              <w:t>Streaming Multiprocessors</w:t>
            </w:r>
          </w:p>
        </w:tc>
        <w:tc>
          <w:tcPr>
            <w:tcW w:w="3139" w:type="dxa"/>
            <w:tcMar>
              <w:top w:w="60" w:type="dxa"/>
              <w:left w:w="100" w:type="dxa"/>
              <w:bottom w:w="60" w:type="dxa"/>
              <w:right w:w="100" w:type="dxa"/>
            </w:tcMar>
          </w:tcPr>
          <w:p w14:paraId="67F80348" w14:textId="77777777" w:rsidR="00760018" w:rsidRPr="000D15EA" w:rsidRDefault="00760018" w:rsidP="007E4377">
            <w:pPr>
              <w:spacing w:line="276" w:lineRule="auto"/>
              <w:jc w:val="both"/>
              <w:rPr>
                <w:sz w:val="14"/>
                <w:szCs w:val="14"/>
              </w:rPr>
            </w:pPr>
            <w:r w:rsidRPr="000D15EA">
              <w:rPr>
                <w:rFonts w:eastAsia="Times New Roman"/>
                <w:sz w:val="14"/>
                <w:szCs w:val="14"/>
              </w:rPr>
              <w:t>36 SMs × 128 CUDA cores = 4,608 cores total</w:t>
            </w:r>
          </w:p>
        </w:tc>
      </w:tr>
      <w:tr w:rsidR="00760018" w14:paraId="4C1A873A" w14:textId="77777777" w:rsidTr="007E4377">
        <w:trPr>
          <w:trHeight w:val="272"/>
        </w:trPr>
        <w:tc>
          <w:tcPr>
            <w:tcW w:w="1548" w:type="dxa"/>
            <w:tcMar>
              <w:top w:w="60" w:type="dxa"/>
              <w:left w:w="100" w:type="dxa"/>
              <w:bottom w:w="60" w:type="dxa"/>
              <w:right w:w="100" w:type="dxa"/>
            </w:tcMar>
          </w:tcPr>
          <w:p w14:paraId="6E9ED24A" w14:textId="77777777" w:rsidR="00760018" w:rsidRPr="000D15EA" w:rsidRDefault="00760018" w:rsidP="007E4377">
            <w:pPr>
              <w:spacing w:line="276" w:lineRule="auto"/>
              <w:jc w:val="both"/>
              <w:rPr>
                <w:sz w:val="14"/>
                <w:szCs w:val="14"/>
              </w:rPr>
            </w:pPr>
            <w:r w:rsidRPr="000D15EA">
              <w:rPr>
                <w:rFonts w:eastAsia="Times New Roman"/>
                <w:sz w:val="14"/>
                <w:szCs w:val="14"/>
              </w:rPr>
              <w:t>GPU Memory</w:t>
            </w:r>
          </w:p>
        </w:tc>
        <w:tc>
          <w:tcPr>
            <w:tcW w:w="3139" w:type="dxa"/>
            <w:tcMar>
              <w:top w:w="60" w:type="dxa"/>
              <w:left w:w="100" w:type="dxa"/>
              <w:bottom w:w="60" w:type="dxa"/>
              <w:right w:w="100" w:type="dxa"/>
            </w:tcMar>
          </w:tcPr>
          <w:p w14:paraId="5DF6474F" w14:textId="77777777" w:rsidR="00760018" w:rsidRPr="000D15EA" w:rsidRDefault="00760018" w:rsidP="007E4377">
            <w:pPr>
              <w:spacing w:line="276" w:lineRule="auto"/>
              <w:jc w:val="both"/>
              <w:rPr>
                <w:sz w:val="14"/>
                <w:szCs w:val="14"/>
              </w:rPr>
            </w:pPr>
            <w:r w:rsidRPr="000D15EA">
              <w:rPr>
                <w:rFonts w:eastAsia="Times New Roman"/>
                <w:sz w:val="14"/>
                <w:szCs w:val="14"/>
              </w:rPr>
              <w:t>8.6 GB GDDR6 (tested peak alloc: 1,141 MB)</w:t>
            </w:r>
          </w:p>
        </w:tc>
      </w:tr>
      <w:tr w:rsidR="00760018" w14:paraId="507454ED" w14:textId="77777777" w:rsidTr="007E4377">
        <w:trPr>
          <w:trHeight w:val="287"/>
        </w:trPr>
        <w:tc>
          <w:tcPr>
            <w:tcW w:w="1548" w:type="dxa"/>
            <w:tcMar>
              <w:top w:w="60" w:type="dxa"/>
              <w:left w:w="100" w:type="dxa"/>
              <w:bottom w:w="60" w:type="dxa"/>
              <w:right w:w="100" w:type="dxa"/>
            </w:tcMar>
          </w:tcPr>
          <w:p w14:paraId="30C29AA2" w14:textId="77777777" w:rsidR="00760018" w:rsidRPr="000D15EA" w:rsidRDefault="00760018" w:rsidP="007E4377">
            <w:pPr>
              <w:spacing w:line="276" w:lineRule="auto"/>
              <w:jc w:val="both"/>
              <w:rPr>
                <w:sz w:val="14"/>
                <w:szCs w:val="14"/>
              </w:rPr>
            </w:pPr>
            <w:r w:rsidRPr="000D15EA">
              <w:rPr>
                <w:rFonts w:eastAsia="Times New Roman"/>
                <w:sz w:val="14"/>
                <w:szCs w:val="14"/>
              </w:rPr>
              <w:t>Max Threads / SM</w:t>
            </w:r>
          </w:p>
        </w:tc>
        <w:tc>
          <w:tcPr>
            <w:tcW w:w="3139" w:type="dxa"/>
            <w:tcMar>
              <w:top w:w="60" w:type="dxa"/>
              <w:left w:w="100" w:type="dxa"/>
              <w:bottom w:w="60" w:type="dxa"/>
              <w:right w:w="100" w:type="dxa"/>
            </w:tcMar>
          </w:tcPr>
          <w:p w14:paraId="34B2F52B" w14:textId="77777777" w:rsidR="00760018" w:rsidRPr="000D15EA" w:rsidRDefault="00760018" w:rsidP="007E4377">
            <w:pPr>
              <w:spacing w:line="276" w:lineRule="auto"/>
              <w:jc w:val="both"/>
              <w:rPr>
                <w:sz w:val="14"/>
                <w:szCs w:val="14"/>
              </w:rPr>
            </w:pPr>
            <w:r w:rsidRPr="000D15EA">
              <w:rPr>
                <w:rFonts w:eastAsia="Times New Roman"/>
                <w:sz w:val="14"/>
                <w:szCs w:val="14"/>
              </w:rPr>
              <w:t>2,048 (theoretical max concurrent: 73,728)</w:t>
            </w:r>
          </w:p>
        </w:tc>
      </w:tr>
      <w:tr w:rsidR="00760018" w14:paraId="462050D1" w14:textId="77777777" w:rsidTr="007E4377">
        <w:trPr>
          <w:trHeight w:val="287"/>
        </w:trPr>
        <w:tc>
          <w:tcPr>
            <w:tcW w:w="1548" w:type="dxa"/>
            <w:tcMar>
              <w:top w:w="60" w:type="dxa"/>
              <w:left w:w="100" w:type="dxa"/>
              <w:bottom w:w="60" w:type="dxa"/>
              <w:right w:w="100" w:type="dxa"/>
            </w:tcMar>
          </w:tcPr>
          <w:p w14:paraId="19EAEDEE" w14:textId="77777777" w:rsidR="00760018" w:rsidRPr="000D15EA" w:rsidRDefault="00760018" w:rsidP="007E4377">
            <w:pPr>
              <w:spacing w:line="276" w:lineRule="auto"/>
              <w:jc w:val="both"/>
              <w:rPr>
                <w:sz w:val="14"/>
                <w:szCs w:val="14"/>
              </w:rPr>
            </w:pPr>
            <w:r w:rsidRPr="000D15EA">
              <w:rPr>
                <w:rFonts w:eastAsia="Times New Roman"/>
                <w:sz w:val="14"/>
                <w:szCs w:val="14"/>
              </w:rPr>
              <w:t>L2 Cache</w:t>
            </w:r>
          </w:p>
        </w:tc>
        <w:tc>
          <w:tcPr>
            <w:tcW w:w="3139" w:type="dxa"/>
            <w:tcMar>
              <w:top w:w="60" w:type="dxa"/>
              <w:left w:w="100" w:type="dxa"/>
              <w:bottom w:w="60" w:type="dxa"/>
              <w:right w:w="100" w:type="dxa"/>
            </w:tcMar>
          </w:tcPr>
          <w:p w14:paraId="64B6712A" w14:textId="77777777" w:rsidR="00760018" w:rsidRPr="000D15EA" w:rsidRDefault="00760018" w:rsidP="007E4377">
            <w:pPr>
              <w:spacing w:line="276" w:lineRule="auto"/>
              <w:jc w:val="both"/>
              <w:rPr>
                <w:sz w:val="14"/>
                <w:szCs w:val="14"/>
              </w:rPr>
            </w:pPr>
            <w:r w:rsidRPr="000D15EA">
              <w:rPr>
                <w:rFonts w:eastAsia="Times New Roman"/>
                <w:sz w:val="14"/>
                <w:szCs w:val="14"/>
              </w:rPr>
              <w:t>32 MB</w:t>
            </w:r>
          </w:p>
        </w:tc>
      </w:tr>
      <w:tr w:rsidR="00760018" w14:paraId="1AC5313A" w14:textId="77777777" w:rsidTr="007E4377">
        <w:trPr>
          <w:trHeight w:val="272"/>
        </w:trPr>
        <w:tc>
          <w:tcPr>
            <w:tcW w:w="1548" w:type="dxa"/>
            <w:tcMar>
              <w:top w:w="60" w:type="dxa"/>
              <w:left w:w="100" w:type="dxa"/>
              <w:bottom w:w="60" w:type="dxa"/>
              <w:right w:w="100" w:type="dxa"/>
            </w:tcMar>
          </w:tcPr>
          <w:p w14:paraId="60C945BB" w14:textId="77777777" w:rsidR="00760018" w:rsidRPr="000D15EA" w:rsidRDefault="00760018" w:rsidP="007E4377">
            <w:pPr>
              <w:spacing w:line="276" w:lineRule="auto"/>
              <w:jc w:val="both"/>
              <w:rPr>
                <w:sz w:val="14"/>
                <w:szCs w:val="14"/>
              </w:rPr>
            </w:pPr>
            <w:r w:rsidRPr="000D15EA">
              <w:rPr>
                <w:rFonts w:eastAsia="Times New Roman"/>
                <w:sz w:val="14"/>
                <w:szCs w:val="14"/>
              </w:rPr>
              <w:t>Constant Memory</w:t>
            </w:r>
          </w:p>
        </w:tc>
        <w:tc>
          <w:tcPr>
            <w:tcW w:w="3139" w:type="dxa"/>
            <w:tcMar>
              <w:top w:w="60" w:type="dxa"/>
              <w:left w:w="100" w:type="dxa"/>
              <w:bottom w:w="60" w:type="dxa"/>
              <w:right w:w="100" w:type="dxa"/>
            </w:tcMar>
          </w:tcPr>
          <w:p w14:paraId="2484EEAD" w14:textId="77777777" w:rsidR="00760018" w:rsidRPr="000D15EA" w:rsidRDefault="00760018" w:rsidP="007E4377">
            <w:pPr>
              <w:spacing w:line="276" w:lineRule="auto"/>
              <w:jc w:val="both"/>
              <w:rPr>
                <w:sz w:val="14"/>
                <w:szCs w:val="14"/>
              </w:rPr>
            </w:pPr>
            <w:r w:rsidRPr="000D15EA">
              <w:rPr>
                <w:rFonts w:eastAsia="Times New Roman"/>
                <w:sz w:val="14"/>
                <w:szCs w:val="14"/>
              </w:rPr>
              <w:t>64 KB (CONST_MEM_MAX_STATES = 2,048 states)</w:t>
            </w:r>
          </w:p>
        </w:tc>
      </w:tr>
      <w:tr w:rsidR="00760018" w14:paraId="3FE4FC04" w14:textId="77777777" w:rsidTr="007E4377">
        <w:trPr>
          <w:trHeight w:val="287"/>
        </w:trPr>
        <w:tc>
          <w:tcPr>
            <w:tcW w:w="1548" w:type="dxa"/>
            <w:tcMar>
              <w:top w:w="60" w:type="dxa"/>
              <w:left w:w="100" w:type="dxa"/>
              <w:bottom w:w="60" w:type="dxa"/>
              <w:right w:w="100" w:type="dxa"/>
            </w:tcMar>
          </w:tcPr>
          <w:p w14:paraId="19FE3166" w14:textId="77777777" w:rsidR="00760018" w:rsidRPr="000D15EA" w:rsidRDefault="00760018" w:rsidP="007E4377">
            <w:pPr>
              <w:spacing w:line="276" w:lineRule="auto"/>
              <w:jc w:val="both"/>
              <w:rPr>
                <w:sz w:val="14"/>
                <w:szCs w:val="14"/>
              </w:rPr>
            </w:pPr>
            <w:r w:rsidRPr="000D15EA">
              <w:rPr>
                <w:rFonts w:eastAsia="Times New Roman"/>
                <w:b/>
                <w:bCs/>
                <w:sz w:val="14"/>
                <w:szCs w:val="14"/>
              </w:rPr>
              <w:t>CUDA Version</w:t>
            </w:r>
          </w:p>
        </w:tc>
        <w:tc>
          <w:tcPr>
            <w:tcW w:w="3139" w:type="dxa"/>
            <w:tcMar>
              <w:top w:w="60" w:type="dxa"/>
              <w:left w:w="100" w:type="dxa"/>
              <w:bottom w:w="60" w:type="dxa"/>
              <w:right w:w="100" w:type="dxa"/>
            </w:tcMar>
          </w:tcPr>
          <w:p w14:paraId="47B9D9CA" w14:textId="77777777" w:rsidR="00760018" w:rsidRPr="000D15EA" w:rsidRDefault="00760018" w:rsidP="007E4377">
            <w:pPr>
              <w:spacing w:line="276" w:lineRule="auto"/>
              <w:jc w:val="both"/>
              <w:rPr>
                <w:sz w:val="14"/>
                <w:szCs w:val="14"/>
              </w:rPr>
            </w:pPr>
            <w:r w:rsidRPr="000D15EA">
              <w:rPr>
                <w:rFonts w:eastAsia="Times New Roman"/>
                <w:sz w:val="14"/>
                <w:szCs w:val="14"/>
              </w:rPr>
              <w:t>CUDA 12.x (nvcc)</w:t>
            </w:r>
          </w:p>
        </w:tc>
      </w:tr>
      <w:tr w:rsidR="00760018" w14:paraId="426E1DCD" w14:textId="77777777" w:rsidTr="007E4377">
        <w:trPr>
          <w:trHeight w:val="287"/>
        </w:trPr>
        <w:tc>
          <w:tcPr>
            <w:tcW w:w="1548" w:type="dxa"/>
            <w:tcMar>
              <w:top w:w="60" w:type="dxa"/>
              <w:left w:w="100" w:type="dxa"/>
              <w:bottom w:w="60" w:type="dxa"/>
              <w:right w:w="100" w:type="dxa"/>
            </w:tcMar>
          </w:tcPr>
          <w:p w14:paraId="4EA4F2EE" w14:textId="77777777" w:rsidR="00760018" w:rsidRPr="000D15EA" w:rsidRDefault="00760018" w:rsidP="007E4377">
            <w:pPr>
              <w:spacing w:line="276" w:lineRule="auto"/>
              <w:jc w:val="both"/>
              <w:rPr>
                <w:sz w:val="14"/>
                <w:szCs w:val="14"/>
              </w:rPr>
            </w:pPr>
            <w:r w:rsidRPr="000D15EA">
              <w:rPr>
                <w:rFonts w:eastAsia="Times New Roman"/>
                <w:sz w:val="14"/>
                <w:szCs w:val="14"/>
              </w:rPr>
              <w:t>Compiler Flags</w:t>
            </w:r>
          </w:p>
        </w:tc>
        <w:tc>
          <w:tcPr>
            <w:tcW w:w="3139" w:type="dxa"/>
            <w:tcMar>
              <w:top w:w="60" w:type="dxa"/>
              <w:left w:w="100" w:type="dxa"/>
              <w:bottom w:w="60" w:type="dxa"/>
              <w:right w:w="100" w:type="dxa"/>
            </w:tcMar>
          </w:tcPr>
          <w:p w14:paraId="29086742" w14:textId="77777777" w:rsidR="00760018" w:rsidRPr="000D15EA" w:rsidRDefault="00760018" w:rsidP="007E4377">
            <w:pPr>
              <w:spacing w:line="276" w:lineRule="auto"/>
              <w:jc w:val="both"/>
              <w:rPr>
                <w:sz w:val="14"/>
                <w:szCs w:val="14"/>
              </w:rPr>
            </w:pPr>
            <w:r w:rsidRPr="000D15EA">
              <w:rPr>
                <w:rFonts w:eastAsia="Times New Roman"/>
                <w:sz w:val="14"/>
                <w:szCs w:val="14"/>
              </w:rPr>
              <w:t>nvcc -O3 -arch=sm_89 --allow-unsupported-compiler</w:t>
            </w:r>
          </w:p>
        </w:tc>
      </w:tr>
      <w:tr w:rsidR="00760018" w14:paraId="3DA841E0" w14:textId="77777777" w:rsidTr="007E4377">
        <w:trPr>
          <w:trHeight w:val="272"/>
        </w:trPr>
        <w:tc>
          <w:tcPr>
            <w:tcW w:w="1548" w:type="dxa"/>
            <w:tcMar>
              <w:top w:w="60" w:type="dxa"/>
              <w:left w:w="100" w:type="dxa"/>
              <w:bottom w:w="60" w:type="dxa"/>
              <w:right w:w="100" w:type="dxa"/>
            </w:tcMar>
          </w:tcPr>
          <w:p w14:paraId="157A1E9D" w14:textId="77777777" w:rsidR="00760018" w:rsidRPr="000D15EA" w:rsidRDefault="00760018" w:rsidP="007E4377">
            <w:pPr>
              <w:spacing w:line="276" w:lineRule="auto"/>
              <w:jc w:val="both"/>
              <w:rPr>
                <w:sz w:val="14"/>
                <w:szCs w:val="14"/>
              </w:rPr>
            </w:pPr>
            <w:r w:rsidRPr="000D15EA">
              <w:rPr>
                <w:rFonts w:eastAsia="Times New Roman"/>
                <w:sz w:val="14"/>
                <w:szCs w:val="14"/>
              </w:rPr>
              <w:t>Threads per Block</w:t>
            </w:r>
          </w:p>
        </w:tc>
        <w:tc>
          <w:tcPr>
            <w:tcW w:w="3139" w:type="dxa"/>
            <w:tcMar>
              <w:top w:w="60" w:type="dxa"/>
              <w:left w:w="100" w:type="dxa"/>
              <w:bottom w:w="60" w:type="dxa"/>
              <w:right w:w="100" w:type="dxa"/>
            </w:tcMar>
          </w:tcPr>
          <w:p w14:paraId="08F5180C" w14:textId="77777777" w:rsidR="00760018" w:rsidRPr="000D15EA" w:rsidRDefault="00760018" w:rsidP="007E4377">
            <w:pPr>
              <w:spacing w:line="276" w:lineRule="auto"/>
              <w:jc w:val="both"/>
              <w:rPr>
                <w:sz w:val="14"/>
                <w:szCs w:val="14"/>
              </w:rPr>
            </w:pPr>
            <w:r w:rsidRPr="000D15EA">
              <w:rPr>
                <w:rFonts w:eastAsia="Times New Roman"/>
                <w:sz w:val="14"/>
                <w:szCs w:val="14"/>
              </w:rPr>
              <w:t>256 (THREADS_PER_BLOCK constant)</w:t>
            </w:r>
          </w:p>
        </w:tc>
      </w:tr>
      <w:tr w:rsidR="00760018" w14:paraId="3D697E07" w14:textId="77777777" w:rsidTr="007E4377">
        <w:trPr>
          <w:trHeight w:val="287"/>
        </w:trPr>
        <w:tc>
          <w:tcPr>
            <w:tcW w:w="1548" w:type="dxa"/>
            <w:tcMar>
              <w:top w:w="60" w:type="dxa"/>
              <w:left w:w="100" w:type="dxa"/>
              <w:bottom w:w="60" w:type="dxa"/>
              <w:right w:w="100" w:type="dxa"/>
            </w:tcMar>
          </w:tcPr>
          <w:p w14:paraId="7AF40D15" w14:textId="77777777" w:rsidR="00760018" w:rsidRPr="000D15EA" w:rsidRDefault="00760018" w:rsidP="007E4377">
            <w:pPr>
              <w:spacing w:line="276" w:lineRule="auto"/>
              <w:jc w:val="both"/>
              <w:rPr>
                <w:sz w:val="14"/>
                <w:szCs w:val="14"/>
              </w:rPr>
            </w:pPr>
            <w:r w:rsidRPr="000D15EA">
              <w:rPr>
                <w:rFonts w:eastAsia="Times New Roman"/>
                <w:sz w:val="14"/>
                <w:szCs w:val="14"/>
              </w:rPr>
              <w:t>Grid Launch</w:t>
            </w:r>
          </w:p>
        </w:tc>
        <w:tc>
          <w:tcPr>
            <w:tcW w:w="3139" w:type="dxa"/>
            <w:tcMar>
              <w:top w:w="60" w:type="dxa"/>
              <w:left w:w="100" w:type="dxa"/>
              <w:bottom w:w="60" w:type="dxa"/>
              <w:right w:w="100" w:type="dxa"/>
            </w:tcMar>
          </w:tcPr>
          <w:p w14:paraId="7FA6CF3E" w14:textId="77777777" w:rsidR="00760018" w:rsidRPr="000D15EA" w:rsidRDefault="00760018" w:rsidP="007E4377">
            <w:pPr>
              <w:spacing w:line="276" w:lineRule="auto"/>
              <w:jc w:val="both"/>
              <w:rPr>
                <w:sz w:val="14"/>
                <w:szCs w:val="14"/>
              </w:rPr>
            </w:pPr>
            <w:r w:rsidRPr="000D15EA">
              <w:rPr>
                <w:rFonts w:eastAsia="Times New Roman"/>
                <w:sz w:val="14"/>
                <w:szCs w:val="14"/>
              </w:rPr>
              <w:t>⌈|text| / 256⌉ blocks (one thread per input position)</w:t>
            </w:r>
          </w:p>
        </w:tc>
      </w:tr>
      <w:tr w:rsidR="00760018" w14:paraId="473BAAEF" w14:textId="77777777" w:rsidTr="007E4377">
        <w:trPr>
          <w:trHeight w:val="287"/>
        </w:trPr>
        <w:tc>
          <w:tcPr>
            <w:tcW w:w="1548" w:type="dxa"/>
            <w:tcMar>
              <w:top w:w="60" w:type="dxa"/>
              <w:left w:w="100" w:type="dxa"/>
              <w:bottom w:w="60" w:type="dxa"/>
              <w:right w:w="100" w:type="dxa"/>
            </w:tcMar>
          </w:tcPr>
          <w:p w14:paraId="131499CE" w14:textId="77777777" w:rsidR="00760018" w:rsidRPr="000D15EA" w:rsidRDefault="00760018" w:rsidP="007E4377">
            <w:pPr>
              <w:spacing w:line="276" w:lineRule="auto"/>
              <w:jc w:val="both"/>
              <w:rPr>
                <w:sz w:val="14"/>
                <w:szCs w:val="14"/>
              </w:rPr>
            </w:pPr>
            <w:r w:rsidRPr="000D15EA">
              <w:rPr>
                <w:rFonts w:eastAsia="Times New Roman"/>
                <w:sz w:val="14"/>
                <w:szCs w:val="14"/>
              </w:rPr>
              <w:t>Host Timer</w:t>
            </w:r>
          </w:p>
        </w:tc>
        <w:tc>
          <w:tcPr>
            <w:tcW w:w="3139" w:type="dxa"/>
            <w:tcMar>
              <w:top w:w="60" w:type="dxa"/>
              <w:left w:w="100" w:type="dxa"/>
              <w:bottom w:w="60" w:type="dxa"/>
              <w:right w:w="100" w:type="dxa"/>
            </w:tcMar>
          </w:tcPr>
          <w:p w14:paraId="185D1D59" w14:textId="77777777" w:rsidR="00760018" w:rsidRPr="000D15EA" w:rsidRDefault="00760018" w:rsidP="007E4377">
            <w:pPr>
              <w:spacing w:line="276" w:lineRule="auto"/>
              <w:jc w:val="both"/>
              <w:rPr>
                <w:sz w:val="14"/>
                <w:szCs w:val="14"/>
              </w:rPr>
            </w:pPr>
            <w:r w:rsidRPr="000D15EA">
              <w:rPr>
                <w:rFonts w:eastAsia="Times New Roman"/>
                <w:sz w:val="14"/>
                <w:szCs w:val="14"/>
              </w:rPr>
              <w:t>QueryPerformanceCounter (Windows) / clock_gettime MONOTONIC (Linux)</w:t>
            </w:r>
          </w:p>
        </w:tc>
      </w:tr>
      <w:tr w:rsidR="00760018" w14:paraId="1FA2B2F0" w14:textId="77777777" w:rsidTr="007E4377">
        <w:trPr>
          <w:trHeight w:val="287"/>
        </w:trPr>
        <w:tc>
          <w:tcPr>
            <w:tcW w:w="1548" w:type="dxa"/>
            <w:tcMar>
              <w:top w:w="60" w:type="dxa"/>
              <w:left w:w="100" w:type="dxa"/>
              <w:bottom w:w="60" w:type="dxa"/>
              <w:right w:w="100" w:type="dxa"/>
            </w:tcMar>
          </w:tcPr>
          <w:p w14:paraId="5719773A" w14:textId="77777777" w:rsidR="00760018" w:rsidRPr="000D15EA" w:rsidRDefault="00760018" w:rsidP="007E4377">
            <w:pPr>
              <w:spacing w:line="276" w:lineRule="auto"/>
              <w:jc w:val="both"/>
              <w:rPr>
                <w:sz w:val="14"/>
                <w:szCs w:val="14"/>
              </w:rPr>
            </w:pPr>
            <w:r w:rsidRPr="000D15EA">
              <w:rPr>
                <w:rFonts w:eastAsia="Times New Roman"/>
                <w:sz w:val="14"/>
                <w:szCs w:val="14"/>
              </w:rPr>
              <w:t>GPU Timer</w:t>
            </w:r>
          </w:p>
        </w:tc>
        <w:tc>
          <w:tcPr>
            <w:tcW w:w="3139" w:type="dxa"/>
            <w:tcMar>
              <w:top w:w="60" w:type="dxa"/>
              <w:left w:w="100" w:type="dxa"/>
              <w:bottom w:w="60" w:type="dxa"/>
              <w:right w:w="100" w:type="dxa"/>
            </w:tcMar>
          </w:tcPr>
          <w:p w14:paraId="06FFD533" w14:textId="77777777" w:rsidR="00760018" w:rsidRPr="000D15EA" w:rsidRDefault="00760018" w:rsidP="007E4377">
            <w:pPr>
              <w:spacing w:line="276" w:lineRule="auto"/>
              <w:jc w:val="both"/>
              <w:rPr>
                <w:sz w:val="14"/>
                <w:szCs w:val="14"/>
              </w:rPr>
            </w:pPr>
            <w:r w:rsidRPr="000D15EA">
              <w:rPr>
                <w:rFonts w:eastAsia="Times New Roman"/>
                <w:sz w:val="14"/>
                <w:szCs w:val="14"/>
              </w:rPr>
              <w:t>CUDA Events (cudaEventElapsedTime) — per-phase and total</w:t>
            </w:r>
          </w:p>
        </w:tc>
      </w:tr>
      <w:tr w:rsidR="00760018" w14:paraId="11914033" w14:textId="77777777" w:rsidTr="007E4377">
        <w:trPr>
          <w:trHeight w:val="272"/>
        </w:trPr>
        <w:tc>
          <w:tcPr>
            <w:tcW w:w="1548" w:type="dxa"/>
            <w:tcMar>
              <w:top w:w="60" w:type="dxa"/>
              <w:left w:w="100" w:type="dxa"/>
              <w:bottom w:w="60" w:type="dxa"/>
              <w:right w:w="100" w:type="dxa"/>
            </w:tcMar>
          </w:tcPr>
          <w:p w14:paraId="3FB75783" w14:textId="77777777" w:rsidR="00760018" w:rsidRPr="000D15EA" w:rsidRDefault="00760018" w:rsidP="007E4377">
            <w:pPr>
              <w:spacing w:line="276" w:lineRule="auto"/>
              <w:jc w:val="both"/>
              <w:rPr>
                <w:sz w:val="14"/>
                <w:szCs w:val="14"/>
              </w:rPr>
            </w:pPr>
            <w:r w:rsidRPr="000D15EA">
              <w:rPr>
                <w:rFonts w:eastAsia="Times New Roman"/>
                <w:sz w:val="14"/>
                <w:szCs w:val="14"/>
              </w:rPr>
              <w:t>Profiling Tool</w:t>
            </w:r>
          </w:p>
        </w:tc>
        <w:tc>
          <w:tcPr>
            <w:tcW w:w="3139" w:type="dxa"/>
            <w:tcMar>
              <w:top w:w="60" w:type="dxa"/>
              <w:left w:w="100" w:type="dxa"/>
              <w:bottom w:w="60" w:type="dxa"/>
              <w:right w:w="100" w:type="dxa"/>
            </w:tcMar>
          </w:tcPr>
          <w:p w14:paraId="77A50A83" w14:textId="77777777" w:rsidR="00760018" w:rsidRPr="000D15EA" w:rsidRDefault="00760018" w:rsidP="007E4377">
            <w:pPr>
              <w:spacing w:line="276" w:lineRule="auto"/>
              <w:jc w:val="both"/>
              <w:rPr>
                <w:sz w:val="14"/>
                <w:szCs w:val="14"/>
              </w:rPr>
            </w:pPr>
            <w:r w:rsidRPr="000D15EA">
              <w:rPr>
                <w:rFonts w:eastAsia="Times New Roman"/>
                <w:sz w:val="14"/>
                <w:szCs w:val="14"/>
              </w:rPr>
              <w:t>NVIDIA Nsight Compute (ncu) / nvprof</w:t>
            </w:r>
          </w:p>
        </w:tc>
      </w:tr>
      <w:tr w:rsidR="00760018" w14:paraId="5F4286B9" w14:textId="77777777" w:rsidTr="007E4377">
        <w:trPr>
          <w:trHeight w:val="287"/>
        </w:trPr>
        <w:tc>
          <w:tcPr>
            <w:tcW w:w="1548" w:type="dxa"/>
            <w:tcMar>
              <w:top w:w="60" w:type="dxa"/>
              <w:left w:w="100" w:type="dxa"/>
              <w:bottom w:w="60" w:type="dxa"/>
              <w:right w:w="100" w:type="dxa"/>
            </w:tcMar>
          </w:tcPr>
          <w:p w14:paraId="0C589AB4" w14:textId="77777777" w:rsidR="00760018" w:rsidRPr="000D15EA" w:rsidRDefault="00760018" w:rsidP="007E4377">
            <w:pPr>
              <w:spacing w:line="276" w:lineRule="auto"/>
              <w:jc w:val="both"/>
              <w:rPr>
                <w:sz w:val="14"/>
                <w:szCs w:val="14"/>
              </w:rPr>
            </w:pPr>
            <w:r w:rsidRPr="000D15EA">
              <w:rPr>
                <w:rFonts w:eastAsia="Times New Roman"/>
                <w:sz w:val="14"/>
                <w:szCs w:val="14"/>
              </w:rPr>
              <w:t>Operating System</w:t>
            </w:r>
          </w:p>
        </w:tc>
        <w:tc>
          <w:tcPr>
            <w:tcW w:w="3139" w:type="dxa"/>
            <w:tcMar>
              <w:top w:w="60" w:type="dxa"/>
              <w:left w:w="100" w:type="dxa"/>
              <w:bottom w:w="60" w:type="dxa"/>
              <w:right w:w="100" w:type="dxa"/>
            </w:tcMar>
          </w:tcPr>
          <w:p w14:paraId="3E33AB61" w14:textId="77777777" w:rsidR="00760018" w:rsidRPr="000D15EA" w:rsidRDefault="00760018" w:rsidP="007E4377">
            <w:pPr>
              <w:spacing w:line="276" w:lineRule="auto"/>
              <w:jc w:val="both"/>
              <w:rPr>
                <w:sz w:val="14"/>
                <w:szCs w:val="14"/>
              </w:rPr>
            </w:pPr>
            <w:r w:rsidRPr="000D15EA">
              <w:rPr>
                <w:rFonts w:eastAsia="Times New Roman"/>
                <w:sz w:val="14"/>
                <w:szCs w:val="14"/>
              </w:rPr>
              <w:t>Windows 11 (native) / WSL2 (Linux kernel)</w:t>
            </w:r>
          </w:p>
        </w:tc>
      </w:tr>
    </w:tbl>
    <w:p w14:paraId="610F17CC" w14:textId="77777777" w:rsidR="00760018" w:rsidRDefault="00760018" w:rsidP="00B22AFD">
      <w:pPr>
        <w:spacing w:after="100" w:line="276" w:lineRule="auto"/>
        <w:ind w:firstLine="720"/>
        <w:jc w:val="both"/>
      </w:pPr>
      <w:r>
        <w:rPr>
          <w:rFonts w:eastAsia="Times New Roman"/>
        </w:rPr>
        <w:t>All benchmark runs are preceded by a GPU warm-up pass to eliminate first-call JIT overhead and driver initialization latency from reported timing figures. Both algorithms receive identical pre-encoded host buffers; I/O and encoding time are excluded from all execution-time measurements.</w:t>
      </w:r>
    </w:p>
    <w:p w14:paraId="1B10D291" w14:textId="77777777" w:rsidR="00760018" w:rsidRPr="001F3E25" w:rsidRDefault="00760018" w:rsidP="00760018">
      <w:pPr>
        <w:spacing w:before="160" w:after="60" w:line="276" w:lineRule="auto"/>
        <w:jc w:val="both"/>
        <w:rPr>
          <w:i/>
          <w:iCs/>
        </w:rPr>
      </w:pPr>
      <w:r w:rsidRPr="001F3E25">
        <w:rPr>
          <w:rFonts w:eastAsia="Times New Roman"/>
          <w:i/>
          <w:iCs/>
        </w:rPr>
        <w:t>F. Pattern Extraction</w:t>
      </w:r>
    </w:p>
    <w:p w14:paraId="6F6AB5E7" w14:textId="189453C0" w:rsidR="00760018" w:rsidRDefault="00760018" w:rsidP="00760018">
      <w:pPr>
        <w:spacing w:after="100" w:line="276" w:lineRule="auto"/>
        <w:ind w:firstLine="720"/>
        <w:jc w:val="both"/>
      </w:pPr>
      <w:r>
        <w:rPr>
          <w:rFonts w:eastAsia="Times New Roman"/>
        </w:rPr>
        <w:t>The 497 k-mer patterns (k = 18 nt) are extracted deterministically from the concatenated text buffer using a uniform-stride sampling strategy (stride = 2,624,468). Sampling is skipped at positions containing a 0xFF byte, ensuring all patterns are valid ACGT sequences. This design ensures the pattern set is biologically grounded drawn from real genomic sequences rather than synthetic worst-case constructions. The same pattern set is used in every scalability sweep point; smaller sweep points use the first N patterns of the ordered set.</w:t>
      </w:r>
    </w:p>
    <w:p w14:paraId="6BD145B8" w14:textId="77777777" w:rsidR="00760018" w:rsidRDefault="00760018" w:rsidP="00760018">
      <w:pPr>
        <w:spacing w:after="100" w:line="276" w:lineRule="auto"/>
        <w:ind w:firstLine="720"/>
        <w:jc w:val="both"/>
      </w:pPr>
      <w:r>
        <w:rPr>
          <w:rFonts w:eastAsia="Times New Roman"/>
        </w:rPr>
        <w:t>For the full 497-pattern set, trie construction yields Q = 7,101 states and a transition table of 7,101 × 4 × 4 B = 110 KB. This exceeds the GPU constant memory budget (CONST_MEM_MAX_STATES = 2,048 states, ≈ 32 KB), triggering the global memory fallback for sweep points 2–5. Sweep point 1 (49 patterns, Q &lt; 2,048) fits within constant memory and does not trigger the fallback.</w:t>
      </w:r>
    </w:p>
    <w:p w14:paraId="566C85C6" w14:textId="77777777" w:rsidR="00760018" w:rsidRPr="001F3E25" w:rsidRDefault="00760018" w:rsidP="00760018">
      <w:pPr>
        <w:spacing w:before="160" w:after="60" w:line="276" w:lineRule="auto"/>
        <w:jc w:val="both"/>
        <w:rPr>
          <w:i/>
          <w:iCs/>
        </w:rPr>
      </w:pPr>
      <w:r w:rsidRPr="001F3E25">
        <w:rPr>
          <w:rFonts w:eastAsia="Times New Roman"/>
          <w:i/>
          <w:iCs/>
        </w:rPr>
        <w:t>G. Scalability Sweep Methodology</w:t>
      </w:r>
    </w:p>
    <w:p w14:paraId="1C54E65B" w14:textId="77777777" w:rsidR="00760018" w:rsidRDefault="00760018" w:rsidP="00760018">
      <w:pPr>
        <w:spacing w:after="100" w:line="276" w:lineRule="auto"/>
        <w:ind w:firstLine="720"/>
        <w:jc w:val="both"/>
      </w:pPr>
      <w:r>
        <w:rPr>
          <w:rFonts w:eastAsia="Times New Roman"/>
        </w:rPr>
        <w:t>To characterize algorithmic scaling behavior as both pattern count and corpus size increase, a five-point scalability sweep is executed for both AC and PFAC. Each sweep point defines a (motif count, input size) pair: the motif count scales from 10% to 100% of the full 497-pattern set, and the input size scales from 5% to 100% of the full 1,343.73 MB buffer. For each point, the AC automaton is rebuilt from scratch with the reduced pattern subset before timing the scan; the GPU PFAC table is similarly reconstructed and re-uploaded.</w:t>
      </w:r>
    </w:p>
    <w:p w14:paraId="0015FA58" w14:textId="77777777" w:rsidR="00760018" w:rsidRDefault="00760018" w:rsidP="00760018">
      <w:pPr>
        <w:spacing w:after="100" w:line="276" w:lineRule="auto"/>
        <w:ind w:firstLine="720"/>
        <w:jc w:val="both"/>
        <w:rPr>
          <w:rFonts w:eastAsia="Times New Roman"/>
        </w:rPr>
      </w:pPr>
      <w:r>
        <w:rPr>
          <w:rFonts w:eastAsia="Times New Roman"/>
        </w:rPr>
        <w:t>The five sweep points are constructed using the proportions listed in Table III, derived from the source constants pf[] = {0.10, 0.25, 0.50, 0.75, 1.00} (pattern fraction) and sf[] = {0.05, 0.15, 0.30, 0.60, 1.00} (text fraction). For each point, automaton size Q varies because a different subset of patterns is loaded.</w:t>
      </w:r>
    </w:p>
    <w:p w14:paraId="498644AB" w14:textId="6255175B" w:rsidR="00A45561" w:rsidRDefault="00A45561" w:rsidP="00760018">
      <w:pPr>
        <w:spacing w:after="100" w:line="276" w:lineRule="auto"/>
        <w:ind w:firstLine="720"/>
        <w:jc w:val="both"/>
        <w:rPr>
          <w:rFonts w:eastAsia="Times New Roman"/>
        </w:rPr>
      </w:pPr>
    </w:p>
    <w:p w14:paraId="6631A7CE" w14:textId="77777777" w:rsidR="00760018" w:rsidRDefault="00760018" w:rsidP="00760018">
      <w:pPr>
        <w:spacing w:before="120" w:after="40" w:line="276" w:lineRule="auto"/>
      </w:pPr>
      <w:r>
        <w:rPr>
          <w:rFonts w:eastAsia="Times New Roman"/>
          <w:b/>
          <w:bCs/>
          <w:sz w:val="18"/>
          <w:szCs w:val="18"/>
        </w:rPr>
        <w:t>TABLE III.   SCALABILITY SWEEP: 5-POINT CONFIGURATION</w:t>
      </w:r>
    </w:p>
    <w:tbl>
      <w:tblPr>
        <w:tblW w:w="5374" w:type="dxa"/>
        <w:tblInd w:w="-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10" w:type="dxa"/>
          <w:right w:w="10" w:type="dxa"/>
        </w:tblCellMar>
        <w:tblLook w:val="0000" w:firstRow="0" w:lastRow="0" w:firstColumn="0" w:lastColumn="0" w:noHBand="0" w:noVBand="0"/>
      </w:tblPr>
      <w:tblGrid>
        <w:gridCol w:w="333"/>
        <w:gridCol w:w="589"/>
        <w:gridCol w:w="690"/>
        <w:gridCol w:w="743"/>
        <w:gridCol w:w="760"/>
        <w:gridCol w:w="613"/>
        <w:gridCol w:w="932"/>
        <w:gridCol w:w="714"/>
      </w:tblGrid>
      <w:tr w:rsidR="00760018" w14:paraId="3A672ED2" w14:textId="77777777" w:rsidTr="5879D264">
        <w:trPr>
          <w:trHeight w:val="262"/>
        </w:trPr>
        <w:tc>
          <w:tcPr>
            <w:tcW w:w="450" w:type="dxa"/>
            <w:tcMar>
              <w:top w:w="60" w:type="dxa"/>
              <w:left w:w="100" w:type="dxa"/>
              <w:bottom w:w="60" w:type="dxa"/>
              <w:right w:w="100" w:type="dxa"/>
            </w:tcMar>
          </w:tcPr>
          <w:p w14:paraId="19FF7FA1" w14:textId="77777777" w:rsidR="00760018" w:rsidRPr="000D15EA" w:rsidRDefault="00760018" w:rsidP="007E4377">
            <w:pPr>
              <w:spacing w:line="276" w:lineRule="auto"/>
              <w:rPr>
                <w:sz w:val="14"/>
                <w:szCs w:val="14"/>
              </w:rPr>
            </w:pPr>
            <w:r w:rsidRPr="000D15EA">
              <w:rPr>
                <w:rFonts w:eastAsia="Times New Roman"/>
                <w:b/>
                <w:bCs/>
                <w:sz w:val="14"/>
                <w:szCs w:val="14"/>
              </w:rPr>
              <w:t>Pt</w:t>
            </w:r>
          </w:p>
        </w:tc>
        <w:tc>
          <w:tcPr>
            <w:tcW w:w="472" w:type="dxa"/>
            <w:tcMar>
              <w:top w:w="60" w:type="dxa"/>
              <w:left w:w="100" w:type="dxa"/>
              <w:bottom w:w="60" w:type="dxa"/>
              <w:right w:w="100" w:type="dxa"/>
            </w:tcMar>
          </w:tcPr>
          <w:p w14:paraId="79CFF2EA" w14:textId="77777777" w:rsidR="00760018" w:rsidRPr="000D15EA" w:rsidRDefault="00760018" w:rsidP="007E4377">
            <w:pPr>
              <w:spacing w:line="276" w:lineRule="auto"/>
              <w:rPr>
                <w:sz w:val="14"/>
                <w:szCs w:val="14"/>
              </w:rPr>
            </w:pPr>
            <w:r w:rsidRPr="000D15EA">
              <w:rPr>
                <w:rFonts w:eastAsia="Times New Roman"/>
                <w:b/>
                <w:bCs/>
                <w:sz w:val="14"/>
                <w:szCs w:val="14"/>
              </w:rPr>
              <w:t>Motifs</w:t>
            </w:r>
          </w:p>
        </w:tc>
        <w:tc>
          <w:tcPr>
            <w:tcW w:w="690" w:type="dxa"/>
            <w:tcMar>
              <w:top w:w="60" w:type="dxa"/>
              <w:left w:w="100" w:type="dxa"/>
              <w:bottom w:w="60" w:type="dxa"/>
              <w:right w:w="100" w:type="dxa"/>
            </w:tcMar>
          </w:tcPr>
          <w:p w14:paraId="39A6FA63" w14:textId="77777777" w:rsidR="00760018" w:rsidRPr="000D15EA" w:rsidRDefault="00760018" w:rsidP="007E4377">
            <w:pPr>
              <w:spacing w:line="276" w:lineRule="auto"/>
              <w:rPr>
                <w:sz w:val="14"/>
                <w:szCs w:val="14"/>
              </w:rPr>
            </w:pPr>
            <w:r w:rsidRPr="000D15EA">
              <w:rPr>
                <w:rFonts w:eastAsia="Times New Roman"/>
                <w:b/>
                <w:bCs/>
                <w:sz w:val="14"/>
                <w:szCs w:val="14"/>
              </w:rPr>
              <w:t>Input (MB)</w:t>
            </w:r>
          </w:p>
        </w:tc>
        <w:tc>
          <w:tcPr>
            <w:tcW w:w="743" w:type="dxa"/>
            <w:tcMar>
              <w:top w:w="60" w:type="dxa"/>
              <w:left w:w="100" w:type="dxa"/>
              <w:bottom w:w="60" w:type="dxa"/>
              <w:right w:w="100" w:type="dxa"/>
            </w:tcMar>
          </w:tcPr>
          <w:p w14:paraId="55E079B6" w14:textId="77777777" w:rsidR="00760018" w:rsidRPr="000D15EA" w:rsidRDefault="00760018" w:rsidP="007E4377">
            <w:pPr>
              <w:spacing w:line="276" w:lineRule="auto"/>
              <w:rPr>
                <w:sz w:val="14"/>
                <w:szCs w:val="14"/>
              </w:rPr>
            </w:pPr>
            <w:r w:rsidRPr="000D15EA">
              <w:rPr>
                <w:rFonts w:eastAsia="Times New Roman"/>
                <w:b/>
                <w:bCs/>
                <w:sz w:val="14"/>
                <w:szCs w:val="14"/>
              </w:rPr>
              <w:t>AC States Q</w:t>
            </w:r>
          </w:p>
        </w:tc>
        <w:tc>
          <w:tcPr>
            <w:tcW w:w="760" w:type="dxa"/>
            <w:tcMar>
              <w:top w:w="60" w:type="dxa"/>
              <w:left w:w="100" w:type="dxa"/>
              <w:bottom w:w="60" w:type="dxa"/>
              <w:right w:w="100" w:type="dxa"/>
            </w:tcMar>
          </w:tcPr>
          <w:p w14:paraId="1FAA1B7A" w14:textId="77777777" w:rsidR="00760018" w:rsidRPr="000D15EA" w:rsidRDefault="00760018" w:rsidP="007E4377">
            <w:pPr>
              <w:spacing w:line="276" w:lineRule="auto"/>
              <w:rPr>
                <w:sz w:val="14"/>
                <w:szCs w:val="14"/>
              </w:rPr>
            </w:pPr>
            <w:r w:rsidRPr="000D15EA">
              <w:rPr>
                <w:rFonts w:eastAsia="Times New Roman"/>
                <w:b/>
                <w:bCs/>
                <w:sz w:val="14"/>
                <w:szCs w:val="14"/>
              </w:rPr>
              <w:t>CPU AC (ms)</w:t>
            </w:r>
          </w:p>
        </w:tc>
        <w:tc>
          <w:tcPr>
            <w:tcW w:w="613" w:type="dxa"/>
            <w:tcMar>
              <w:top w:w="60" w:type="dxa"/>
              <w:left w:w="100" w:type="dxa"/>
              <w:bottom w:w="60" w:type="dxa"/>
              <w:right w:w="100" w:type="dxa"/>
            </w:tcMar>
          </w:tcPr>
          <w:p w14:paraId="5BECE16C" w14:textId="77777777" w:rsidR="00760018" w:rsidRPr="000D15EA" w:rsidRDefault="00760018" w:rsidP="007E4377">
            <w:pPr>
              <w:spacing w:line="276" w:lineRule="auto"/>
              <w:rPr>
                <w:sz w:val="14"/>
                <w:szCs w:val="14"/>
              </w:rPr>
            </w:pPr>
            <w:r w:rsidRPr="000D15EA">
              <w:rPr>
                <w:rFonts w:eastAsia="Times New Roman"/>
                <w:b/>
                <w:bCs/>
                <w:sz w:val="14"/>
                <w:szCs w:val="14"/>
              </w:rPr>
              <w:t>GPU Kernel (ms)</w:t>
            </w:r>
          </w:p>
        </w:tc>
        <w:tc>
          <w:tcPr>
            <w:tcW w:w="932" w:type="dxa"/>
            <w:tcMar>
              <w:top w:w="60" w:type="dxa"/>
              <w:left w:w="100" w:type="dxa"/>
              <w:bottom w:w="60" w:type="dxa"/>
              <w:right w:w="100" w:type="dxa"/>
            </w:tcMar>
          </w:tcPr>
          <w:p w14:paraId="2990DEBA" w14:textId="77777777" w:rsidR="00760018" w:rsidRPr="000D15EA" w:rsidRDefault="00760018" w:rsidP="007E4377">
            <w:pPr>
              <w:spacing w:line="276" w:lineRule="auto"/>
              <w:rPr>
                <w:sz w:val="14"/>
                <w:szCs w:val="14"/>
              </w:rPr>
            </w:pPr>
            <w:r w:rsidRPr="000D15EA">
              <w:rPr>
                <w:rFonts w:eastAsia="Times New Roman"/>
                <w:b/>
                <w:bCs/>
                <w:sz w:val="14"/>
                <w:szCs w:val="14"/>
              </w:rPr>
              <w:t>Throughput</w:t>
            </w:r>
          </w:p>
        </w:tc>
        <w:tc>
          <w:tcPr>
            <w:tcW w:w="714" w:type="dxa"/>
            <w:tcMar>
              <w:top w:w="60" w:type="dxa"/>
              <w:left w:w="100" w:type="dxa"/>
              <w:bottom w:w="60" w:type="dxa"/>
              <w:right w:w="100" w:type="dxa"/>
            </w:tcMar>
          </w:tcPr>
          <w:p w14:paraId="35BD4E07" w14:textId="77777777" w:rsidR="00760018" w:rsidRPr="000D15EA" w:rsidRDefault="00760018" w:rsidP="007E4377">
            <w:pPr>
              <w:spacing w:line="276" w:lineRule="auto"/>
              <w:rPr>
                <w:sz w:val="14"/>
                <w:szCs w:val="14"/>
              </w:rPr>
            </w:pPr>
            <w:r w:rsidRPr="000D15EA">
              <w:rPr>
                <w:rFonts w:eastAsia="Times New Roman"/>
                <w:b/>
                <w:bCs/>
                <w:sz w:val="14"/>
                <w:szCs w:val="14"/>
              </w:rPr>
              <w:t>Speedup</w:t>
            </w:r>
          </w:p>
        </w:tc>
      </w:tr>
      <w:tr w:rsidR="00A45561" w14:paraId="57AF6E7A" w14:textId="77777777" w:rsidTr="5879D264">
        <w:trPr>
          <w:trHeight w:val="124"/>
        </w:trPr>
        <w:tc>
          <w:tcPr>
            <w:tcW w:w="450" w:type="dxa"/>
            <w:tcMar>
              <w:top w:w="60" w:type="dxa"/>
              <w:left w:w="100" w:type="dxa"/>
              <w:bottom w:w="60" w:type="dxa"/>
              <w:right w:w="100" w:type="dxa"/>
            </w:tcMar>
          </w:tcPr>
          <w:p w14:paraId="237C04AF" w14:textId="77777777" w:rsidR="00760018" w:rsidRPr="000D15EA" w:rsidRDefault="00760018" w:rsidP="007E4377">
            <w:pPr>
              <w:spacing w:line="276" w:lineRule="auto"/>
              <w:rPr>
                <w:sz w:val="14"/>
                <w:szCs w:val="14"/>
              </w:rPr>
            </w:pPr>
            <w:r w:rsidRPr="000D15EA">
              <w:rPr>
                <w:rFonts w:eastAsia="Times New Roman"/>
                <w:sz w:val="14"/>
                <w:szCs w:val="14"/>
              </w:rPr>
              <w:t>1</w:t>
            </w:r>
          </w:p>
        </w:tc>
        <w:tc>
          <w:tcPr>
            <w:tcW w:w="472" w:type="dxa"/>
            <w:tcMar>
              <w:top w:w="60" w:type="dxa"/>
              <w:left w:w="100" w:type="dxa"/>
              <w:bottom w:w="60" w:type="dxa"/>
              <w:right w:w="100" w:type="dxa"/>
            </w:tcMar>
          </w:tcPr>
          <w:p w14:paraId="67CC719B" w14:textId="77777777" w:rsidR="00760018" w:rsidRPr="000D15EA" w:rsidRDefault="00760018" w:rsidP="007E4377">
            <w:pPr>
              <w:spacing w:line="276" w:lineRule="auto"/>
              <w:rPr>
                <w:sz w:val="14"/>
                <w:szCs w:val="14"/>
              </w:rPr>
            </w:pPr>
            <w:r w:rsidRPr="000D15EA">
              <w:rPr>
                <w:rFonts w:eastAsia="Times New Roman"/>
                <w:sz w:val="14"/>
                <w:szCs w:val="14"/>
              </w:rPr>
              <w:t>49</w:t>
            </w:r>
          </w:p>
        </w:tc>
        <w:tc>
          <w:tcPr>
            <w:tcW w:w="690" w:type="dxa"/>
            <w:tcMar>
              <w:top w:w="60" w:type="dxa"/>
              <w:left w:w="100" w:type="dxa"/>
              <w:bottom w:w="60" w:type="dxa"/>
              <w:right w:w="100" w:type="dxa"/>
            </w:tcMar>
          </w:tcPr>
          <w:p w14:paraId="292F44D1" w14:textId="77777777" w:rsidR="00760018" w:rsidRPr="000D15EA" w:rsidRDefault="00760018" w:rsidP="007E4377">
            <w:pPr>
              <w:spacing w:line="276" w:lineRule="auto"/>
              <w:rPr>
                <w:sz w:val="14"/>
                <w:szCs w:val="14"/>
              </w:rPr>
            </w:pPr>
            <w:r w:rsidRPr="000D15EA">
              <w:rPr>
                <w:rFonts w:eastAsia="Times New Roman"/>
                <w:sz w:val="14"/>
                <w:szCs w:val="14"/>
              </w:rPr>
              <w:t>67.19</w:t>
            </w:r>
          </w:p>
        </w:tc>
        <w:tc>
          <w:tcPr>
            <w:tcW w:w="743" w:type="dxa"/>
            <w:tcMar>
              <w:top w:w="60" w:type="dxa"/>
              <w:left w:w="100" w:type="dxa"/>
              <w:bottom w:w="60" w:type="dxa"/>
              <w:right w:w="100" w:type="dxa"/>
            </w:tcMar>
          </w:tcPr>
          <w:p w14:paraId="156FC2EC" w14:textId="77777777" w:rsidR="00760018" w:rsidRPr="000D15EA" w:rsidRDefault="00760018" w:rsidP="007E4377">
            <w:pPr>
              <w:spacing w:line="276" w:lineRule="auto"/>
              <w:rPr>
                <w:sz w:val="14"/>
                <w:szCs w:val="14"/>
              </w:rPr>
            </w:pPr>
            <w:r w:rsidRPr="000D15EA">
              <w:rPr>
                <w:rFonts w:eastAsia="Times New Roman"/>
                <w:sz w:val="14"/>
                <w:szCs w:val="14"/>
              </w:rPr>
              <w:t>~805</w:t>
            </w:r>
            <w:commentRangeStart w:id="0"/>
            <w:commentRangeEnd w:id="0"/>
            <w:r w:rsidRPr="000D15EA">
              <w:rPr>
                <w:rStyle w:val="CommentReference"/>
                <w:sz w:val="14"/>
                <w:szCs w:val="14"/>
              </w:rPr>
              <w:commentReference w:id="0"/>
            </w:r>
          </w:p>
        </w:tc>
        <w:tc>
          <w:tcPr>
            <w:tcW w:w="760" w:type="dxa"/>
            <w:tcMar>
              <w:top w:w="60" w:type="dxa"/>
              <w:left w:w="100" w:type="dxa"/>
              <w:bottom w:w="60" w:type="dxa"/>
              <w:right w:w="100" w:type="dxa"/>
            </w:tcMar>
          </w:tcPr>
          <w:p w14:paraId="7B9585AA" w14:textId="77777777" w:rsidR="00760018" w:rsidRPr="000D15EA" w:rsidRDefault="00760018" w:rsidP="007E4377">
            <w:pPr>
              <w:spacing w:line="276" w:lineRule="auto"/>
              <w:rPr>
                <w:sz w:val="14"/>
                <w:szCs w:val="14"/>
              </w:rPr>
            </w:pPr>
            <w:r w:rsidRPr="000D15EA">
              <w:rPr>
                <w:rFonts w:eastAsia="Times New Roman"/>
                <w:sz w:val="14"/>
                <w:szCs w:val="14"/>
              </w:rPr>
              <w:t>364.77</w:t>
            </w:r>
          </w:p>
        </w:tc>
        <w:tc>
          <w:tcPr>
            <w:tcW w:w="613" w:type="dxa"/>
            <w:tcMar>
              <w:top w:w="60" w:type="dxa"/>
              <w:left w:w="100" w:type="dxa"/>
              <w:bottom w:w="60" w:type="dxa"/>
              <w:right w:w="100" w:type="dxa"/>
            </w:tcMar>
          </w:tcPr>
          <w:p w14:paraId="3235B1DC" w14:textId="77777777" w:rsidR="00760018" w:rsidRPr="000D15EA" w:rsidRDefault="00760018" w:rsidP="007E4377">
            <w:pPr>
              <w:spacing w:line="276" w:lineRule="auto"/>
              <w:rPr>
                <w:sz w:val="14"/>
                <w:szCs w:val="14"/>
              </w:rPr>
            </w:pPr>
            <w:r w:rsidRPr="000D15EA">
              <w:rPr>
                <w:rFonts w:eastAsia="Times New Roman"/>
                <w:sz w:val="14"/>
                <w:szCs w:val="14"/>
              </w:rPr>
              <w:t>16.01</w:t>
            </w:r>
          </w:p>
        </w:tc>
        <w:tc>
          <w:tcPr>
            <w:tcW w:w="932" w:type="dxa"/>
            <w:tcMar>
              <w:top w:w="60" w:type="dxa"/>
              <w:left w:w="100" w:type="dxa"/>
              <w:bottom w:w="60" w:type="dxa"/>
              <w:right w:w="100" w:type="dxa"/>
            </w:tcMar>
          </w:tcPr>
          <w:p w14:paraId="50F51C5D" w14:textId="77777777" w:rsidR="00760018" w:rsidRPr="000D15EA" w:rsidRDefault="00760018" w:rsidP="007E4377">
            <w:pPr>
              <w:spacing w:line="276" w:lineRule="auto"/>
              <w:rPr>
                <w:sz w:val="14"/>
                <w:szCs w:val="14"/>
              </w:rPr>
            </w:pPr>
            <w:r w:rsidRPr="000D15EA">
              <w:rPr>
                <w:rFonts w:eastAsia="Times New Roman"/>
                <w:sz w:val="14"/>
                <w:szCs w:val="14"/>
              </w:rPr>
              <w:t>4,195 MB/s</w:t>
            </w:r>
          </w:p>
        </w:tc>
        <w:tc>
          <w:tcPr>
            <w:tcW w:w="714" w:type="dxa"/>
            <w:tcMar>
              <w:top w:w="60" w:type="dxa"/>
              <w:left w:w="100" w:type="dxa"/>
              <w:bottom w:w="60" w:type="dxa"/>
              <w:right w:w="100" w:type="dxa"/>
            </w:tcMar>
          </w:tcPr>
          <w:p w14:paraId="664DF4A6" w14:textId="77777777" w:rsidR="00760018" w:rsidRPr="000D15EA" w:rsidRDefault="00760018" w:rsidP="007E4377">
            <w:pPr>
              <w:spacing w:line="276" w:lineRule="auto"/>
              <w:rPr>
                <w:sz w:val="14"/>
                <w:szCs w:val="14"/>
              </w:rPr>
            </w:pPr>
            <w:r w:rsidRPr="000D15EA">
              <w:rPr>
                <w:rFonts w:eastAsia="Times New Roman"/>
                <w:sz w:val="14"/>
                <w:szCs w:val="14"/>
              </w:rPr>
              <w:t>22.78×</w:t>
            </w:r>
          </w:p>
        </w:tc>
      </w:tr>
      <w:tr w:rsidR="00760018" w14:paraId="6C838083" w14:textId="77777777" w:rsidTr="5879D264">
        <w:trPr>
          <w:trHeight w:val="131"/>
        </w:trPr>
        <w:tc>
          <w:tcPr>
            <w:tcW w:w="450" w:type="dxa"/>
            <w:tcMar>
              <w:top w:w="60" w:type="dxa"/>
              <w:left w:w="100" w:type="dxa"/>
              <w:bottom w:w="60" w:type="dxa"/>
              <w:right w:w="100" w:type="dxa"/>
            </w:tcMar>
          </w:tcPr>
          <w:p w14:paraId="002E26ED" w14:textId="77777777" w:rsidR="00760018" w:rsidRPr="000D15EA" w:rsidRDefault="00760018" w:rsidP="007E4377">
            <w:pPr>
              <w:spacing w:line="276" w:lineRule="auto"/>
              <w:rPr>
                <w:sz w:val="14"/>
                <w:szCs w:val="14"/>
              </w:rPr>
            </w:pPr>
            <w:r w:rsidRPr="000D15EA">
              <w:rPr>
                <w:rFonts w:eastAsia="Times New Roman"/>
                <w:sz w:val="14"/>
                <w:szCs w:val="14"/>
              </w:rPr>
              <w:t>2</w:t>
            </w:r>
          </w:p>
        </w:tc>
        <w:tc>
          <w:tcPr>
            <w:tcW w:w="472" w:type="dxa"/>
            <w:tcMar>
              <w:top w:w="60" w:type="dxa"/>
              <w:left w:w="100" w:type="dxa"/>
              <w:bottom w:w="60" w:type="dxa"/>
              <w:right w:w="100" w:type="dxa"/>
            </w:tcMar>
          </w:tcPr>
          <w:p w14:paraId="0597F518" w14:textId="77777777" w:rsidR="00760018" w:rsidRPr="000D15EA" w:rsidRDefault="00760018" w:rsidP="007E4377">
            <w:pPr>
              <w:spacing w:line="276" w:lineRule="auto"/>
              <w:rPr>
                <w:sz w:val="14"/>
                <w:szCs w:val="14"/>
              </w:rPr>
            </w:pPr>
            <w:r w:rsidRPr="000D15EA">
              <w:rPr>
                <w:rFonts w:eastAsia="Times New Roman"/>
                <w:sz w:val="14"/>
                <w:szCs w:val="14"/>
              </w:rPr>
              <w:t>124</w:t>
            </w:r>
          </w:p>
        </w:tc>
        <w:tc>
          <w:tcPr>
            <w:tcW w:w="690" w:type="dxa"/>
            <w:tcMar>
              <w:top w:w="60" w:type="dxa"/>
              <w:left w:w="100" w:type="dxa"/>
              <w:bottom w:w="60" w:type="dxa"/>
              <w:right w:w="100" w:type="dxa"/>
            </w:tcMar>
          </w:tcPr>
          <w:p w14:paraId="31A24687" w14:textId="77777777" w:rsidR="00760018" w:rsidRPr="000D15EA" w:rsidRDefault="00760018" w:rsidP="007E4377">
            <w:pPr>
              <w:spacing w:line="276" w:lineRule="auto"/>
              <w:rPr>
                <w:sz w:val="14"/>
                <w:szCs w:val="14"/>
              </w:rPr>
            </w:pPr>
            <w:r w:rsidRPr="000D15EA">
              <w:rPr>
                <w:rFonts w:eastAsia="Times New Roman"/>
                <w:sz w:val="14"/>
                <w:szCs w:val="14"/>
              </w:rPr>
              <w:t>201.56</w:t>
            </w:r>
          </w:p>
        </w:tc>
        <w:tc>
          <w:tcPr>
            <w:tcW w:w="743" w:type="dxa"/>
            <w:tcMar>
              <w:top w:w="60" w:type="dxa"/>
              <w:left w:w="100" w:type="dxa"/>
              <w:bottom w:w="60" w:type="dxa"/>
              <w:right w:w="100" w:type="dxa"/>
            </w:tcMar>
          </w:tcPr>
          <w:p w14:paraId="397882B8" w14:textId="77777777" w:rsidR="00760018" w:rsidRPr="000D15EA" w:rsidRDefault="00760018" w:rsidP="007E4377">
            <w:pPr>
              <w:spacing w:line="276" w:lineRule="auto"/>
              <w:rPr>
                <w:sz w:val="14"/>
                <w:szCs w:val="14"/>
              </w:rPr>
            </w:pPr>
            <w:r w:rsidRPr="000D15EA">
              <w:rPr>
                <w:rFonts w:eastAsia="Times New Roman"/>
                <w:sz w:val="14"/>
                <w:szCs w:val="14"/>
              </w:rPr>
              <w:t>3,651*</w:t>
            </w:r>
          </w:p>
        </w:tc>
        <w:tc>
          <w:tcPr>
            <w:tcW w:w="760" w:type="dxa"/>
            <w:tcMar>
              <w:top w:w="60" w:type="dxa"/>
              <w:left w:w="100" w:type="dxa"/>
              <w:bottom w:w="60" w:type="dxa"/>
              <w:right w:w="100" w:type="dxa"/>
            </w:tcMar>
          </w:tcPr>
          <w:p w14:paraId="5F3BA00D" w14:textId="77777777" w:rsidR="00760018" w:rsidRPr="000D15EA" w:rsidRDefault="00760018" w:rsidP="007E4377">
            <w:pPr>
              <w:spacing w:line="276" w:lineRule="auto"/>
              <w:rPr>
                <w:sz w:val="14"/>
                <w:szCs w:val="14"/>
              </w:rPr>
            </w:pPr>
            <w:r w:rsidRPr="000D15EA">
              <w:rPr>
                <w:rFonts w:eastAsia="Times New Roman"/>
                <w:sz w:val="14"/>
                <w:szCs w:val="14"/>
              </w:rPr>
              <w:t>1,165.80</w:t>
            </w:r>
          </w:p>
        </w:tc>
        <w:tc>
          <w:tcPr>
            <w:tcW w:w="613" w:type="dxa"/>
            <w:tcMar>
              <w:top w:w="60" w:type="dxa"/>
              <w:left w:w="100" w:type="dxa"/>
              <w:bottom w:w="60" w:type="dxa"/>
              <w:right w:w="100" w:type="dxa"/>
            </w:tcMar>
          </w:tcPr>
          <w:p w14:paraId="0D77F4BB" w14:textId="77777777" w:rsidR="00760018" w:rsidRPr="000D15EA" w:rsidRDefault="00760018" w:rsidP="007E4377">
            <w:pPr>
              <w:spacing w:line="276" w:lineRule="auto"/>
              <w:rPr>
                <w:sz w:val="14"/>
                <w:szCs w:val="14"/>
              </w:rPr>
            </w:pPr>
            <w:r w:rsidRPr="000D15EA">
              <w:rPr>
                <w:rFonts w:eastAsia="Times New Roman"/>
                <w:sz w:val="14"/>
                <w:szCs w:val="14"/>
              </w:rPr>
              <w:t>125.10</w:t>
            </w:r>
          </w:p>
        </w:tc>
        <w:tc>
          <w:tcPr>
            <w:tcW w:w="932" w:type="dxa"/>
            <w:tcMar>
              <w:top w:w="60" w:type="dxa"/>
              <w:left w:w="100" w:type="dxa"/>
              <w:bottom w:w="60" w:type="dxa"/>
              <w:right w:w="100" w:type="dxa"/>
            </w:tcMar>
          </w:tcPr>
          <w:p w14:paraId="4DF473E3" w14:textId="77777777" w:rsidR="00760018" w:rsidRPr="000D15EA" w:rsidRDefault="00760018" w:rsidP="007E4377">
            <w:pPr>
              <w:spacing w:line="276" w:lineRule="auto"/>
              <w:rPr>
                <w:sz w:val="14"/>
                <w:szCs w:val="14"/>
              </w:rPr>
            </w:pPr>
            <w:r w:rsidRPr="000D15EA">
              <w:rPr>
                <w:rFonts w:eastAsia="Times New Roman"/>
                <w:sz w:val="14"/>
                <w:szCs w:val="14"/>
              </w:rPr>
              <w:t>1,611 MB/s</w:t>
            </w:r>
          </w:p>
        </w:tc>
        <w:tc>
          <w:tcPr>
            <w:tcW w:w="714" w:type="dxa"/>
            <w:tcMar>
              <w:top w:w="60" w:type="dxa"/>
              <w:left w:w="100" w:type="dxa"/>
              <w:bottom w:w="60" w:type="dxa"/>
              <w:right w:w="100" w:type="dxa"/>
            </w:tcMar>
          </w:tcPr>
          <w:p w14:paraId="360EB005" w14:textId="77777777" w:rsidR="00760018" w:rsidRPr="000D15EA" w:rsidRDefault="00760018" w:rsidP="007E4377">
            <w:pPr>
              <w:spacing w:line="276" w:lineRule="auto"/>
              <w:rPr>
                <w:sz w:val="14"/>
                <w:szCs w:val="14"/>
              </w:rPr>
            </w:pPr>
            <w:r w:rsidRPr="000D15EA">
              <w:rPr>
                <w:rFonts w:eastAsia="Times New Roman"/>
                <w:sz w:val="14"/>
                <w:szCs w:val="14"/>
              </w:rPr>
              <w:t>9.32×</w:t>
            </w:r>
          </w:p>
        </w:tc>
      </w:tr>
      <w:tr w:rsidR="00A45561" w14:paraId="442DB113" w14:textId="77777777" w:rsidTr="5879D264">
        <w:trPr>
          <w:trHeight w:val="131"/>
        </w:trPr>
        <w:tc>
          <w:tcPr>
            <w:tcW w:w="450" w:type="dxa"/>
            <w:tcMar>
              <w:top w:w="60" w:type="dxa"/>
              <w:left w:w="100" w:type="dxa"/>
              <w:bottom w:w="60" w:type="dxa"/>
              <w:right w:w="100" w:type="dxa"/>
            </w:tcMar>
          </w:tcPr>
          <w:p w14:paraId="0BE6137C" w14:textId="77777777" w:rsidR="00760018" w:rsidRPr="000D15EA" w:rsidRDefault="00760018" w:rsidP="007E4377">
            <w:pPr>
              <w:spacing w:line="276" w:lineRule="auto"/>
              <w:rPr>
                <w:sz w:val="14"/>
                <w:szCs w:val="14"/>
              </w:rPr>
            </w:pPr>
            <w:r w:rsidRPr="000D15EA">
              <w:rPr>
                <w:rFonts w:eastAsia="Times New Roman"/>
                <w:sz w:val="14"/>
                <w:szCs w:val="14"/>
              </w:rPr>
              <w:t>3</w:t>
            </w:r>
          </w:p>
        </w:tc>
        <w:tc>
          <w:tcPr>
            <w:tcW w:w="472" w:type="dxa"/>
            <w:tcMar>
              <w:top w:w="60" w:type="dxa"/>
              <w:left w:w="100" w:type="dxa"/>
              <w:bottom w:w="60" w:type="dxa"/>
              <w:right w:w="100" w:type="dxa"/>
            </w:tcMar>
          </w:tcPr>
          <w:p w14:paraId="1486331F" w14:textId="77777777" w:rsidR="00760018" w:rsidRPr="000D15EA" w:rsidRDefault="00760018" w:rsidP="007E4377">
            <w:pPr>
              <w:spacing w:line="276" w:lineRule="auto"/>
              <w:rPr>
                <w:sz w:val="14"/>
                <w:szCs w:val="14"/>
              </w:rPr>
            </w:pPr>
            <w:r w:rsidRPr="000D15EA">
              <w:rPr>
                <w:rFonts w:eastAsia="Times New Roman"/>
                <w:sz w:val="14"/>
                <w:szCs w:val="14"/>
              </w:rPr>
              <w:t>248</w:t>
            </w:r>
          </w:p>
        </w:tc>
        <w:tc>
          <w:tcPr>
            <w:tcW w:w="690" w:type="dxa"/>
            <w:tcMar>
              <w:top w:w="60" w:type="dxa"/>
              <w:left w:w="100" w:type="dxa"/>
              <w:bottom w:w="60" w:type="dxa"/>
              <w:right w:w="100" w:type="dxa"/>
            </w:tcMar>
          </w:tcPr>
          <w:p w14:paraId="7B63F324" w14:textId="77777777" w:rsidR="00760018" w:rsidRPr="000D15EA" w:rsidRDefault="00760018" w:rsidP="007E4377">
            <w:pPr>
              <w:spacing w:line="276" w:lineRule="auto"/>
              <w:rPr>
                <w:sz w:val="14"/>
                <w:szCs w:val="14"/>
              </w:rPr>
            </w:pPr>
            <w:r w:rsidRPr="000D15EA">
              <w:rPr>
                <w:rFonts w:eastAsia="Times New Roman"/>
                <w:sz w:val="14"/>
                <w:szCs w:val="14"/>
              </w:rPr>
              <w:t>403.12</w:t>
            </w:r>
          </w:p>
        </w:tc>
        <w:tc>
          <w:tcPr>
            <w:tcW w:w="743" w:type="dxa"/>
            <w:tcMar>
              <w:top w:w="60" w:type="dxa"/>
              <w:left w:w="100" w:type="dxa"/>
              <w:bottom w:w="60" w:type="dxa"/>
              <w:right w:w="100" w:type="dxa"/>
            </w:tcMar>
          </w:tcPr>
          <w:p w14:paraId="4473A5D6" w14:textId="77777777" w:rsidR="00760018" w:rsidRPr="000D15EA" w:rsidRDefault="00760018" w:rsidP="007E4377">
            <w:pPr>
              <w:spacing w:line="276" w:lineRule="auto"/>
              <w:rPr>
                <w:sz w:val="14"/>
                <w:szCs w:val="14"/>
              </w:rPr>
            </w:pPr>
            <w:r w:rsidRPr="000D15EA">
              <w:rPr>
                <w:rFonts w:eastAsia="Times New Roman"/>
                <w:sz w:val="14"/>
                <w:szCs w:val="14"/>
              </w:rPr>
              <w:t>5,380*</w:t>
            </w:r>
          </w:p>
        </w:tc>
        <w:tc>
          <w:tcPr>
            <w:tcW w:w="760" w:type="dxa"/>
            <w:tcMar>
              <w:top w:w="60" w:type="dxa"/>
              <w:left w:w="100" w:type="dxa"/>
              <w:bottom w:w="60" w:type="dxa"/>
              <w:right w:w="100" w:type="dxa"/>
            </w:tcMar>
          </w:tcPr>
          <w:p w14:paraId="23ADE307" w14:textId="77777777" w:rsidR="00760018" w:rsidRPr="000D15EA" w:rsidRDefault="00760018" w:rsidP="007E4377">
            <w:pPr>
              <w:spacing w:line="276" w:lineRule="auto"/>
              <w:rPr>
                <w:sz w:val="14"/>
                <w:szCs w:val="14"/>
              </w:rPr>
            </w:pPr>
            <w:r w:rsidRPr="000D15EA">
              <w:rPr>
                <w:rFonts w:eastAsia="Times New Roman"/>
                <w:sz w:val="14"/>
                <w:szCs w:val="14"/>
              </w:rPr>
              <w:t>2,777.41</w:t>
            </w:r>
          </w:p>
        </w:tc>
        <w:tc>
          <w:tcPr>
            <w:tcW w:w="613" w:type="dxa"/>
            <w:tcMar>
              <w:top w:w="60" w:type="dxa"/>
              <w:left w:w="100" w:type="dxa"/>
              <w:bottom w:w="60" w:type="dxa"/>
              <w:right w:w="100" w:type="dxa"/>
            </w:tcMar>
          </w:tcPr>
          <w:p w14:paraId="60EB46AD" w14:textId="77777777" w:rsidR="00760018" w:rsidRPr="000D15EA" w:rsidRDefault="00760018" w:rsidP="007E4377">
            <w:pPr>
              <w:spacing w:line="276" w:lineRule="auto"/>
              <w:rPr>
                <w:sz w:val="14"/>
                <w:szCs w:val="14"/>
              </w:rPr>
            </w:pPr>
            <w:r w:rsidRPr="000D15EA">
              <w:rPr>
                <w:rFonts w:eastAsia="Times New Roman"/>
                <w:sz w:val="14"/>
                <w:szCs w:val="14"/>
              </w:rPr>
              <w:t>103.91</w:t>
            </w:r>
          </w:p>
        </w:tc>
        <w:tc>
          <w:tcPr>
            <w:tcW w:w="932" w:type="dxa"/>
            <w:tcMar>
              <w:top w:w="60" w:type="dxa"/>
              <w:left w:w="100" w:type="dxa"/>
              <w:bottom w:w="60" w:type="dxa"/>
              <w:right w:w="100" w:type="dxa"/>
            </w:tcMar>
          </w:tcPr>
          <w:p w14:paraId="3D035176" w14:textId="77777777" w:rsidR="00760018" w:rsidRPr="000D15EA" w:rsidRDefault="00760018" w:rsidP="007E4377">
            <w:pPr>
              <w:spacing w:line="276" w:lineRule="auto"/>
              <w:rPr>
                <w:sz w:val="14"/>
                <w:szCs w:val="14"/>
              </w:rPr>
            </w:pPr>
            <w:r w:rsidRPr="000D15EA">
              <w:rPr>
                <w:rFonts w:eastAsia="Times New Roman"/>
                <w:sz w:val="14"/>
                <w:szCs w:val="14"/>
              </w:rPr>
              <w:t>3,880 MB/s</w:t>
            </w:r>
          </w:p>
        </w:tc>
        <w:tc>
          <w:tcPr>
            <w:tcW w:w="714" w:type="dxa"/>
            <w:tcMar>
              <w:top w:w="60" w:type="dxa"/>
              <w:left w:w="100" w:type="dxa"/>
              <w:bottom w:w="60" w:type="dxa"/>
              <w:right w:w="100" w:type="dxa"/>
            </w:tcMar>
          </w:tcPr>
          <w:p w14:paraId="4358E3F3" w14:textId="77777777" w:rsidR="00760018" w:rsidRPr="000D15EA" w:rsidRDefault="00760018" w:rsidP="007E4377">
            <w:pPr>
              <w:spacing w:line="276" w:lineRule="auto"/>
              <w:rPr>
                <w:sz w:val="14"/>
                <w:szCs w:val="14"/>
              </w:rPr>
            </w:pPr>
            <w:r w:rsidRPr="000D15EA">
              <w:rPr>
                <w:rFonts w:eastAsia="Times New Roman"/>
                <w:sz w:val="14"/>
                <w:szCs w:val="14"/>
              </w:rPr>
              <w:t>26.73×</w:t>
            </w:r>
          </w:p>
        </w:tc>
      </w:tr>
      <w:tr w:rsidR="00760018" w14:paraId="578FE482" w14:textId="77777777" w:rsidTr="5879D264">
        <w:trPr>
          <w:trHeight w:val="124"/>
        </w:trPr>
        <w:tc>
          <w:tcPr>
            <w:tcW w:w="450" w:type="dxa"/>
            <w:tcMar>
              <w:top w:w="60" w:type="dxa"/>
              <w:left w:w="100" w:type="dxa"/>
              <w:bottom w:w="60" w:type="dxa"/>
              <w:right w:w="100" w:type="dxa"/>
            </w:tcMar>
          </w:tcPr>
          <w:p w14:paraId="27EF10E7" w14:textId="77777777" w:rsidR="00760018" w:rsidRPr="000D15EA" w:rsidRDefault="00760018" w:rsidP="007E4377">
            <w:pPr>
              <w:spacing w:line="276" w:lineRule="auto"/>
              <w:rPr>
                <w:sz w:val="14"/>
                <w:szCs w:val="14"/>
              </w:rPr>
            </w:pPr>
            <w:r w:rsidRPr="000D15EA">
              <w:rPr>
                <w:rFonts w:eastAsia="Times New Roman"/>
                <w:sz w:val="14"/>
                <w:szCs w:val="14"/>
              </w:rPr>
              <w:t>4</w:t>
            </w:r>
          </w:p>
        </w:tc>
        <w:tc>
          <w:tcPr>
            <w:tcW w:w="472" w:type="dxa"/>
            <w:tcMar>
              <w:top w:w="60" w:type="dxa"/>
              <w:left w:w="100" w:type="dxa"/>
              <w:bottom w:w="60" w:type="dxa"/>
              <w:right w:w="100" w:type="dxa"/>
            </w:tcMar>
          </w:tcPr>
          <w:p w14:paraId="19683015" w14:textId="77777777" w:rsidR="00760018" w:rsidRPr="000D15EA" w:rsidRDefault="00760018" w:rsidP="007E4377">
            <w:pPr>
              <w:spacing w:line="276" w:lineRule="auto"/>
              <w:rPr>
                <w:sz w:val="14"/>
                <w:szCs w:val="14"/>
              </w:rPr>
            </w:pPr>
            <w:r w:rsidRPr="000D15EA">
              <w:rPr>
                <w:rFonts w:eastAsia="Times New Roman"/>
                <w:sz w:val="14"/>
                <w:szCs w:val="14"/>
              </w:rPr>
              <w:t>372</w:t>
            </w:r>
          </w:p>
        </w:tc>
        <w:tc>
          <w:tcPr>
            <w:tcW w:w="690" w:type="dxa"/>
            <w:tcMar>
              <w:top w:w="60" w:type="dxa"/>
              <w:left w:w="100" w:type="dxa"/>
              <w:bottom w:w="60" w:type="dxa"/>
              <w:right w:w="100" w:type="dxa"/>
            </w:tcMar>
          </w:tcPr>
          <w:p w14:paraId="4D095804" w14:textId="77777777" w:rsidR="00760018" w:rsidRPr="000D15EA" w:rsidRDefault="00760018" w:rsidP="007E4377">
            <w:pPr>
              <w:spacing w:line="276" w:lineRule="auto"/>
              <w:rPr>
                <w:sz w:val="14"/>
                <w:szCs w:val="14"/>
              </w:rPr>
            </w:pPr>
            <w:r w:rsidRPr="000D15EA">
              <w:rPr>
                <w:rFonts w:eastAsia="Times New Roman"/>
                <w:sz w:val="14"/>
                <w:szCs w:val="14"/>
              </w:rPr>
              <w:t>806.24</w:t>
            </w:r>
          </w:p>
        </w:tc>
        <w:tc>
          <w:tcPr>
            <w:tcW w:w="743" w:type="dxa"/>
            <w:tcMar>
              <w:top w:w="60" w:type="dxa"/>
              <w:left w:w="100" w:type="dxa"/>
              <w:bottom w:w="60" w:type="dxa"/>
              <w:right w:w="100" w:type="dxa"/>
            </w:tcMar>
          </w:tcPr>
          <w:p w14:paraId="7A8268BE" w14:textId="77777777" w:rsidR="00760018" w:rsidRPr="000D15EA" w:rsidRDefault="00760018" w:rsidP="007E4377">
            <w:pPr>
              <w:spacing w:line="276" w:lineRule="auto"/>
              <w:rPr>
                <w:sz w:val="14"/>
                <w:szCs w:val="14"/>
              </w:rPr>
            </w:pPr>
            <w:r w:rsidRPr="000D15EA">
              <w:rPr>
                <w:rFonts w:eastAsia="Times New Roman"/>
                <w:sz w:val="14"/>
                <w:szCs w:val="14"/>
              </w:rPr>
              <w:t>7,101*</w:t>
            </w:r>
          </w:p>
        </w:tc>
        <w:tc>
          <w:tcPr>
            <w:tcW w:w="760" w:type="dxa"/>
            <w:tcMar>
              <w:top w:w="60" w:type="dxa"/>
              <w:left w:w="100" w:type="dxa"/>
              <w:bottom w:w="60" w:type="dxa"/>
              <w:right w:w="100" w:type="dxa"/>
            </w:tcMar>
          </w:tcPr>
          <w:p w14:paraId="77F93250" w14:textId="77777777" w:rsidR="00760018" w:rsidRPr="000D15EA" w:rsidRDefault="00760018" w:rsidP="007E4377">
            <w:pPr>
              <w:spacing w:line="276" w:lineRule="auto"/>
              <w:rPr>
                <w:sz w:val="14"/>
                <w:szCs w:val="14"/>
              </w:rPr>
            </w:pPr>
            <w:r w:rsidRPr="000D15EA">
              <w:rPr>
                <w:rFonts w:eastAsia="Times New Roman"/>
                <w:sz w:val="14"/>
                <w:szCs w:val="14"/>
              </w:rPr>
              <w:t>6,135.37</w:t>
            </w:r>
          </w:p>
        </w:tc>
        <w:tc>
          <w:tcPr>
            <w:tcW w:w="613" w:type="dxa"/>
            <w:tcMar>
              <w:top w:w="60" w:type="dxa"/>
              <w:left w:w="100" w:type="dxa"/>
              <w:bottom w:w="60" w:type="dxa"/>
              <w:right w:w="100" w:type="dxa"/>
            </w:tcMar>
          </w:tcPr>
          <w:p w14:paraId="2E0C197B" w14:textId="77777777" w:rsidR="00760018" w:rsidRPr="000D15EA" w:rsidRDefault="00760018" w:rsidP="007E4377">
            <w:pPr>
              <w:spacing w:line="276" w:lineRule="auto"/>
              <w:rPr>
                <w:sz w:val="14"/>
                <w:szCs w:val="14"/>
              </w:rPr>
            </w:pPr>
            <w:r w:rsidRPr="000D15EA">
              <w:rPr>
                <w:rFonts w:eastAsia="Times New Roman"/>
                <w:sz w:val="14"/>
                <w:szCs w:val="14"/>
              </w:rPr>
              <w:t>66.53</w:t>
            </w:r>
          </w:p>
        </w:tc>
        <w:tc>
          <w:tcPr>
            <w:tcW w:w="932" w:type="dxa"/>
            <w:tcMar>
              <w:top w:w="60" w:type="dxa"/>
              <w:left w:w="100" w:type="dxa"/>
              <w:bottom w:w="60" w:type="dxa"/>
              <w:right w:w="100" w:type="dxa"/>
            </w:tcMar>
          </w:tcPr>
          <w:p w14:paraId="213A4540" w14:textId="77777777" w:rsidR="00760018" w:rsidRPr="000D15EA" w:rsidRDefault="00760018" w:rsidP="007E4377">
            <w:pPr>
              <w:spacing w:line="276" w:lineRule="auto"/>
              <w:rPr>
                <w:sz w:val="14"/>
                <w:szCs w:val="14"/>
              </w:rPr>
            </w:pPr>
            <w:r w:rsidRPr="000D15EA">
              <w:rPr>
                <w:rFonts w:eastAsia="Times New Roman"/>
                <w:sz w:val="14"/>
                <w:szCs w:val="14"/>
              </w:rPr>
              <w:t>12,118 MB/s</w:t>
            </w:r>
          </w:p>
        </w:tc>
        <w:tc>
          <w:tcPr>
            <w:tcW w:w="714" w:type="dxa"/>
            <w:tcMar>
              <w:top w:w="60" w:type="dxa"/>
              <w:left w:w="100" w:type="dxa"/>
              <w:bottom w:w="60" w:type="dxa"/>
              <w:right w:w="100" w:type="dxa"/>
            </w:tcMar>
          </w:tcPr>
          <w:p w14:paraId="537F5941" w14:textId="77777777" w:rsidR="00760018" w:rsidRPr="000D15EA" w:rsidRDefault="00760018" w:rsidP="007E4377">
            <w:pPr>
              <w:spacing w:line="276" w:lineRule="auto"/>
              <w:rPr>
                <w:sz w:val="14"/>
                <w:szCs w:val="14"/>
              </w:rPr>
            </w:pPr>
            <w:r w:rsidRPr="000D15EA">
              <w:rPr>
                <w:rFonts w:eastAsia="Times New Roman"/>
                <w:sz w:val="14"/>
                <w:szCs w:val="14"/>
              </w:rPr>
              <w:t>92.21×</w:t>
            </w:r>
          </w:p>
        </w:tc>
      </w:tr>
      <w:tr w:rsidR="00A45561" w14:paraId="68B0267E" w14:textId="77777777" w:rsidTr="5879D264">
        <w:trPr>
          <w:trHeight w:val="131"/>
        </w:trPr>
        <w:tc>
          <w:tcPr>
            <w:tcW w:w="450" w:type="dxa"/>
            <w:tcMar>
              <w:top w:w="60" w:type="dxa"/>
              <w:left w:w="100" w:type="dxa"/>
              <w:bottom w:w="60" w:type="dxa"/>
              <w:right w:w="100" w:type="dxa"/>
            </w:tcMar>
          </w:tcPr>
          <w:p w14:paraId="463E3D85" w14:textId="77777777" w:rsidR="00760018" w:rsidRPr="000D15EA" w:rsidRDefault="00760018" w:rsidP="007E4377">
            <w:pPr>
              <w:spacing w:line="276" w:lineRule="auto"/>
              <w:rPr>
                <w:sz w:val="14"/>
                <w:szCs w:val="14"/>
              </w:rPr>
            </w:pPr>
            <w:r w:rsidRPr="000D15EA">
              <w:rPr>
                <w:rFonts w:eastAsia="Times New Roman"/>
                <w:sz w:val="14"/>
                <w:szCs w:val="14"/>
              </w:rPr>
              <w:t>5</w:t>
            </w:r>
          </w:p>
        </w:tc>
        <w:tc>
          <w:tcPr>
            <w:tcW w:w="472" w:type="dxa"/>
            <w:tcMar>
              <w:top w:w="60" w:type="dxa"/>
              <w:left w:w="100" w:type="dxa"/>
              <w:bottom w:w="60" w:type="dxa"/>
              <w:right w:w="100" w:type="dxa"/>
            </w:tcMar>
          </w:tcPr>
          <w:p w14:paraId="5CCAFF8A" w14:textId="77777777" w:rsidR="00760018" w:rsidRPr="000D15EA" w:rsidRDefault="00760018" w:rsidP="007E4377">
            <w:pPr>
              <w:spacing w:line="276" w:lineRule="auto"/>
              <w:rPr>
                <w:sz w:val="14"/>
                <w:szCs w:val="14"/>
              </w:rPr>
            </w:pPr>
            <w:r w:rsidRPr="000D15EA">
              <w:rPr>
                <w:rFonts w:eastAsia="Times New Roman"/>
                <w:sz w:val="14"/>
                <w:szCs w:val="14"/>
              </w:rPr>
              <w:t>497</w:t>
            </w:r>
          </w:p>
        </w:tc>
        <w:tc>
          <w:tcPr>
            <w:tcW w:w="690" w:type="dxa"/>
            <w:tcMar>
              <w:top w:w="60" w:type="dxa"/>
              <w:left w:w="100" w:type="dxa"/>
              <w:bottom w:w="60" w:type="dxa"/>
              <w:right w:w="100" w:type="dxa"/>
            </w:tcMar>
          </w:tcPr>
          <w:p w14:paraId="72BA445F" w14:textId="77777777" w:rsidR="00760018" w:rsidRPr="000D15EA" w:rsidRDefault="00760018" w:rsidP="007E4377">
            <w:pPr>
              <w:spacing w:line="276" w:lineRule="auto"/>
              <w:rPr>
                <w:sz w:val="14"/>
                <w:szCs w:val="14"/>
              </w:rPr>
            </w:pPr>
            <w:r w:rsidRPr="000D15EA">
              <w:rPr>
                <w:rFonts w:eastAsia="Times New Roman"/>
                <w:sz w:val="14"/>
                <w:szCs w:val="14"/>
              </w:rPr>
              <w:t>1,343.73</w:t>
            </w:r>
          </w:p>
        </w:tc>
        <w:tc>
          <w:tcPr>
            <w:tcW w:w="743" w:type="dxa"/>
            <w:tcMar>
              <w:top w:w="60" w:type="dxa"/>
              <w:left w:w="100" w:type="dxa"/>
              <w:bottom w:w="60" w:type="dxa"/>
              <w:right w:w="100" w:type="dxa"/>
            </w:tcMar>
          </w:tcPr>
          <w:p w14:paraId="6EDDD849" w14:textId="77777777" w:rsidR="00760018" w:rsidRPr="000D15EA" w:rsidRDefault="00760018" w:rsidP="007E4377">
            <w:pPr>
              <w:spacing w:line="276" w:lineRule="auto"/>
              <w:rPr>
                <w:sz w:val="14"/>
                <w:szCs w:val="14"/>
              </w:rPr>
            </w:pPr>
            <w:r w:rsidRPr="000D15EA">
              <w:rPr>
                <w:rFonts w:eastAsia="Times New Roman"/>
                <w:sz w:val="14"/>
                <w:szCs w:val="14"/>
              </w:rPr>
              <w:t>7,101*</w:t>
            </w:r>
          </w:p>
        </w:tc>
        <w:tc>
          <w:tcPr>
            <w:tcW w:w="760" w:type="dxa"/>
            <w:tcMar>
              <w:top w:w="60" w:type="dxa"/>
              <w:left w:w="100" w:type="dxa"/>
              <w:bottom w:w="60" w:type="dxa"/>
              <w:right w:w="100" w:type="dxa"/>
            </w:tcMar>
          </w:tcPr>
          <w:p w14:paraId="4FBF5863" w14:textId="77777777" w:rsidR="00760018" w:rsidRPr="000D15EA" w:rsidRDefault="00760018" w:rsidP="007E4377">
            <w:pPr>
              <w:spacing w:line="276" w:lineRule="auto"/>
              <w:rPr>
                <w:sz w:val="14"/>
                <w:szCs w:val="14"/>
              </w:rPr>
            </w:pPr>
            <w:r w:rsidRPr="000D15EA">
              <w:rPr>
                <w:rFonts w:eastAsia="Times New Roman"/>
                <w:sz w:val="14"/>
                <w:szCs w:val="14"/>
              </w:rPr>
              <w:t>10,375.61</w:t>
            </w:r>
          </w:p>
        </w:tc>
        <w:tc>
          <w:tcPr>
            <w:tcW w:w="613" w:type="dxa"/>
            <w:tcMar>
              <w:top w:w="60" w:type="dxa"/>
              <w:left w:w="100" w:type="dxa"/>
              <w:bottom w:w="60" w:type="dxa"/>
              <w:right w:w="100" w:type="dxa"/>
            </w:tcMar>
          </w:tcPr>
          <w:p w14:paraId="7AAEAF25" w14:textId="77777777" w:rsidR="00760018" w:rsidRPr="000D15EA" w:rsidRDefault="00760018" w:rsidP="007E4377">
            <w:pPr>
              <w:spacing w:line="276" w:lineRule="auto"/>
              <w:rPr>
                <w:sz w:val="14"/>
                <w:szCs w:val="14"/>
              </w:rPr>
            </w:pPr>
            <w:r w:rsidRPr="000D15EA">
              <w:rPr>
                <w:rFonts w:eastAsia="Times New Roman"/>
                <w:sz w:val="14"/>
                <w:szCs w:val="14"/>
              </w:rPr>
              <w:t>110.39</w:t>
            </w:r>
          </w:p>
        </w:tc>
        <w:tc>
          <w:tcPr>
            <w:tcW w:w="932" w:type="dxa"/>
            <w:tcMar>
              <w:top w:w="60" w:type="dxa"/>
              <w:left w:w="100" w:type="dxa"/>
              <w:bottom w:w="60" w:type="dxa"/>
              <w:right w:w="100" w:type="dxa"/>
            </w:tcMar>
          </w:tcPr>
          <w:p w14:paraId="1A820ED6" w14:textId="77777777" w:rsidR="00760018" w:rsidRPr="000D15EA" w:rsidRDefault="00760018" w:rsidP="007E4377">
            <w:pPr>
              <w:spacing w:line="276" w:lineRule="auto"/>
              <w:rPr>
                <w:sz w:val="14"/>
                <w:szCs w:val="14"/>
              </w:rPr>
            </w:pPr>
            <w:r w:rsidRPr="000D15EA">
              <w:rPr>
                <w:rFonts w:eastAsia="Times New Roman"/>
                <w:sz w:val="14"/>
                <w:szCs w:val="14"/>
              </w:rPr>
              <w:t>12,173 MB/s</w:t>
            </w:r>
          </w:p>
        </w:tc>
        <w:tc>
          <w:tcPr>
            <w:tcW w:w="714" w:type="dxa"/>
            <w:tcMar>
              <w:top w:w="60" w:type="dxa"/>
              <w:left w:w="100" w:type="dxa"/>
              <w:bottom w:w="60" w:type="dxa"/>
              <w:right w:w="100" w:type="dxa"/>
            </w:tcMar>
          </w:tcPr>
          <w:p w14:paraId="0A7FECE8" w14:textId="77777777" w:rsidR="00760018" w:rsidRPr="000D15EA" w:rsidRDefault="00760018" w:rsidP="007E4377">
            <w:pPr>
              <w:spacing w:line="276" w:lineRule="auto"/>
              <w:rPr>
                <w:sz w:val="14"/>
                <w:szCs w:val="14"/>
              </w:rPr>
            </w:pPr>
            <w:r w:rsidRPr="000D15EA">
              <w:rPr>
                <w:rFonts w:eastAsia="Times New Roman"/>
                <w:sz w:val="14"/>
                <w:szCs w:val="14"/>
              </w:rPr>
              <w:t>93.99×</w:t>
            </w:r>
          </w:p>
        </w:tc>
      </w:tr>
    </w:tbl>
    <w:p w14:paraId="48C1A20A" w14:textId="77777777" w:rsidR="00760018" w:rsidRDefault="00760018" w:rsidP="00760018">
      <w:pPr>
        <w:spacing w:before="30" w:after="100" w:line="276" w:lineRule="auto"/>
        <w:jc w:val="both"/>
      </w:pPr>
      <w:r>
        <w:rPr>
          <w:rFonts w:eastAsia="Times New Roman"/>
          <w:sz w:val="16"/>
          <w:szCs w:val="16"/>
        </w:rPr>
        <w:t>* Q &gt; CONST_MEM_MAX_STATES (2,048): global memory fallback active. Speedup = CPU wall time / GPU kernel time only; H2D/D2H transfer excluded.</w:t>
      </w:r>
    </w:p>
    <w:p w14:paraId="4772338C" w14:textId="77777777" w:rsidR="00760018" w:rsidRDefault="00760018" w:rsidP="00760018">
      <w:pPr>
        <w:spacing w:after="100" w:line="276" w:lineRule="auto"/>
        <w:ind w:firstLine="720"/>
        <w:jc w:val="both"/>
      </w:pPr>
      <w:r>
        <w:rPr>
          <w:rFonts w:eastAsia="Times New Roman"/>
        </w:rPr>
        <w:t>The anomalous speedup dip at sweep point 2 (9.32×) relative to point 1 (22.78×) is attributable to the transition from constant memory to global memory: at 124 motifs, Q = 3,651 states already exceeds the 2,048-state constant memory threshold, incurring the first global-memory access penalty. Points 3–5 recover and improve speedup as the ratio of GPU-parallel computation to fixed overhead grows with corpus size.</w:t>
      </w:r>
    </w:p>
    <w:p w14:paraId="03305A81" w14:textId="77777777" w:rsidR="00760018" w:rsidRPr="001F3E25" w:rsidRDefault="00760018" w:rsidP="00760018">
      <w:pPr>
        <w:spacing w:before="160" w:after="60" w:line="276" w:lineRule="auto"/>
        <w:jc w:val="both"/>
        <w:rPr>
          <w:i/>
          <w:iCs/>
        </w:rPr>
      </w:pPr>
      <w:r w:rsidRPr="001F3E25">
        <w:rPr>
          <w:rFonts w:eastAsia="Times New Roman"/>
          <w:i/>
          <w:iCs/>
        </w:rPr>
        <w:t>H. Performance Metrics</w:t>
      </w:r>
      <w:r w:rsidRPr="001F3E25">
        <w:rPr>
          <w:i/>
          <w:iCs/>
        </w:rPr>
        <w:t>,</w:t>
      </w:r>
      <w:r w:rsidRPr="001F3E25">
        <w:rPr>
          <w:rFonts w:eastAsia="Times New Roman"/>
          <w:i/>
          <w:iCs/>
        </w:rPr>
        <w:t xml:space="preserve"> Eleven-Metric Evaluation Framework</w:t>
      </w:r>
    </w:p>
    <w:p w14:paraId="710CB5C4" w14:textId="77777777" w:rsidR="00760018" w:rsidRDefault="00760018" w:rsidP="00760018">
      <w:pPr>
        <w:spacing w:after="100" w:line="276" w:lineRule="auto"/>
        <w:ind w:firstLine="720"/>
        <w:jc w:val="both"/>
      </w:pPr>
      <w:r>
        <w:rPr>
          <w:rFonts w:eastAsia="Times New Roman"/>
        </w:rPr>
        <w:t>The evaluation framework covers eleven metrics organized into two categories: six Comparison Metrics that assess observable algorithmic performance, and five GPU Profiling Metrics that characterize GPU micro-architectural efficiency. Tables IV and V define each metric, its unit, and its measurement procedure.</w:t>
      </w:r>
    </w:p>
    <w:p w14:paraId="0FA6152C" w14:textId="77777777" w:rsidR="00760018" w:rsidRDefault="00760018" w:rsidP="00760018">
      <w:pPr>
        <w:spacing w:before="120" w:after="40" w:line="276" w:lineRule="auto"/>
      </w:pPr>
      <w:r>
        <w:rPr>
          <w:rFonts w:eastAsia="Times New Roman"/>
          <w:b/>
          <w:bCs/>
          <w:sz w:val="18"/>
          <w:szCs w:val="18"/>
        </w:rPr>
        <w:t>TABLE IV.   COMPARISON METRICS</w:t>
      </w:r>
      <w:r>
        <w:rPr>
          <w:b/>
          <w:bCs/>
          <w:sz w:val="18"/>
          <w:szCs w:val="18"/>
        </w:rPr>
        <w:t>,</w:t>
      </w:r>
      <w:r>
        <w:rPr>
          <w:rFonts w:eastAsia="Times New Roman"/>
          <w:b/>
          <w:bCs/>
          <w:sz w:val="18"/>
          <w:szCs w:val="18"/>
        </w:rPr>
        <w:t>DEFINITIONS AND MEASUREMENT</w:t>
      </w:r>
    </w:p>
    <w:tbl>
      <w:tblPr>
        <w:tblW w:w="4389"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894"/>
        <w:gridCol w:w="783"/>
        <w:gridCol w:w="1152"/>
        <w:gridCol w:w="1638"/>
      </w:tblGrid>
      <w:tr w:rsidR="00760018" w14:paraId="1E7AF7EB" w14:textId="77777777" w:rsidTr="007E4377">
        <w:trPr>
          <w:trHeight w:val="221"/>
        </w:trPr>
        <w:tc>
          <w:tcPr>
            <w:tcW w:w="222" w:type="dxa"/>
            <w:tcMar>
              <w:top w:w="60" w:type="dxa"/>
              <w:left w:w="100" w:type="dxa"/>
              <w:bottom w:w="60" w:type="dxa"/>
              <w:right w:w="100" w:type="dxa"/>
            </w:tcMar>
          </w:tcPr>
          <w:p w14:paraId="7186F1DA" w14:textId="77777777" w:rsidR="00760018" w:rsidRPr="000D15EA" w:rsidRDefault="00760018" w:rsidP="007E4377">
            <w:pPr>
              <w:spacing w:line="276" w:lineRule="auto"/>
              <w:rPr>
                <w:sz w:val="14"/>
                <w:szCs w:val="14"/>
              </w:rPr>
            </w:pPr>
            <w:r w:rsidRPr="000D15EA">
              <w:rPr>
                <w:rFonts w:eastAsia="Times New Roman"/>
                <w:b/>
                <w:bCs/>
                <w:sz w:val="14"/>
                <w:szCs w:val="14"/>
              </w:rPr>
              <w:t>#</w:t>
            </w:r>
          </w:p>
        </w:tc>
        <w:tc>
          <w:tcPr>
            <w:tcW w:w="670" w:type="dxa"/>
            <w:tcMar>
              <w:top w:w="60" w:type="dxa"/>
              <w:left w:w="100" w:type="dxa"/>
              <w:bottom w:w="60" w:type="dxa"/>
              <w:right w:w="100" w:type="dxa"/>
            </w:tcMar>
          </w:tcPr>
          <w:p w14:paraId="60F9333A" w14:textId="77777777" w:rsidR="00760018" w:rsidRPr="000D15EA" w:rsidRDefault="00760018" w:rsidP="007E4377">
            <w:pPr>
              <w:spacing w:line="276" w:lineRule="auto"/>
              <w:rPr>
                <w:sz w:val="14"/>
                <w:szCs w:val="14"/>
              </w:rPr>
            </w:pPr>
            <w:r w:rsidRPr="000D15EA">
              <w:rPr>
                <w:rFonts w:eastAsia="Times New Roman"/>
                <w:b/>
                <w:bCs/>
                <w:sz w:val="14"/>
                <w:szCs w:val="14"/>
              </w:rPr>
              <w:t>Metric</w:t>
            </w:r>
          </w:p>
        </w:tc>
        <w:tc>
          <w:tcPr>
            <w:tcW w:w="1032" w:type="dxa"/>
            <w:tcMar>
              <w:top w:w="60" w:type="dxa"/>
              <w:left w:w="100" w:type="dxa"/>
              <w:bottom w:w="60" w:type="dxa"/>
              <w:right w:w="100" w:type="dxa"/>
            </w:tcMar>
          </w:tcPr>
          <w:p w14:paraId="532F1BCD" w14:textId="77777777" w:rsidR="00760018" w:rsidRPr="000D15EA" w:rsidRDefault="00760018" w:rsidP="007E4377">
            <w:pPr>
              <w:spacing w:line="276" w:lineRule="auto"/>
              <w:rPr>
                <w:sz w:val="14"/>
                <w:szCs w:val="14"/>
              </w:rPr>
            </w:pPr>
            <w:r w:rsidRPr="000D15EA">
              <w:rPr>
                <w:rFonts w:eastAsia="Times New Roman"/>
                <w:b/>
                <w:bCs/>
                <w:sz w:val="14"/>
                <w:szCs w:val="14"/>
              </w:rPr>
              <w:t>Definition</w:t>
            </w:r>
          </w:p>
        </w:tc>
        <w:tc>
          <w:tcPr>
            <w:tcW w:w="1128" w:type="dxa"/>
            <w:tcMar>
              <w:top w:w="60" w:type="dxa"/>
              <w:left w:w="100" w:type="dxa"/>
              <w:bottom w:w="60" w:type="dxa"/>
              <w:right w:w="100" w:type="dxa"/>
            </w:tcMar>
          </w:tcPr>
          <w:p w14:paraId="514A583F" w14:textId="77777777" w:rsidR="00760018" w:rsidRPr="000D15EA" w:rsidRDefault="00760018" w:rsidP="007E4377">
            <w:pPr>
              <w:spacing w:line="276" w:lineRule="auto"/>
              <w:rPr>
                <w:sz w:val="14"/>
                <w:szCs w:val="14"/>
              </w:rPr>
            </w:pPr>
            <w:r w:rsidRPr="000D15EA">
              <w:rPr>
                <w:rFonts w:eastAsia="Times New Roman"/>
                <w:b/>
                <w:bCs/>
                <w:sz w:val="14"/>
                <w:szCs w:val="14"/>
              </w:rPr>
              <w:t>Unit / Formula</w:t>
            </w:r>
          </w:p>
        </w:tc>
        <w:tc>
          <w:tcPr>
            <w:tcW w:w="1337" w:type="dxa"/>
            <w:tcMar>
              <w:top w:w="60" w:type="dxa"/>
              <w:left w:w="100" w:type="dxa"/>
              <w:bottom w:w="60" w:type="dxa"/>
              <w:right w:w="100" w:type="dxa"/>
            </w:tcMar>
          </w:tcPr>
          <w:p w14:paraId="2C283B62" w14:textId="77777777" w:rsidR="00760018" w:rsidRPr="000D15EA" w:rsidRDefault="00760018" w:rsidP="007E4377">
            <w:pPr>
              <w:spacing w:line="276" w:lineRule="auto"/>
              <w:rPr>
                <w:sz w:val="14"/>
                <w:szCs w:val="14"/>
              </w:rPr>
            </w:pPr>
            <w:r w:rsidRPr="000D15EA">
              <w:rPr>
                <w:rFonts w:eastAsia="Times New Roman"/>
                <w:b/>
                <w:bCs/>
                <w:sz w:val="14"/>
                <w:szCs w:val="14"/>
              </w:rPr>
              <w:t>Measurement Procedure</w:t>
            </w:r>
          </w:p>
        </w:tc>
      </w:tr>
      <w:tr w:rsidR="00760018" w14:paraId="57733A58" w14:textId="77777777" w:rsidTr="007E4377">
        <w:trPr>
          <w:trHeight w:val="875"/>
        </w:trPr>
        <w:tc>
          <w:tcPr>
            <w:tcW w:w="222" w:type="dxa"/>
            <w:tcMar>
              <w:top w:w="60" w:type="dxa"/>
              <w:left w:w="100" w:type="dxa"/>
              <w:bottom w:w="60" w:type="dxa"/>
              <w:right w:w="100" w:type="dxa"/>
            </w:tcMar>
          </w:tcPr>
          <w:p w14:paraId="6E85B9A0" w14:textId="77777777" w:rsidR="00760018" w:rsidRPr="000D15EA" w:rsidRDefault="00760018" w:rsidP="007E4377">
            <w:pPr>
              <w:spacing w:line="276" w:lineRule="auto"/>
              <w:rPr>
                <w:sz w:val="14"/>
                <w:szCs w:val="14"/>
              </w:rPr>
            </w:pPr>
            <w:r w:rsidRPr="000D15EA">
              <w:rPr>
                <w:rFonts w:eastAsia="Times New Roman"/>
                <w:b/>
                <w:bCs/>
                <w:sz w:val="14"/>
                <w:szCs w:val="14"/>
              </w:rPr>
              <w:t>M1</w:t>
            </w:r>
          </w:p>
        </w:tc>
        <w:tc>
          <w:tcPr>
            <w:tcW w:w="670" w:type="dxa"/>
            <w:tcMar>
              <w:top w:w="60" w:type="dxa"/>
              <w:left w:w="100" w:type="dxa"/>
              <w:bottom w:w="60" w:type="dxa"/>
              <w:right w:w="100" w:type="dxa"/>
            </w:tcMar>
          </w:tcPr>
          <w:p w14:paraId="1B2F255D" w14:textId="77777777" w:rsidR="00760018" w:rsidRPr="000D15EA" w:rsidRDefault="00760018" w:rsidP="007E4377">
            <w:pPr>
              <w:spacing w:line="276" w:lineRule="auto"/>
              <w:jc w:val="both"/>
              <w:rPr>
                <w:sz w:val="14"/>
                <w:szCs w:val="14"/>
              </w:rPr>
            </w:pPr>
            <w:r w:rsidRPr="000D15EA">
              <w:rPr>
                <w:rFonts w:eastAsia="Times New Roman"/>
                <w:b/>
                <w:bCs/>
                <w:sz w:val="14"/>
                <w:szCs w:val="14"/>
              </w:rPr>
              <w:t>Execution Time</w:t>
            </w:r>
          </w:p>
        </w:tc>
        <w:tc>
          <w:tcPr>
            <w:tcW w:w="1032" w:type="dxa"/>
            <w:tcMar>
              <w:top w:w="60" w:type="dxa"/>
              <w:left w:w="100" w:type="dxa"/>
              <w:bottom w:w="60" w:type="dxa"/>
              <w:right w:w="100" w:type="dxa"/>
            </w:tcMar>
          </w:tcPr>
          <w:p w14:paraId="7AB92C89" w14:textId="77777777" w:rsidR="00760018" w:rsidRPr="000D15EA" w:rsidRDefault="00760018" w:rsidP="007E4377">
            <w:pPr>
              <w:spacing w:line="276" w:lineRule="auto"/>
              <w:jc w:val="both"/>
              <w:rPr>
                <w:sz w:val="14"/>
                <w:szCs w:val="14"/>
              </w:rPr>
            </w:pPr>
            <w:r w:rsidRPr="000D15EA">
              <w:rPr>
                <w:rFonts w:eastAsia="Times New Roman"/>
                <w:sz w:val="14"/>
                <w:szCs w:val="14"/>
              </w:rPr>
              <w:t>Total elapsed time from scan start to recording of last match (trie build excluded)</w:t>
            </w:r>
          </w:p>
        </w:tc>
        <w:tc>
          <w:tcPr>
            <w:tcW w:w="1128" w:type="dxa"/>
            <w:tcMar>
              <w:top w:w="60" w:type="dxa"/>
              <w:left w:w="100" w:type="dxa"/>
              <w:bottom w:w="60" w:type="dxa"/>
              <w:right w:w="100" w:type="dxa"/>
            </w:tcMar>
          </w:tcPr>
          <w:p w14:paraId="2CEE761D" w14:textId="77777777" w:rsidR="00760018" w:rsidRPr="000D15EA" w:rsidRDefault="00760018" w:rsidP="007E4377">
            <w:pPr>
              <w:spacing w:line="276" w:lineRule="auto"/>
              <w:rPr>
                <w:sz w:val="14"/>
                <w:szCs w:val="14"/>
              </w:rPr>
            </w:pPr>
            <w:r w:rsidRPr="000D15EA">
              <w:rPr>
                <w:rFonts w:eastAsia="Times New Roman"/>
                <w:sz w:val="14"/>
                <w:szCs w:val="14"/>
              </w:rPr>
              <w:t>milliseconds (ms)</w:t>
            </w:r>
          </w:p>
        </w:tc>
        <w:tc>
          <w:tcPr>
            <w:tcW w:w="1337" w:type="dxa"/>
            <w:tcMar>
              <w:top w:w="60" w:type="dxa"/>
              <w:left w:w="100" w:type="dxa"/>
              <w:bottom w:w="60" w:type="dxa"/>
              <w:right w:w="100" w:type="dxa"/>
            </w:tcMar>
          </w:tcPr>
          <w:p w14:paraId="5335F134" w14:textId="77777777" w:rsidR="00760018" w:rsidRPr="000D15EA" w:rsidRDefault="00760018" w:rsidP="007E4377">
            <w:pPr>
              <w:spacing w:line="276" w:lineRule="auto"/>
              <w:jc w:val="both"/>
              <w:rPr>
                <w:sz w:val="14"/>
                <w:szCs w:val="14"/>
              </w:rPr>
            </w:pPr>
            <w:r w:rsidRPr="000D15EA">
              <w:rPr>
                <w:rFonts w:eastAsia="Times New Roman"/>
                <w:sz w:val="14"/>
                <w:szCs w:val="14"/>
              </w:rPr>
              <w:t>Wall: QueryPerformanceCounter (Win) / clock_gettime (Linux). GPU kernel: CUDA event pair around kernel calls only.</w:t>
            </w:r>
          </w:p>
        </w:tc>
      </w:tr>
      <w:tr w:rsidR="00760018" w14:paraId="72F42558" w14:textId="77777777" w:rsidTr="007E4377">
        <w:trPr>
          <w:trHeight w:val="654"/>
        </w:trPr>
        <w:tc>
          <w:tcPr>
            <w:tcW w:w="222" w:type="dxa"/>
            <w:tcMar>
              <w:top w:w="60" w:type="dxa"/>
              <w:left w:w="100" w:type="dxa"/>
              <w:bottom w:w="60" w:type="dxa"/>
              <w:right w:w="100" w:type="dxa"/>
            </w:tcMar>
          </w:tcPr>
          <w:p w14:paraId="7A9235BB" w14:textId="77777777" w:rsidR="00760018" w:rsidRPr="000D15EA" w:rsidRDefault="00760018" w:rsidP="007E4377">
            <w:pPr>
              <w:spacing w:line="276" w:lineRule="auto"/>
              <w:rPr>
                <w:sz w:val="14"/>
                <w:szCs w:val="14"/>
              </w:rPr>
            </w:pPr>
            <w:r w:rsidRPr="000D15EA">
              <w:rPr>
                <w:rFonts w:eastAsia="Times New Roman"/>
                <w:b/>
                <w:bCs/>
                <w:sz w:val="14"/>
                <w:szCs w:val="14"/>
              </w:rPr>
              <w:t>M2</w:t>
            </w:r>
          </w:p>
        </w:tc>
        <w:tc>
          <w:tcPr>
            <w:tcW w:w="670" w:type="dxa"/>
            <w:tcMar>
              <w:top w:w="60" w:type="dxa"/>
              <w:left w:w="100" w:type="dxa"/>
              <w:bottom w:w="60" w:type="dxa"/>
              <w:right w:w="100" w:type="dxa"/>
            </w:tcMar>
          </w:tcPr>
          <w:p w14:paraId="56243920" w14:textId="77777777" w:rsidR="00760018" w:rsidRPr="000D15EA" w:rsidRDefault="00760018" w:rsidP="007E4377">
            <w:pPr>
              <w:spacing w:line="276" w:lineRule="auto"/>
              <w:jc w:val="both"/>
              <w:rPr>
                <w:sz w:val="14"/>
                <w:szCs w:val="14"/>
              </w:rPr>
            </w:pPr>
            <w:r w:rsidRPr="000D15EA">
              <w:rPr>
                <w:rFonts w:eastAsia="Times New Roman"/>
                <w:b/>
                <w:bCs/>
                <w:sz w:val="14"/>
                <w:szCs w:val="14"/>
              </w:rPr>
              <w:t>Throughput</w:t>
            </w:r>
          </w:p>
        </w:tc>
        <w:tc>
          <w:tcPr>
            <w:tcW w:w="1032" w:type="dxa"/>
            <w:tcMar>
              <w:top w:w="60" w:type="dxa"/>
              <w:left w:w="100" w:type="dxa"/>
              <w:bottom w:w="60" w:type="dxa"/>
              <w:right w:w="100" w:type="dxa"/>
            </w:tcMar>
          </w:tcPr>
          <w:p w14:paraId="46B05392" w14:textId="77777777" w:rsidR="00760018" w:rsidRPr="000D15EA" w:rsidRDefault="00760018" w:rsidP="007E4377">
            <w:pPr>
              <w:spacing w:line="276" w:lineRule="auto"/>
              <w:jc w:val="both"/>
              <w:rPr>
                <w:sz w:val="14"/>
                <w:szCs w:val="14"/>
              </w:rPr>
            </w:pPr>
            <w:r w:rsidRPr="000D15EA">
              <w:rPr>
                <w:rFonts w:eastAsia="Times New Roman"/>
                <w:sz w:val="14"/>
                <w:szCs w:val="14"/>
              </w:rPr>
              <w:t>Volume of DNA text processed per unit of execution time</w:t>
            </w:r>
          </w:p>
        </w:tc>
        <w:tc>
          <w:tcPr>
            <w:tcW w:w="1128" w:type="dxa"/>
            <w:tcMar>
              <w:top w:w="60" w:type="dxa"/>
              <w:left w:w="100" w:type="dxa"/>
              <w:bottom w:w="60" w:type="dxa"/>
              <w:right w:w="100" w:type="dxa"/>
            </w:tcMar>
          </w:tcPr>
          <w:p w14:paraId="7582E4CC" w14:textId="77777777" w:rsidR="00760018" w:rsidRPr="000D15EA" w:rsidRDefault="00760018" w:rsidP="007E4377">
            <w:pPr>
              <w:spacing w:line="276" w:lineRule="auto"/>
              <w:rPr>
                <w:sz w:val="14"/>
                <w:szCs w:val="14"/>
              </w:rPr>
            </w:pPr>
            <w:r w:rsidRPr="000D15EA">
              <w:rPr>
                <w:rFonts w:eastAsia="Times New Roman"/>
                <w:sz w:val="14"/>
                <w:szCs w:val="14"/>
              </w:rPr>
              <w:t>MB/s  =  |text|(MB) / exec_time(s)</w:t>
            </w:r>
          </w:p>
        </w:tc>
        <w:tc>
          <w:tcPr>
            <w:tcW w:w="1337" w:type="dxa"/>
            <w:tcMar>
              <w:top w:w="60" w:type="dxa"/>
              <w:left w:w="100" w:type="dxa"/>
              <w:bottom w:w="60" w:type="dxa"/>
              <w:right w:w="100" w:type="dxa"/>
            </w:tcMar>
          </w:tcPr>
          <w:p w14:paraId="3990615E" w14:textId="77777777" w:rsidR="00760018" w:rsidRPr="000D15EA" w:rsidRDefault="00760018" w:rsidP="007E4377">
            <w:pPr>
              <w:spacing w:line="276" w:lineRule="auto"/>
              <w:jc w:val="both"/>
              <w:rPr>
                <w:sz w:val="14"/>
                <w:szCs w:val="14"/>
              </w:rPr>
            </w:pPr>
            <w:r w:rsidRPr="000D15EA">
              <w:rPr>
                <w:rFonts w:eastAsia="Times New Roman"/>
                <w:sz w:val="14"/>
                <w:szCs w:val="14"/>
              </w:rPr>
              <w:t>Calculated from execution time M1 and fixed corpus size.</w:t>
            </w:r>
          </w:p>
        </w:tc>
      </w:tr>
      <w:tr w:rsidR="00760018" w14:paraId="17F520DA" w14:textId="77777777" w:rsidTr="007E4377">
        <w:trPr>
          <w:trHeight w:val="665"/>
        </w:trPr>
        <w:tc>
          <w:tcPr>
            <w:tcW w:w="222" w:type="dxa"/>
            <w:tcMar>
              <w:top w:w="60" w:type="dxa"/>
              <w:left w:w="100" w:type="dxa"/>
              <w:bottom w:w="60" w:type="dxa"/>
              <w:right w:w="100" w:type="dxa"/>
            </w:tcMar>
          </w:tcPr>
          <w:p w14:paraId="1B4984C7" w14:textId="77777777" w:rsidR="00760018" w:rsidRPr="000D15EA" w:rsidRDefault="00760018" w:rsidP="007E4377">
            <w:pPr>
              <w:spacing w:line="276" w:lineRule="auto"/>
              <w:rPr>
                <w:sz w:val="14"/>
                <w:szCs w:val="14"/>
              </w:rPr>
            </w:pPr>
            <w:r w:rsidRPr="000D15EA">
              <w:rPr>
                <w:rFonts w:eastAsia="Times New Roman"/>
                <w:b/>
                <w:bCs/>
                <w:sz w:val="14"/>
                <w:szCs w:val="14"/>
              </w:rPr>
              <w:t>M3</w:t>
            </w:r>
          </w:p>
        </w:tc>
        <w:tc>
          <w:tcPr>
            <w:tcW w:w="670" w:type="dxa"/>
            <w:tcMar>
              <w:top w:w="60" w:type="dxa"/>
              <w:left w:w="100" w:type="dxa"/>
              <w:bottom w:w="60" w:type="dxa"/>
              <w:right w:w="100" w:type="dxa"/>
            </w:tcMar>
          </w:tcPr>
          <w:p w14:paraId="6E7777AB" w14:textId="77777777" w:rsidR="00760018" w:rsidRPr="000D15EA" w:rsidRDefault="00760018" w:rsidP="007E4377">
            <w:pPr>
              <w:spacing w:line="276" w:lineRule="auto"/>
              <w:jc w:val="both"/>
              <w:rPr>
                <w:sz w:val="14"/>
                <w:szCs w:val="14"/>
              </w:rPr>
            </w:pPr>
            <w:r w:rsidRPr="000D15EA">
              <w:rPr>
                <w:rFonts w:eastAsia="Times New Roman"/>
                <w:b/>
                <w:bCs/>
                <w:sz w:val="14"/>
                <w:szCs w:val="14"/>
              </w:rPr>
              <w:t>SpeedUp</w:t>
            </w:r>
          </w:p>
        </w:tc>
        <w:tc>
          <w:tcPr>
            <w:tcW w:w="1032" w:type="dxa"/>
            <w:tcMar>
              <w:top w:w="60" w:type="dxa"/>
              <w:left w:w="100" w:type="dxa"/>
              <w:bottom w:w="60" w:type="dxa"/>
              <w:right w:w="100" w:type="dxa"/>
            </w:tcMar>
          </w:tcPr>
          <w:p w14:paraId="7836CFDB" w14:textId="77777777" w:rsidR="00760018" w:rsidRPr="000D15EA" w:rsidRDefault="00760018" w:rsidP="007E4377">
            <w:pPr>
              <w:spacing w:line="276" w:lineRule="auto"/>
              <w:jc w:val="both"/>
              <w:rPr>
                <w:sz w:val="14"/>
                <w:szCs w:val="14"/>
              </w:rPr>
            </w:pPr>
            <w:r w:rsidRPr="000D15EA">
              <w:rPr>
                <w:rFonts w:eastAsia="Times New Roman"/>
                <w:sz w:val="14"/>
                <w:szCs w:val="14"/>
              </w:rPr>
              <w:t>Ratio of CPU AC wall time to GPU PFAC kernel time; AC is baseline (1×)</w:t>
            </w:r>
          </w:p>
        </w:tc>
        <w:tc>
          <w:tcPr>
            <w:tcW w:w="1128" w:type="dxa"/>
            <w:tcMar>
              <w:top w:w="60" w:type="dxa"/>
              <w:left w:w="100" w:type="dxa"/>
              <w:bottom w:w="60" w:type="dxa"/>
              <w:right w:w="100" w:type="dxa"/>
            </w:tcMar>
          </w:tcPr>
          <w:p w14:paraId="69D104C2" w14:textId="77777777" w:rsidR="00760018" w:rsidRPr="000D15EA" w:rsidRDefault="00760018" w:rsidP="007E4377">
            <w:pPr>
              <w:spacing w:line="276" w:lineRule="auto"/>
              <w:rPr>
                <w:sz w:val="14"/>
                <w:szCs w:val="14"/>
              </w:rPr>
            </w:pPr>
            <w:r w:rsidRPr="000D15EA">
              <w:rPr>
                <w:rFonts w:eastAsia="Times New Roman"/>
                <w:sz w:val="14"/>
                <w:szCs w:val="14"/>
              </w:rPr>
              <w:t>SpeedUp = T_CPU_AC_wall / T_PFAC_kernel</w:t>
            </w:r>
          </w:p>
        </w:tc>
        <w:tc>
          <w:tcPr>
            <w:tcW w:w="1337" w:type="dxa"/>
            <w:tcMar>
              <w:top w:w="60" w:type="dxa"/>
              <w:left w:w="100" w:type="dxa"/>
              <w:bottom w:w="60" w:type="dxa"/>
              <w:right w:w="100" w:type="dxa"/>
            </w:tcMar>
          </w:tcPr>
          <w:p w14:paraId="12B07E97" w14:textId="77777777" w:rsidR="00760018" w:rsidRPr="000D15EA" w:rsidRDefault="00760018" w:rsidP="007E4377">
            <w:pPr>
              <w:spacing w:line="276" w:lineRule="auto"/>
              <w:jc w:val="both"/>
              <w:rPr>
                <w:sz w:val="14"/>
                <w:szCs w:val="14"/>
              </w:rPr>
            </w:pPr>
            <w:r w:rsidRPr="000D15EA">
              <w:rPr>
                <w:rFonts w:eastAsia="Times New Roman"/>
                <w:sz w:val="14"/>
                <w:szCs w:val="14"/>
              </w:rPr>
              <w:t>H2D/D2H transfer excluded for algorithmic fairness per Lin et al. [10].</w:t>
            </w:r>
          </w:p>
        </w:tc>
      </w:tr>
      <w:tr w:rsidR="00760018" w14:paraId="665DF80F" w14:textId="77777777" w:rsidTr="007E4377">
        <w:trPr>
          <w:trHeight w:val="654"/>
        </w:trPr>
        <w:tc>
          <w:tcPr>
            <w:tcW w:w="222" w:type="dxa"/>
            <w:tcMar>
              <w:top w:w="60" w:type="dxa"/>
              <w:left w:w="100" w:type="dxa"/>
              <w:bottom w:w="60" w:type="dxa"/>
              <w:right w:w="100" w:type="dxa"/>
            </w:tcMar>
          </w:tcPr>
          <w:p w14:paraId="31FA154D" w14:textId="77777777" w:rsidR="00760018" w:rsidRPr="000D15EA" w:rsidRDefault="00760018" w:rsidP="007E4377">
            <w:pPr>
              <w:spacing w:line="276" w:lineRule="auto"/>
              <w:rPr>
                <w:sz w:val="14"/>
                <w:szCs w:val="14"/>
              </w:rPr>
            </w:pPr>
            <w:r w:rsidRPr="000D15EA">
              <w:rPr>
                <w:rFonts w:eastAsia="Times New Roman"/>
                <w:b/>
                <w:bCs/>
                <w:sz w:val="14"/>
                <w:szCs w:val="14"/>
              </w:rPr>
              <w:t>M4</w:t>
            </w:r>
          </w:p>
        </w:tc>
        <w:tc>
          <w:tcPr>
            <w:tcW w:w="670" w:type="dxa"/>
            <w:tcMar>
              <w:top w:w="60" w:type="dxa"/>
              <w:left w:w="100" w:type="dxa"/>
              <w:bottom w:w="60" w:type="dxa"/>
              <w:right w:w="100" w:type="dxa"/>
            </w:tcMar>
          </w:tcPr>
          <w:p w14:paraId="620FF719" w14:textId="77777777" w:rsidR="00760018" w:rsidRPr="000D15EA" w:rsidRDefault="00760018" w:rsidP="007E4377">
            <w:pPr>
              <w:spacing w:line="276" w:lineRule="auto"/>
              <w:jc w:val="both"/>
              <w:rPr>
                <w:sz w:val="14"/>
                <w:szCs w:val="14"/>
              </w:rPr>
            </w:pPr>
            <w:r w:rsidRPr="000D15EA">
              <w:rPr>
                <w:rFonts w:eastAsia="Times New Roman"/>
                <w:b/>
                <w:bCs/>
                <w:sz w:val="14"/>
                <w:szCs w:val="14"/>
              </w:rPr>
              <w:t>Memory Usage</w:t>
            </w:r>
          </w:p>
        </w:tc>
        <w:tc>
          <w:tcPr>
            <w:tcW w:w="1032" w:type="dxa"/>
            <w:tcMar>
              <w:top w:w="60" w:type="dxa"/>
              <w:left w:w="100" w:type="dxa"/>
              <w:bottom w:w="60" w:type="dxa"/>
              <w:right w:w="100" w:type="dxa"/>
            </w:tcMar>
          </w:tcPr>
          <w:p w14:paraId="198768E7" w14:textId="77777777" w:rsidR="00760018" w:rsidRPr="000D15EA" w:rsidRDefault="00760018" w:rsidP="007E4377">
            <w:pPr>
              <w:spacing w:line="276" w:lineRule="auto"/>
              <w:jc w:val="both"/>
              <w:rPr>
                <w:sz w:val="14"/>
                <w:szCs w:val="14"/>
              </w:rPr>
            </w:pPr>
            <w:r w:rsidRPr="000D15EA">
              <w:rPr>
                <w:rFonts w:eastAsia="Times New Roman"/>
                <w:sz w:val="14"/>
                <w:szCs w:val="14"/>
              </w:rPr>
              <w:t>Peak allocated memory on the compute device during execution</w:t>
            </w:r>
          </w:p>
        </w:tc>
        <w:tc>
          <w:tcPr>
            <w:tcW w:w="1128" w:type="dxa"/>
            <w:tcMar>
              <w:top w:w="60" w:type="dxa"/>
              <w:left w:w="100" w:type="dxa"/>
              <w:bottom w:w="60" w:type="dxa"/>
              <w:right w:w="100" w:type="dxa"/>
            </w:tcMar>
          </w:tcPr>
          <w:p w14:paraId="7AD03231" w14:textId="77777777" w:rsidR="00760018" w:rsidRPr="000D15EA" w:rsidRDefault="00760018" w:rsidP="007E4377">
            <w:pPr>
              <w:spacing w:line="276" w:lineRule="auto"/>
              <w:rPr>
                <w:sz w:val="14"/>
                <w:szCs w:val="14"/>
              </w:rPr>
            </w:pPr>
            <w:r w:rsidRPr="000D15EA">
              <w:rPr>
                <w:rFonts w:eastAsia="Times New Roman"/>
                <w:sz w:val="14"/>
                <w:szCs w:val="14"/>
              </w:rPr>
              <w:t>MB  (host RAM for AC; GPU global mem for PFAC)</w:t>
            </w:r>
          </w:p>
        </w:tc>
        <w:tc>
          <w:tcPr>
            <w:tcW w:w="1337" w:type="dxa"/>
            <w:tcMar>
              <w:top w:w="60" w:type="dxa"/>
              <w:left w:w="100" w:type="dxa"/>
              <w:bottom w:w="60" w:type="dxa"/>
              <w:right w:w="100" w:type="dxa"/>
            </w:tcMar>
          </w:tcPr>
          <w:p w14:paraId="20227E8F" w14:textId="77777777" w:rsidR="00760018" w:rsidRPr="000D15EA" w:rsidRDefault="00760018" w:rsidP="007E4377">
            <w:pPr>
              <w:spacing w:line="276" w:lineRule="auto"/>
              <w:jc w:val="both"/>
              <w:rPr>
                <w:sz w:val="14"/>
                <w:szCs w:val="14"/>
              </w:rPr>
            </w:pPr>
            <w:r w:rsidRPr="000D15EA">
              <w:rPr>
                <w:rFonts w:eastAsia="Times New Roman"/>
                <w:sz w:val="14"/>
                <w:szCs w:val="14"/>
              </w:rPr>
              <w:t>AC: sizeof(ACNode)×Q + corpus_bytes. PFAC: cudaMalloc totals + text buffer + match buffer.</w:t>
            </w:r>
          </w:p>
        </w:tc>
      </w:tr>
      <w:tr w:rsidR="00760018" w14:paraId="2733A7F6" w14:textId="77777777" w:rsidTr="007E4377">
        <w:trPr>
          <w:trHeight w:val="875"/>
        </w:trPr>
        <w:tc>
          <w:tcPr>
            <w:tcW w:w="222" w:type="dxa"/>
            <w:tcMar>
              <w:top w:w="60" w:type="dxa"/>
              <w:left w:w="100" w:type="dxa"/>
              <w:bottom w:w="60" w:type="dxa"/>
              <w:right w:w="100" w:type="dxa"/>
            </w:tcMar>
          </w:tcPr>
          <w:p w14:paraId="3E02358F" w14:textId="77777777" w:rsidR="00760018" w:rsidRPr="000D15EA" w:rsidRDefault="00760018" w:rsidP="007E4377">
            <w:pPr>
              <w:spacing w:line="276" w:lineRule="auto"/>
              <w:rPr>
                <w:sz w:val="14"/>
                <w:szCs w:val="14"/>
              </w:rPr>
            </w:pPr>
            <w:r w:rsidRPr="000D15EA">
              <w:rPr>
                <w:rFonts w:eastAsia="Times New Roman"/>
                <w:b/>
                <w:bCs/>
                <w:sz w:val="14"/>
                <w:szCs w:val="14"/>
              </w:rPr>
              <w:t>M5</w:t>
            </w:r>
          </w:p>
        </w:tc>
        <w:tc>
          <w:tcPr>
            <w:tcW w:w="670" w:type="dxa"/>
            <w:tcMar>
              <w:top w:w="60" w:type="dxa"/>
              <w:left w:w="100" w:type="dxa"/>
              <w:bottom w:w="60" w:type="dxa"/>
              <w:right w:w="100" w:type="dxa"/>
            </w:tcMar>
          </w:tcPr>
          <w:p w14:paraId="75CD8E2E" w14:textId="77777777" w:rsidR="00760018" w:rsidRPr="000D15EA" w:rsidRDefault="00760018" w:rsidP="007E4377">
            <w:pPr>
              <w:spacing w:line="276" w:lineRule="auto"/>
              <w:jc w:val="both"/>
              <w:rPr>
                <w:sz w:val="14"/>
                <w:szCs w:val="14"/>
              </w:rPr>
            </w:pPr>
            <w:r w:rsidRPr="000D15EA">
              <w:rPr>
                <w:rFonts w:eastAsia="Times New Roman"/>
                <w:b/>
                <w:bCs/>
                <w:sz w:val="14"/>
                <w:szCs w:val="14"/>
              </w:rPr>
              <w:t>Accuracy</w:t>
            </w:r>
          </w:p>
        </w:tc>
        <w:tc>
          <w:tcPr>
            <w:tcW w:w="1032" w:type="dxa"/>
            <w:tcMar>
              <w:top w:w="60" w:type="dxa"/>
              <w:left w:w="100" w:type="dxa"/>
              <w:bottom w:w="60" w:type="dxa"/>
              <w:right w:w="100" w:type="dxa"/>
            </w:tcMar>
          </w:tcPr>
          <w:p w14:paraId="69D475BE" w14:textId="77777777" w:rsidR="00760018" w:rsidRPr="000D15EA" w:rsidRDefault="00760018" w:rsidP="007E4377">
            <w:pPr>
              <w:spacing w:line="276" w:lineRule="auto"/>
              <w:jc w:val="both"/>
              <w:rPr>
                <w:sz w:val="14"/>
                <w:szCs w:val="14"/>
              </w:rPr>
            </w:pPr>
            <w:r w:rsidRPr="000D15EA">
              <w:rPr>
                <w:rFonts w:eastAsia="Times New Roman"/>
                <w:sz w:val="14"/>
                <w:szCs w:val="14"/>
              </w:rPr>
              <w:t>Match-count agreement between PFAC and AC reference. AC result treated as ground truth.</w:t>
            </w:r>
          </w:p>
        </w:tc>
        <w:tc>
          <w:tcPr>
            <w:tcW w:w="1128" w:type="dxa"/>
            <w:tcMar>
              <w:top w:w="60" w:type="dxa"/>
              <w:left w:w="100" w:type="dxa"/>
              <w:bottom w:w="60" w:type="dxa"/>
              <w:right w:w="100" w:type="dxa"/>
            </w:tcMar>
          </w:tcPr>
          <w:p w14:paraId="16B5DDC1" w14:textId="77777777" w:rsidR="00760018" w:rsidRPr="000D15EA" w:rsidRDefault="00760018" w:rsidP="007E4377">
            <w:pPr>
              <w:spacing w:line="276" w:lineRule="auto"/>
              <w:rPr>
                <w:sz w:val="14"/>
                <w:szCs w:val="14"/>
              </w:rPr>
            </w:pPr>
            <w:r w:rsidRPr="000D15EA">
              <w:rPr>
                <w:rFonts w:eastAsia="Times New Roman"/>
                <w:sz w:val="14"/>
                <w:szCs w:val="14"/>
              </w:rPr>
              <w:t>|PFAC_matches − AC_matches| / AC_matches × 100%</w:t>
            </w:r>
          </w:p>
        </w:tc>
        <w:tc>
          <w:tcPr>
            <w:tcW w:w="1337" w:type="dxa"/>
            <w:tcMar>
              <w:top w:w="60" w:type="dxa"/>
              <w:left w:w="100" w:type="dxa"/>
              <w:bottom w:w="60" w:type="dxa"/>
              <w:right w:w="100" w:type="dxa"/>
            </w:tcMar>
          </w:tcPr>
          <w:p w14:paraId="5A0905E2" w14:textId="77777777" w:rsidR="00760018" w:rsidRPr="000D15EA" w:rsidRDefault="00760018" w:rsidP="007E4377">
            <w:pPr>
              <w:spacing w:line="276" w:lineRule="auto"/>
              <w:jc w:val="both"/>
              <w:rPr>
                <w:sz w:val="14"/>
                <w:szCs w:val="14"/>
              </w:rPr>
            </w:pPr>
            <w:r w:rsidRPr="000D15EA">
              <w:rPr>
                <w:rFonts w:eastAsia="Times New Roman"/>
                <w:sz w:val="14"/>
                <w:szCs w:val="14"/>
              </w:rPr>
              <w:t>PFAC reports overlapping matches (one per position); discrepancy ≤ 3 matches across 148,460+ hits is acceptable overlap difference.</w:t>
            </w:r>
          </w:p>
        </w:tc>
      </w:tr>
      <w:tr w:rsidR="00760018" w14:paraId="1BE2F7BA" w14:textId="77777777" w:rsidTr="007E4377">
        <w:trPr>
          <w:trHeight w:val="875"/>
        </w:trPr>
        <w:tc>
          <w:tcPr>
            <w:tcW w:w="222" w:type="dxa"/>
            <w:tcMar>
              <w:top w:w="60" w:type="dxa"/>
              <w:left w:w="100" w:type="dxa"/>
              <w:bottom w:w="60" w:type="dxa"/>
              <w:right w:w="100" w:type="dxa"/>
            </w:tcMar>
          </w:tcPr>
          <w:p w14:paraId="03BF61B0" w14:textId="77777777" w:rsidR="00760018" w:rsidRPr="000D15EA" w:rsidRDefault="00760018" w:rsidP="007E4377">
            <w:pPr>
              <w:spacing w:line="276" w:lineRule="auto"/>
              <w:rPr>
                <w:sz w:val="14"/>
                <w:szCs w:val="14"/>
              </w:rPr>
            </w:pPr>
            <w:r w:rsidRPr="000D15EA">
              <w:rPr>
                <w:rFonts w:eastAsia="Times New Roman"/>
                <w:b/>
                <w:bCs/>
                <w:sz w:val="14"/>
                <w:szCs w:val="14"/>
              </w:rPr>
              <w:t>M6</w:t>
            </w:r>
          </w:p>
        </w:tc>
        <w:tc>
          <w:tcPr>
            <w:tcW w:w="670" w:type="dxa"/>
            <w:tcMar>
              <w:top w:w="60" w:type="dxa"/>
              <w:left w:w="100" w:type="dxa"/>
              <w:bottom w:w="60" w:type="dxa"/>
              <w:right w:w="100" w:type="dxa"/>
            </w:tcMar>
          </w:tcPr>
          <w:p w14:paraId="60133DD4" w14:textId="77777777" w:rsidR="00760018" w:rsidRPr="000D15EA" w:rsidRDefault="00760018" w:rsidP="007E4377">
            <w:pPr>
              <w:spacing w:line="276" w:lineRule="auto"/>
              <w:jc w:val="both"/>
              <w:rPr>
                <w:sz w:val="14"/>
                <w:szCs w:val="14"/>
              </w:rPr>
            </w:pPr>
            <w:r w:rsidRPr="000D15EA">
              <w:rPr>
                <w:rFonts w:eastAsia="Times New Roman"/>
                <w:b/>
                <w:bCs/>
                <w:sz w:val="14"/>
                <w:szCs w:val="14"/>
              </w:rPr>
              <w:t>Scalability</w:t>
            </w:r>
          </w:p>
        </w:tc>
        <w:tc>
          <w:tcPr>
            <w:tcW w:w="1032" w:type="dxa"/>
            <w:tcMar>
              <w:top w:w="60" w:type="dxa"/>
              <w:left w:w="100" w:type="dxa"/>
              <w:bottom w:w="60" w:type="dxa"/>
              <w:right w:w="100" w:type="dxa"/>
            </w:tcMar>
          </w:tcPr>
          <w:p w14:paraId="5D37E440" w14:textId="77777777" w:rsidR="00760018" w:rsidRPr="000D15EA" w:rsidRDefault="00760018" w:rsidP="007E4377">
            <w:pPr>
              <w:spacing w:line="276" w:lineRule="auto"/>
              <w:jc w:val="both"/>
              <w:rPr>
                <w:sz w:val="14"/>
                <w:szCs w:val="14"/>
              </w:rPr>
            </w:pPr>
            <w:r w:rsidRPr="000D15EA">
              <w:rPr>
                <w:rFonts w:eastAsia="Times New Roman"/>
                <w:sz w:val="14"/>
                <w:szCs w:val="14"/>
              </w:rPr>
              <w:t>Execution time and throughput behavior across 5-point sweep (49–497 motifs, 67–1,344 MB)</w:t>
            </w:r>
          </w:p>
        </w:tc>
        <w:tc>
          <w:tcPr>
            <w:tcW w:w="1128" w:type="dxa"/>
            <w:tcMar>
              <w:top w:w="60" w:type="dxa"/>
              <w:left w:w="100" w:type="dxa"/>
              <w:bottom w:w="60" w:type="dxa"/>
              <w:right w:w="100" w:type="dxa"/>
            </w:tcMar>
          </w:tcPr>
          <w:p w14:paraId="443C5D37" w14:textId="77777777" w:rsidR="00760018" w:rsidRPr="000D15EA" w:rsidRDefault="00760018" w:rsidP="007E4377">
            <w:pPr>
              <w:spacing w:line="276" w:lineRule="auto"/>
              <w:rPr>
                <w:sz w:val="14"/>
                <w:szCs w:val="14"/>
              </w:rPr>
            </w:pPr>
            <w:r w:rsidRPr="000D15EA">
              <w:rPr>
                <w:rFonts w:eastAsia="Times New Roman"/>
                <w:sz w:val="14"/>
                <w:szCs w:val="14"/>
              </w:rPr>
              <w:t>Exec(ms) and MB/s at each of 5 corpus sizes</w:t>
            </w:r>
          </w:p>
        </w:tc>
        <w:tc>
          <w:tcPr>
            <w:tcW w:w="1337" w:type="dxa"/>
            <w:tcMar>
              <w:top w:w="60" w:type="dxa"/>
              <w:left w:w="100" w:type="dxa"/>
              <w:bottom w:w="60" w:type="dxa"/>
              <w:right w:w="100" w:type="dxa"/>
            </w:tcMar>
          </w:tcPr>
          <w:p w14:paraId="5AD0EB62" w14:textId="77777777" w:rsidR="00760018" w:rsidRPr="000D15EA" w:rsidRDefault="00760018" w:rsidP="007E4377">
            <w:pPr>
              <w:spacing w:line="276" w:lineRule="auto"/>
              <w:jc w:val="both"/>
              <w:rPr>
                <w:sz w:val="14"/>
                <w:szCs w:val="14"/>
              </w:rPr>
            </w:pPr>
            <w:r w:rsidRPr="000D15EA">
              <w:rPr>
                <w:rFonts w:eastAsia="Times New Roman"/>
                <w:sz w:val="14"/>
                <w:szCs w:val="14"/>
              </w:rPr>
              <w:t>See Table III. Separate sweeps for AC and PFAC; automaton rebuilt at each point.</w:t>
            </w:r>
          </w:p>
        </w:tc>
      </w:tr>
    </w:tbl>
    <w:p w14:paraId="6D466E56" w14:textId="77777777" w:rsidR="00760018" w:rsidRDefault="00760018" w:rsidP="00760018">
      <w:pPr>
        <w:spacing w:after="60" w:line="276" w:lineRule="auto"/>
        <w:jc w:val="both"/>
      </w:pPr>
    </w:p>
    <w:p w14:paraId="4203DC4B" w14:textId="77777777" w:rsidR="00760018" w:rsidRDefault="00760018" w:rsidP="00760018">
      <w:pPr>
        <w:spacing w:after="100" w:line="276" w:lineRule="auto"/>
        <w:ind w:firstLine="720"/>
        <w:jc w:val="both"/>
      </w:pPr>
      <w:r>
        <w:rPr>
          <w:rFonts w:eastAsia="Times New Roman"/>
        </w:rPr>
        <w:t>For Accuracy (M5), the slight discrepancy between AC (148,463 matches) and PFAC (148,460 matches) in the full-corpus run is consistent with overlapping-match counting semantics: PFAC assigns one thread per input position and may record a different subset of overlapping terminal states relative to AC's sequential output-chain propagation. Both results are correct exact-match outcomes; the ≈ 0.002% difference does not constitute an error.</w:t>
      </w:r>
    </w:p>
    <w:p w14:paraId="2926F740" w14:textId="77777777" w:rsidR="00760018" w:rsidRDefault="00760018" w:rsidP="00760018">
      <w:pPr>
        <w:spacing w:before="120" w:after="40" w:line="276" w:lineRule="auto"/>
      </w:pPr>
      <w:r>
        <w:rPr>
          <w:rFonts w:eastAsia="Times New Roman"/>
          <w:b/>
          <w:bCs/>
          <w:sz w:val="18"/>
          <w:szCs w:val="18"/>
        </w:rPr>
        <w:t>TABLE V.   GPU PROFILING METRICS</w:t>
      </w:r>
      <w:r>
        <w:rPr>
          <w:b/>
          <w:bCs/>
          <w:sz w:val="18"/>
          <w:szCs w:val="18"/>
        </w:rPr>
        <w:t xml:space="preserve">, </w:t>
      </w:r>
      <w:r>
        <w:rPr>
          <w:rFonts w:eastAsia="Times New Roman"/>
          <w:b/>
          <w:bCs/>
          <w:sz w:val="18"/>
          <w:szCs w:val="18"/>
        </w:rPr>
        <w:t>DEFINITIONS AND NCU COUNTER MAPPING</w:t>
      </w:r>
    </w:p>
    <w:tbl>
      <w:tblPr>
        <w:tblW w:w="48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
        <w:gridCol w:w="714"/>
        <w:gridCol w:w="660"/>
        <w:gridCol w:w="664"/>
        <w:gridCol w:w="2512"/>
      </w:tblGrid>
      <w:tr w:rsidR="00760018" w14:paraId="0EC39CFE" w14:textId="77777777" w:rsidTr="69D4324C">
        <w:trPr>
          <w:trHeight w:val="247"/>
        </w:trPr>
        <w:tc>
          <w:tcPr>
            <w:tcW w:w="390" w:type="dxa"/>
            <w:tcMar>
              <w:top w:w="60" w:type="dxa"/>
              <w:left w:w="100" w:type="dxa"/>
              <w:bottom w:w="60" w:type="dxa"/>
              <w:right w:w="100" w:type="dxa"/>
            </w:tcMar>
          </w:tcPr>
          <w:p w14:paraId="56E80919" w14:textId="77777777" w:rsidR="00760018" w:rsidRPr="000D15EA" w:rsidRDefault="00760018" w:rsidP="007E4377">
            <w:pPr>
              <w:spacing w:line="276" w:lineRule="auto"/>
              <w:rPr>
                <w:sz w:val="14"/>
                <w:szCs w:val="14"/>
              </w:rPr>
            </w:pPr>
            <w:r w:rsidRPr="000D15EA">
              <w:rPr>
                <w:rFonts w:eastAsia="Times New Roman"/>
                <w:b/>
                <w:bCs/>
                <w:sz w:val="14"/>
                <w:szCs w:val="14"/>
              </w:rPr>
              <w:t>#</w:t>
            </w:r>
          </w:p>
        </w:tc>
        <w:tc>
          <w:tcPr>
            <w:tcW w:w="705" w:type="dxa"/>
            <w:tcMar>
              <w:top w:w="60" w:type="dxa"/>
              <w:left w:w="100" w:type="dxa"/>
              <w:bottom w:w="60" w:type="dxa"/>
              <w:right w:w="100" w:type="dxa"/>
            </w:tcMar>
          </w:tcPr>
          <w:p w14:paraId="1EB1DC6D" w14:textId="77777777" w:rsidR="00760018" w:rsidRPr="000D15EA" w:rsidRDefault="00760018" w:rsidP="007E4377">
            <w:pPr>
              <w:spacing w:line="276" w:lineRule="auto"/>
              <w:rPr>
                <w:sz w:val="14"/>
                <w:szCs w:val="14"/>
              </w:rPr>
            </w:pPr>
            <w:r w:rsidRPr="000D15EA">
              <w:rPr>
                <w:rFonts w:eastAsia="Times New Roman"/>
                <w:b/>
                <w:bCs/>
                <w:sz w:val="14"/>
                <w:szCs w:val="14"/>
              </w:rPr>
              <w:t>Metric</w:t>
            </w:r>
          </w:p>
        </w:tc>
        <w:tc>
          <w:tcPr>
            <w:tcW w:w="949" w:type="dxa"/>
            <w:tcMar>
              <w:top w:w="60" w:type="dxa"/>
              <w:left w:w="100" w:type="dxa"/>
              <w:bottom w:w="60" w:type="dxa"/>
              <w:right w:w="100" w:type="dxa"/>
            </w:tcMar>
          </w:tcPr>
          <w:p w14:paraId="2861FAFF" w14:textId="77777777" w:rsidR="00760018" w:rsidRPr="000D15EA" w:rsidRDefault="00760018" w:rsidP="007E4377">
            <w:pPr>
              <w:spacing w:line="276" w:lineRule="auto"/>
              <w:rPr>
                <w:sz w:val="14"/>
                <w:szCs w:val="14"/>
              </w:rPr>
            </w:pPr>
            <w:r w:rsidRPr="000D15EA">
              <w:rPr>
                <w:rFonts w:eastAsia="Times New Roman"/>
                <w:b/>
                <w:bCs/>
                <w:sz w:val="14"/>
                <w:szCs w:val="14"/>
              </w:rPr>
              <w:t>Definition</w:t>
            </w:r>
          </w:p>
        </w:tc>
        <w:tc>
          <w:tcPr>
            <w:tcW w:w="675" w:type="dxa"/>
            <w:tcMar>
              <w:top w:w="60" w:type="dxa"/>
              <w:left w:w="100" w:type="dxa"/>
              <w:bottom w:w="60" w:type="dxa"/>
              <w:right w:w="100" w:type="dxa"/>
            </w:tcMar>
          </w:tcPr>
          <w:p w14:paraId="51E6C15B" w14:textId="77777777" w:rsidR="00760018" w:rsidRPr="000D15EA" w:rsidRDefault="00760018" w:rsidP="007E4377">
            <w:pPr>
              <w:spacing w:line="276" w:lineRule="auto"/>
              <w:rPr>
                <w:sz w:val="14"/>
                <w:szCs w:val="14"/>
              </w:rPr>
            </w:pPr>
            <w:r w:rsidRPr="000D15EA">
              <w:rPr>
                <w:rFonts w:eastAsia="Times New Roman"/>
                <w:b/>
                <w:bCs/>
                <w:sz w:val="14"/>
                <w:szCs w:val="14"/>
              </w:rPr>
              <w:t>Unit</w:t>
            </w:r>
          </w:p>
        </w:tc>
        <w:tc>
          <w:tcPr>
            <w:tcW w:w="2141" w:type="dxa"/>
            <w:tcMar>
              <w:top w:w="60" w:type="dxa"/>
              <w:left w:w="100" w:type="dxa"/>
              <w:bottom w:w="60" w:type="dxa"/>
              <w:right w:w="100" w:type="dxa"/>
            </w:tcMar>
          </w:tcPr>
          <w:p w14:paraId="1C94AD28" w14:textId="77777777" w:rsidR="00760018" w:rsidRPr="000D15EA" w:rsidRDefault="00760018" w:rsidP="007E4377">
            <w:pPr>
              <w:spacing w:line="276" w:lineRule="auto"/>
              <w:rPr>
                <w:sz w:val="14"/>
                <w:szCs w:val="14"/>
              </w:rPr>
            </w:pPr>
            <w:r w:rsidRPr="000D15EA">
              <w:rPr>
                <w:rFonts w:eastAsia="Times New Roman"/>
                <w:b/>
                <w:bCs/>
                <w:sz w:val="14"/>
                <w:szCs w:val="14"/>
              </w:rPr>
              <w:t>ncu Counter / Measurement Method</w:t>
            </w:r>
          </w:p>
        </w:tc>
      </w:tr>
      <w:tr w:rsidR="00760018" w14:paraId="07B713AD" w14:textId="77777777" w:rsidTr="69D4324C">
        <w:trPr>
          <w:trHeight w:val="978"/>
        </w:trPr>
        <w:tc>
          <w:tcPr>
            <w:tcW w:w="390" w:type="dxa"/>
            <w:tcMar>
              <w:top w:w="60" w:type="dxa"/>
              <w:left w:w="100" w:type="dxa"/>
              <w:bottom w:w="60" w:type="dxa"/>
              <w:right w:w="100" w:type="dxa"/>
            </w:tcMar>
          </w:tcPr>
          <w:p w14:paraId="016A7E5D" w14:textId="77777777" w:rsidR="00760018" w:rsidRPr="000D15EA" w:rsidRDefault="00760018" w:rsidP="007E4377">
            <w:pPr>
              <w:spacing w:line="276" w:lineRule="auto"/>
              <w:rPr>
                <w:sz w:val="14"/>
                <w:szCs w:val="14"/>
              </w:rPr>
            </w:pPr>
            <w:r w:rsidRPr="000D15EA">
              <w:rPr>
                <w:rFonts w:eastAsia="Times New Roman"/>
                <w:b/>
                <w:bCs/>
                <w:sz w:val="14"/>
                <w:szCs w:val="14"/>
              </w:rPr>
              <w:t>P1</w:t>
            </w:r>
          </w:p>
        </w:tc>
        <w:tc>
          <w:tcPr>
            <w:tcW w:w="705" w:type="dxa"/>
            <w:tcMar>
              <w:top w:w="60" w:type="dxa"/>
              <w:left w:w="100" w:type="dxa"/>
              <w:bottom w:w="60" w:type="dxa"/>
              <w:right w:w="100" w:type="dxa"/>
            </w:tcMar>
          </w:tcPr>
          <w:p w14:paraId="6D7E7133" w14:textId="77777777" w:rsidR="00760018" w:rsidRPr="000D15EA" w:rsidRDefault="00760018" w:rsidP="6DC593DB">
            <w:pPr>
              <w:spacing w:line="276" w:lineRule="auto"/>
              <w:jc w:val="left"/>
              <w:rPr>
                <w:sz w:val="14"/>
                <w:szCs w:val="14"/>
              </w:rPr>
            </w:pPr>
            <w:r w:rsidRPr="000D15EA">
              <w:rPr>
                <w:rFonts w:eastAsia="Times New Roman"/>
                <w:b/>
                <w:bCs/>
                <w:sz w:val="14"/>
                <w:szCs w:val="14"/>
              </w:rPr>
              <w:t>Kernel Time</w:t>
            </w:r>
          </w:p>
        </w:tc>
        <w:tc>
          <w:tcPr>
            <w:tcW w:w="949" w:type="dxa"/>
            <w:tcMar>
              <w:top w:w="60" w:type="dxa"/>
              <w:left w:w="100" w:type="dxa"/>
              <w:bottom w:w="60" w:type="dxa"/>
              <w:right w:w="100" w:type="dxa"/>
            </w:tcMar>
          </w:tcPr>
          <w:p w14:paraId="26C9B34E" w14:textId="77777777" w:rsidR="00760018" w:rsidRPr="000D15EA" w:rsidRDefault="00760018" w:rsidP="6DC593DB">
            <w:pPr>
              <w:spacing w:line="276" w:lineRule="auto"/>
              <w:jc w:val="left"/>
              <w:rPr>
                <w:sz w:val="14"/>
                <w:szCs w:val="14"/>
              </w:rPr>
            </w:pPr>
            <w:r w:rsidRPr="000D15EA">
              <w:rPr>
                <w:rFonts w:eastAsia="Times New Roman"/>
                <w:sz w:val="14"/>
                <w:szCs w:val="14"/>
              </w:rPr>
              <w:t>Per-phase and aggregate GPU kernel execution duration</w:t>
            </w:r>
          </w:p>
        </w:tc>
        <w:tc>
          <w:tcPr>
            <w:tcW w:w="675" w:type="dxa"/>
            <w:tcMar>
              <w:top w:w="60" w:type="dxa"/>
              <w:left w:w="100" w:type="dxa"/>
              <w:bottom w:w="60" w:type="dxa"/>
              <w:right w:w="100" w:type="dxa"/>
            </w:tcMar>
          </w:tcPr>
          <w:p w14:paraId="22F08D6E" w14:textId="77777777" w:rsidR="00760018" w:rsidRPr="000D15EA" w:rsidRDefault="00760018" w:rsidP="6DC593DB">
            <w:pPr>
              <w:spacing w:line="276" w:lineRule="auto"/>
              <w:jc w:val="left"/>
              <w:rPr>
                <w:sz w:val="14"/>
                <w:szCs w:val="14"/>
              </w:rPr>
            </w:pPr>
            <w:r w:rsidRPr="000D15EA">
              <w:rPr>
                <w:rFonts w:eastAsia="Times New Roman"/>
                <w:sz w:val="14"/>
                <w:szCs w:val="14"/>
              </w:rPr>
              <w:t>ms (Phase1, Phase2, Total)</w:t>
            </w:r>
          </w:p>
        </w:tc>
        <w:tc>
          <w:tcPr>
            <w:tcW w:w="2141" w:type="dxa"/>
            <w:tcMar>
              <w:top w:w="60" w:type="dxa"/>
              <w:left w:w="100" w:type="dxa"/>
              <w:bottom w:w="60" w:type="dxa"/>
              <w:right w:w="100" w:type="dxa"/>
            </w:tcMar>
          </w:tcPr>
          <w:p w14:paraId="016E837D" w14:textId="77777777" w:rsidR="00760018" w:rsidRPr="000D15EA" w:rsidRDefault="00760018" w:rsidP="6DC593DB">
            <w:pPr>
              <w:spacing w:line="276" w:lineRule="auto"/>
              <w:jc w:val="left"/>
              <w:rPr>
                <w:sz w:val="14"/>
                <w:szCs w:val="14"/>
              </w:rPr>
            </w:pPr>
            <w:r w:rsidRPr="000D15EA">
              <w:rPr>
                <w:rFonts w:eastAsia="Times New Roman"/>
                <w:sz w:val="14"/>
                <w:szCs w:val="14"/>
              </w:rPr>
              <w:t>cudaEventRecord() / cudaEventElapsedTime() placed around each kernel dispatch. Phase1: 49.64 ms  Phase2: 60.67 ms  Total: 110.31 ms.</w:t>
            </w:r>
          </w:p>
        </w:tc>
      </w:tr>
      <w:tr w:rsidR="00760018" w14:paraId="04C6BAEA" w14:textId="77777777" w:rsidTr="69D4324C">
        <w:trPr>
          <w:trHeight w:val="978"/>
        </w:trPr>
        <w:tc>
          <w:tcPr>
            <w:tcW w:w="390" w:type="dxa"/>
            <w:tcMar>
              <w:top w:w="60" w:type="dxa"/>
              <w:left w:w="100" w:type="dxa"/>
              <w:bottom w:w="60" w:type="dxa"/>
              <w:right w:w="100" w:type="dxa"/>
            </w:tcMar>
          </w:tcPr>
          <w:p w14:paraId="157A8F58" w14:textId="77777777" w:rsidR="00760018" w:rsidRPr="000D15EA" w:rsidRDefault="00760018" w:rsidP="007E4377">
            <w:pPr>
              <w:spacing w:line="276" w:lineRule="auto"/>
              <w:rPr>
                <w:sz w:val="14"/>
                <w:szCs w:val="14"/>
              </w:rPr>
            </w:pPr>
            <w:r w:rsidRPr="000D15EA">
              <w:rPr>
                <w:rFonts w:eastAsia="Times New Roman"/>
                <w:b/>
                <w:bCs/>
                <w:sz w:val="14"/>
                <w:szCs w:val="14"/>
              </w:rPr>
              <w:t>P2</w:t>
            </w:r>
          </w:p>
        </w:tc>
        <w:tc>
          <w:tcPr>
            <w:tcW w:w="705" w:type="dxa"/>
            <w:tcMar>
              <w:top w:w="60" w:type="dxa"/>
              <w:left w:w="100" w:type="dxa"/>
              <w:bottom w:w="60" w:type="dxa"/>
              <w:right w:w="100" w:type="dxa"/>
            </w:tcMar>
          </w:tcPr>
          <w:p w14:paraId="19D9EA7E" w14:textId="77777777" w:rsidR="00760018" w:rsidRPr="000D15EA" w:rsidRDefault="00760018" w:rsidP="007E4377">
            <w:pPr>
              <w:spacing w:line="276" w:lineRule="auto"/>
              <w:jc w:val="both"/>
              <w:rPr>
                <w:sz w:val="14"/>
                <w:szCs w:val="14"/>
              </w:rPr>
            </w:pPr>
            <w:r w:rsidRPr="000D15EA">
              <w:rPr>
                <w:rFonts w:eastAsia="Times New Roman"/>
                <w:b/>
                <w:bCs/>
                <w:sz w:val="14"/>
                <w:szCs w:val="14"/>
              </w:rPr>
              <w:t>Occupancy</w:t>
            </w:r>
          </w:p>
        </w:tc>
        <w:tc>
          <w:tcPr>
            <w:tcW w:w="949" w:type="dxa"/>
            <w:tcMar>
              <w:top w:w="60" w:type="dxa"/>
              <w:left w:w="100" w:type="dxa"/>
              <w:bottom w:w="60" w:type="dxa"/>
              <w:right w:w="100" w:type="dxa"/>
            </w:tcMar>
          </w:tcPr>
          <w:p w14:paraId="5805927D" w14:textId="77777777" w:rsidR="00760018" w:rsidRPr="000D15EA" w:rsidRDefault="00760018" w:rsidP="007E4377">
            <w:pPr>
              <w:spacing w:line="276" w:lineRule="auto"/>
              <w:jc w:val="both"/>
              <w:rPr>
                <w:sz w:val="14"/>
                <w:szCs w:val="14"/>
              </w:rPr>
            </w:pPr>
            <w:r w:rsidRPr="000D15EA">
              <w:rPr>
                <w:rFonts w:eastAsia="Times New Roman"/>
                <w:sz w:val="14"/>
                <w:szCs w:val="14"/>
              </w:rPr>
              <w:t>Fraction of peak theoretical warps active per SM cycle</w:t>
            </w:r>
          </w:p>
        </w:tc>
        <w:tc>
          <w:tcPr>
            <w:tcW w:w="675" w:type="dxa"/>
            <w:tcMar>
              <w:top w:w="60" w:type="dxa"/>
              <w:left w:w="100" w:type="dxa"/>
              <w:bottom w:w="60" w:type="dxa"/>
              <w:right w:w="100" w:type="dxa"/>
            </w:tcMar>
          </w:tcPr>
          <w:p w14:paraId="68D1BC22" w14:textId="77777777" w:rsidR="00760018" w:rsidRPr="000D15EA" w:rsidRDefault="00760018" w:rsidP="007E4377">
            <w:pPr>
              <w:spacing w:line="276" w:lineRule="auto"/>
              <w:rPr>
                <w:sz w:val="14"/>
                <w:szCs w:val="14"/>
              </w:rPr>
            </w:pPr>
            <w:r w:rsidRPr="000D15EA">
              <w:rPr>
                <w:rFonts w:eastAsia="Times New Roman"/>
                <w:sz w:val="14"/>
                <w:szCs w:val="14"/>
              </w:rPr>
              <w:t>%  (0–100%)</w:t>
            </w:r>
          </w:p>
        </w:tc>
        <w:tc>
          <w:tcPr>
            <w:tcW w:w="2141" w:type="dxa"/>
            <w:tcMar>
              <w:top w:w="60" w:type="dxa"/>
              <w:left w:w="100" w:type="dxa"/>
              <w:bottom w:w="60" w:type="dxa"/>
              <w:right w:w="100" w:type="dxa"/>
            </w:tcMar>
          </w:tcPr>
          <w:p w14:paraId="512B4A1A" w14:textId="77777777" w:rsidR="00760018" w:rsidRPr="000D15EA" w:rsidRDefault="00760018" w:rsidP="007E4377">
            <w:pPr>
              <w:spacing w:line="276" w:lineRule="auto"/>
              <w:jc w:val="both"/>
              <w:rPr>
                <w:sz w:val="14"/>
                <w:szCs w:val="14"/>
              </w:rPr>
            </w:pPr>
            <w:r w:rsidRPr="000D15EA">
              <w:rPr>
                <w:rFonts w:eastAsia="Times New Roman"/>
                <w:sz w:val="14"/>
                <w:szCs w:val="14"/>
              </w:rPr>
              <w:t>Primary: CUDA Occupancy API (cudaOccupancyMaxActiveBlocksPerMultiprocessor). Validated by ncu counter: sm__cycles_active.avg.pct_of_peak_sustained_elapsed.</w:t>
            </w:r>
          </w:p>
        </w:tc>
      </w:tr>
      <w:tr w:rsidR="00760018" w14:paraId="6AE9CD32" w14:textId="77777777" w:rsidTr="69D4324C">
        <w:trPr>
          <w:trHeight w:val="1226"/>
        </w:trPr>
        <w:tc>
          <w:tcPr>
            <w:tcW w:w="390" w:type="dxa"/>
            <w:tcMar>
              <w:top w:w="60" w:type="dxa"/>
              <w:left w:w="100" w:type="dxa"/>
              <w:bottom w:w="60" w:type="dxa"/>
              <w:right w:w="100" w:type="dxa"/>
            </w:tcMar>
          </w:tcPr>
          <w:p w14:paraId="56FD52F6" w14:textId="77777777" w:rsidR="00760018" w:rsidRPr="000D15EA" w:rsidRDefault="00760018" w:rsidP="007E4377">
            <w:pPr>
              <w:spacing w:line="276" w:lineRule="auto"/>
              <w:rPr>
                <w:sz w:val="14"/>
                <w:szCs w:val="14"/>
              </w:rPr>
            </w:pPr>
            <w:r w:rsidRPr="000D15EA">
              <w:rPr>
                <w:rFonts w:eastAsia="Times New Roman"/>
                <w:b/>
                <w:bCs/>
                <w:sz w:val="14"/>
                <w:szCs w:val="14"/>
              </w:rPr>
              <w:t>P3</w:t>
            </w:r>
          </w:p>
        </w:tc>
        <w:tc>
          <w:tcPr>
            <w:tcW w:w="705" w:type="dxa"/>
            <w:tcMar>
              <w:top w:w="60" w:type="dxa"/>
              <w:left w:w="100" w:type="dxa"/>
              <w:bottom w:w="60" w:type="dxa"/>
              <w:right w:w="100" w:type="dxa"/>
            </w:tcMar>
          </w:tcPr>
          <w:p w14:paraId="4F648ACC" w14:textId="77777777" w:rsidR="00760018" w:rsidRPr="000D15EA" w:rsidRDefault="00760018" w:rsidP="007E4377">
            <w:pPr>
              <w:spacing w:line="276" w:lineRule="auto"/>
              <w:jc w:val="both"/>
              <w:rPr>
                <w:sz w:val="14"/>
                <w:szCs w:val="14"/>
              </w:rPr>
            </w:pPr>
            <w:r w:rsidRPr="000D15EA">
              <w:rPr>
                <w:rFonts w:eastAsia="Times New Roman"/>
                <w:b/>
                <w:bCs/>
                <w:sz w:val="14"/>
                <w:szCs w:val="14"/>
              </w:rPr>
              <w:t>Warp Efficiency</w:t>
            </w:r>
          </w:p>
        </w:tc>
        <w:tc>
          <w:tcPr>
            <w:tcW w:w="949" w:type="dxa"/>
            <w:tcMar>
              <w:top w:w="60" w:type="dxa"/>
              <w:left w:w="100" w:type="dxa"/>
              <w:bottom w:w="60" w:type="dxa"/>
              <w:right w:w="100" w:type="dxa"/>
            </w:tcMar>
          </w:tcPr>
          <w:p w14:paraId="5F2D8F5F" w14:textId="77777777" w:rsidR="00760018" w:rsidRPr="000D15EA" w:rsidRDefault="00760018" w:rsidP="007E4377">
            <w:pPr>
              <w:spacing w:line="276" w:lineRule="auto"/>
              <w:jc w:val="both"/>
              <w:rPr>
                <w:sz w:val="14"/>
                <w:szCs w:val="14"/>
              </w:rPr>
            </w:pPr>
            <w:r w:rsidRPr="000D15EA">
              <w:rPr>
                <w:rFonts w:eastAsia="Times New Roman"/>
                <w:sz w:val="14"/>
                <w:szCs w:val="14"/>
              </w:rPr>
              <w:t>Ratio of active lanes to total 32-lane warp capacity per cycle</w:t>
            </w:r>
          </w:p>
        </w:tc>
        <w:tc>
          <w:tcPr>
            <w:tcW w:w="675" w:type="dxa"/>
            <w:tcMar>
              <w:top w:w="60" w:type="dxa"/>
              <w:left w:w="100" w:type="dxa"/>
              <w:bottom w:w="60" w:type="dxa"/>
              <w:right w:w="100" w:type="dxa"/>
            </w:tcMar>
          </w:tcPr>
          <w:p w14:paraId="71E2127D" w14:textId="77777777" w:rsidR="00760018" w:rsidRPr="000D15EA" w:rsidRDefault="00760018" w:rsidP="007E4377">
            <w:pPr>
              <w:spacing w:line="276" w:lineRule="auto"/>
              <w:rPr>
                <w:sz w:val="14"/>
                <w:szCs w:val="14"/>
              </w:rPr>
            </w:pPr>
            <w:r w:rsidRPr="000D15EA">
              <w:rPr>
                <w:rFonts w:eastAsia="Times New Roman"/>
                <w:sz w:val="14"/>
                <w:szCs w:val="14"/>
              </w:rPr>
              <w:t>% (0–100%; 100% = no divergence)</w:t>
            </w:r>
          </w:p>
        </w:tc>
        <w:tc>
          <w:tcPr>
            <w:tcW w:w="2141" w:type="dxa"/>
            <w:tcMar>
              <w:top w:w="60" w:type="dxa"/>
              <w:left w:w="100" w:type="dxa"/>
              <w:bottom w:w="60" w:type="dxa"/>
              <w:right w:w="100" w:type="dxa"/>
            </w:tcMar>
          </w:tcPr>
          <w:p w14:paraId="08EC4398" w14:textId="77777777" w:rsidR="00760018" w:rsidRPr="000D15EA" w:rsidRDefault="00760018" w:rsidP="007E4377">
            <w:pPr>
              <w:spacing w:line="276" w:lineRule="auto"/>
              <w:jc w:val="both"/>
              <w:rPr>
                <w:sz w:val="14"/>
                <w:szCs w:val="14"/>
              </w:rPr>
            </w:pPr>
            <w:r w:rsidRPr="000D15EA">
              <w:rPr>
                <w:rFonts w:eastAsia="Times New Roman"/>
                <w:sz w:val="14"/>
                <w:szCs w:val="14"/>
              </w:rPr>
              <w:t>ncu counter: sm__warps_active.avg.pct_of_peak_sustained_active. Requires separate ncu invocation: ncu --metrics sm__warps_active.avg.pct_of_peak_sustained_active ./pfac_gpu &gt; ncu_report.txt</w:t>
            </w:r>
          </w:p>
        </w:tc>
      </w:tr>
      <w:tr w:rsidR="00760018" w14:paraId="7174A761" w14:textId="77777777" w:rsidTr="69D4324C">
        <w:trPr>
          <w:trHeight w:val="1721"/>
        </w:trPr>
        <w:tc>
          <w:tcPr>
            <w:tcW w:w="390" w:type="dxa"/>
            <w:tcMar>
              <w:top w:w="60" w:type="dxa"/>
              <w:left w:w="100" w:type="dxa"/>
              <w:bottom w:w="60" w:type="dxa"/>
              <w:right w:w="100" w:type="dxa"/>
            </w:tcMar>
          </w:tcPr>
          <w:p w14:paraId="2671F319" w14:textId="77777777" w:rsidR="00760018" w:rsidRPr="000D15EA" w:rsidRDefault="00760018" w:rsidP="007E4377">
            <w:pPr>
              <w:spacing w:line="276" w:lineRule="auto"/>
              <w:rPr>
                <w:sz w:val="14"/>
                <w:szCs w:val="14"/>
              </w:rPr>
            </w:pPr>
            <w:r w:rsidRPr="000D15EA">
              <w:rPr>
                <w:rFonts w:eastAsia="Times New Roman"/>
                <w:b/>
                <w:bCs/>
                <w:sz w:val="14"/>
                <w:szCs w:val="14"/>
              </w:rPr>
              <w:t>P4</w:t>
            </w:r>
          </w:p>
        </w:tc>
        <w:tc>
          <w:tcPr>
            <w:tcW w:w="705" w:type="dxa"/>
            <w:tcMar>
              <w:top w:w="60" w:type="dxa"/>
              <w:left w:w="100" w:type="dxa"/>
              <w:bottom w:w="60" w:type="dxa"/>
              <w:right w:w="100" w:type="dxa"/>
            </w:tcMar>
          </w:tcPr>
          <w:p w14:paraId="7C87CA57" w14:textId="77777777" w:rsidR="00760018" w:rsidRPr="000D15EA" w:rsidRDefault="00760018" w:rsidP="007E4377">
            <w:pPr>
              <w:spacing w:line="276" w:lineRule="auto"/>
              <w:jc w:val="both"/>
              <w:rPr>
                <w:sz w:val="14"/>
                <w:szCs w:val="14"/>
              </w:rPr>
            </w:pPr>
            <w:r w:rsidRPr="000D15EA">
              <w:rPr>
                <w:rFonts w:eastAsia="Times New Roman"/>
                <w:b/>
                <w:bCs/>
                <w:sz w:val="14"/>
                <w:szCs w:val="14"/>
              </w:rPr>
              <w:t>Branch Divergence</w:t>
            </w:r>
          </w:p>
        </w:tc>
        <w:tc>
          <w:tcPr>
            <w:tcW w:w="949" w:type="dxa"/>
            <w:tcMar>
              <w:top w:w="60" w:type="dxa"/>
              <w:left w:w="100" w:type="dxa"/>
              <w:bottom w:w="60" w:type="dxa"/>
              <w:right w:w="100" w:type="dxa"/>
            </w:tcMar>
          </w:tcPr>
          <w:p w14:paraId="006A57A8" w14:textId="77777777" w:rsidR="00760018" w:rsidRPr="000D15EA" w:rsidRDefault="00760018" w:rsidP="007E4377">
            <w:pPr>
              <w:spacing w:line="276" w:lineRule="auto"/>
              <w:jc w:val="both"/>
              <w:rPr>
                <w:sz w:val="14"/>
                <w:szCs w:val="14"/>
              </w:rPr>
            </w:pPr>
            <w:r w:rsidRPr="000D15EA">
              <w:rPr>
                <w:rFonts w:eastAsia="Times New Roman"/>
                <w:sz w:val="14"/>
                <w:szCs w:val="14"/>
              </w:rPr>
              <w:t>Fraction of branch instructions where warp threads diverge onto different paths</w:t>
            </w:r>
          </w:p>
        </w:tc>
        <w:tc>
          <w:tcPr>
            <w:tcW w:w="675" w:type="dxa"/>
            <w:tcMar>
              <w:top w:w="60" w:type="dxa"/>
              <w:left w:w="100" w:type="dxa"/>
              <w:bottom w:w="60" w:type="dxa"/>
              <w:right w:w="100" w:type="dxa"/>
            </w:tcMar>
          </w:tcPr>
          <w:p w14:paraId="0AB178D0" w14:textId="77777777" w:rsidR="00760018" w:rsidRPr="000D15EA" w:rsidRDefault="00760018" w:rsidP="007E4377">
            <w:pPr>
              <w:spacing w:line="276" w:lineRule="auto"/>
              <w:rPr>
                <w:sz w:val="14"/>
                <w:szCs w:val="14"/>
              </w:rPr>
            </w:pPr>
            <w:r w:rsidRPr="000D15EA">
              <w:rPr>
                <w:rFonts w:eastAsia="Times New Roman"/>
                <w:sz w:val="14"/>
                <w:szCs w:val="14"/>
              </w:rPr>
              <w:t>% divergent branches</w:t>
            </w:r>
          </w:p>
        </w:tc>
        <w:tc>
          <w:tcPr>
            <w:tcW w:w="2141" w:type="dxa"/>
            <w:tcMar>
              <w:top w:w="60" w:type="dxa"/>
              <w:left w:w="100" w:type="dxa"/>
              <w:bottom w:w="60" w:type="dxa"/>
              <w:right w:w="100" w:type="dxa"/>
            </w:tcMar>
          </w:tcPr>
          <w:p w14:paraId="5574808E" w14:textId="77777777" w:rsidR="00760018" w:rsidRPr="000D15EA" w:rsidRDefault="00760018" w:rsidP="007E4377">
            <w:pPr>
              <w:spacing w:line="276" w:lineRule="auto"/>
              <w:jc w:val="both"/>
              <w:rPr>
                <w:sz w:val="14"/>
                <w:szCs w:val="14"/>
              </w:rPr>
            </w:pPr>
            <w:r w:rsidRPr="000D15EA">
              <w:rPr>
                <w:rFonts w:eastAsia="Times New Roman"/>
                <w:sz w:val="14"/>
                <w:szCs w:val="14"/>
              </w:rPr>
              <w:t>Derived from ncu counter: smsp__sass_average_branch_targets_threads_uniform.pct. Branch Divergence = 100% − uniform_pct. Expected low for PFAC due to failure-link-free design.</w:t>
            </w:r>
          </w:p>
        </w:tc>
      </w:tr>
      <w:tr w:rsidR="00760018" w14:paraId="1A2529A0" w14:textId="77777777" w:rsidTr="69D4324C">
        <w:trPr>
          <w:trHeight w:val="978"/>
        </w:trPr>
        <w:tc>
          <w:tcPr>
            <w:tcW w:w="390" w:type="dxa"/>
            <w:tcMar>
              <w:top w:w="60" w:type="dxa"/>
              <w:left w:w="100" w:type="dxa"/>
              <w:bottom w:w="60" w:type="dxa"/>
              <w:right w:w="100" w:type="dxa"/>
            </w:tcMar>
          </w:tcPr>
          <w:p w14:paraId="23462A07" w14:textId="77777777" w:rsidR="00760018" w:rsidRPr="000D15EA" w:rsidRDefault="00760018" w:rsidP="007E4377">
            <w:pPr>
              <w:spacing w:line="276" w:lineRule="auto"/>
              <w:rPr>
                <w:sz w:val="14"/>
                <w:szCs w:val="14"/>
              </w:rPr>
            </w:pPr>
            <w:r w:rsidRPr="000D15EA">
              <w:rPr>
                <w:rFonts w:eastAsia="Times New Roman"/>
                <w:b/>
                <w:bCs/>
                <w:sz w:val="14"/>
                <w:szCs w:val="14"/>
              </w:rPr>
              <w:t>P5</w:t>
            </w:r>
          </w:p>
        </w:tc>
        <w:tc>
          <w:tcPr>
            <w:tcW w:w="705" w:type="dxa"/>
            <w:tcMar>
              <w:top w:w="60" w:type="dxa"/>
              <w:left w:w="100" w:type="dxa"/>
              <w:bottom w:w="60" w:type="dxa"/>
              <w:right w:w="100" w:type="dxa"/>
            </w:tcMar>
          </w:tcPr>
          <w:p w14:paraId="55C716B3" w14:textId="77777777" w:rsidR="00760018" w:rsidRPr="000D15EA" w:rsidRDefault="00760018" w:rsidP="007E4377">
            <w:pPr>
              <w:spacing w:line="276" w:lineRule="auto"/>
              <w:jc w:val="both"/>
              <w:rPr>
                <w:sz w:val="14"/>
                <w:szCs w:val="14"/>
              </w:rPr>
            </w:pPr>
            <w:r w:rsidRPr="000D15EA">
              <w:rPr>
                <w:rFonts w:eastAsia="Times New Roman"/>
                <w:b/>
                <w:bCs/>
                <w:sz w:val="14"/>
                <w:szCs w:val="14"/>
              </w:rPr>
              <w:t>Memory Throughput</w:t>
            </w:r>
          </w:p>
        </w:tc>
        <w:tc>
          <w:tcPr>
            <w:tcW w:w="949" w:type="dxa"/>
            <w:tcMar>
              <w:top w:w="60" w:type="dxa"/>
              <w:left w:w="100" w:type="dxa"/>
              <w:bottom w:w="60" w:type="dxa"/>
              <w:right w:w="100" w:type="dxa"/>
            </w:tcMar>
          </w:tcPr>
          <w:p w14:paraId="51BEA7CB" w14:textId="77777777" w:rsidR="00760018" w:rsidRPr="000D15EA" w:rsidRDefault="00760018" w:rsidP="007E4377">
            <w:pPr>
              <w:spacing w:line="276" w:lineRule="auto"/>
              <w:jc w:val="both"/>
              <w:rPr>
                <w:sz w:val="14"/>
                <w:szCs w:val="14"/>
              </w:rPr>
            </w:pPr>
            <w:r w:rsidRPr="000D15EA">
              <w:rPr>
                <w:rFonts w:eastAsia="Times New Roman"/>
                <w:sz w:val="14"/>
                <w:szCs w:val="14"/>
              </w:rPr>
              <w:t>Rate of GPU global memory load operations</w:t>
            </w:r>
          </w:p>
        </w:tc>
        <w:tc>
          <w:tcPr>
            <w:tcW w:w="675" w:type="dxa"/>
            <w:tcMar>
              <w:top w:w="60" w:type="dxa"/>
              <w:left w:w="100" w:type="dxa"/>
              <w:bottom w:w="60" w:type="dxa"/>
              <w:right w:w="100" w:type="dxa"/>
            </w:tcMar>
          </w:tcPr>
          <w:p w14:paraId="1A37FDA0" w14:textId="77777777" w:rsidR="00760018" w:rsidRPr="000D15EA" w:rsidRDefault="00760018" w:rsidP="007E4377">
            <w:pPr>
              <w:spacing w:line="276" w:lineRule="auto"/>
              <w:rPr>
                <w:sz w:val="14"/>
                <w:szCs w:val="14"/>
              </w:rPr>
            </w:pPr>
            <w:r w:rsidRPr="000D15EA">
              <w:rPr>
                <w:rFonts w:eastAsia="Times New Roman"/>
                <w:sz w:val="14"/>
                <w:szCs w:val="14"/>
              </w:rPr>
              <w:t>GB/s</w:t>
            </w:r>
          </w:p>
        </w:tc>
        <w:tc>
          <w:tcPr>
            <w:tcW w:w="2141" w:type="dxa"/>
            <w:tcMar>
              <w:top w:w="60" w:type="dxa"/>
              <w:left w:w="100" w:type="dxa"/>
              <w:bottom w:w="60" w:type="dxa"/>
              <w:right w:w="100" w:type="dxa"/>
            </w:tcMar>
          </w:tcPr>
          <w:p w14:paraId="7109A5A9" w14:textId="77777777" w:rsidR="00760018" w:rsidRPr="000D15EA" w:rsidRDefault="00760018" w:rsidP="007E4377">
            <w:pPr>
              <w:spacing w:line="276" w:lineRule="auto"/>
              <w:jc w:val="both"/>
              <w:rPr>
                <w:sz w:val="14"/>
                <w:szCs w:val="14"/>
              </w:rPr>
            </w:pPr>
            <w:r w:rsidRPr="000D15EA">
              <w:rPr>
                <w:rFonts w:eastAsia="Times New Roman"/>
                <w:sz w:val="14"/>
                <w:szCs w:val="14"/>
              </w:rPr>
              <w:t>ncu counter: l1tex__t_bytes_pipe_lsu_mem_global_op_ld.sum divided by kernel time. Captures both __ldg() (read-only L1) and standard global loads for the PFAC transition table.</w:t>
            </w:r>
          </w:p>
        </w:tc>
      </w:tr>
    </w:tbl>
    <w:p w14:paraId="1EBAA1E3" w14:textId="77777777" w:rsidR="00760018" w:rsidRDefault="00760018" w:rsidP="00760018">
      <w:pPr>
        <w:spacing w:after="60" w:line="276" w:lineRule="auto"/>
        <w:jc w:val="both"/>
      </w:pPr>
    </w:p>
    <w:p w14:paraId="78E1553B" w14:textId="0FAD97BF" w:rsidR="00760018" w:rsidRDefault="00760018" w:rsidP="00760018">
      <w:pPr>
        <w:spacing w:after="100" w:line="276" w:lineRule="auto"/>
        <w:ind w:firstLine="720"/>
        <w:jc w:val="both"/>
      </w:pPr>
      <w:r w:rsidRPr="5879D264">
        <w:rPr>
          <w:rFonts w:eastAsia="Times New Roman"/>
        </w:rPr>
        <w:t>Kernel Time (P1) and Occupancy (P2) are collected automatically during every benchmark run. Warp Efficiency (P3), Branch Divergence (P4), and Memory Throughput (P5) require a dedicated ncu profiling pass because hardware performance counters on Ada Lovelace cannot all be sampled simultaneously; ncu serializes multiple kernel replays as needed. The complete ncu command is documented in the pfac_gpu.cu source header and in the benchmark output log to facilitate independent verification.  Measured P2 result for the full-corpus run: 100.0%.</w:t>
      </w:r>
    </w:p>
    <w:p w14:paraId="778FBB7B" w14:textId="77777777" w:rsidR="00760018" w:rsidRPr="001F3E25" w:rsidRDefault="00760018" w:rsidP="00760018">
      <w:pPr>
        <w:spacing w:before="160" w:after="60" w:line="276" w:lineRule="auto"/>
        <w:jc w:val="both"/>
        <w:rPr>
          <w:i/>
          <w:iCs/>
        </w:rPr>
      </w:pPr>
      <w:r w:rsidRPr="001F3E25">
        <w:rPr>
          <w:rFonts w:eastAsia="Times New Roman"/>
          <w:i/>
          <w:iCs/>
        </w:rPr>
        <w:t>I. Measurement Validity and Reproducibility</w:t>
      </w:r>
    </w:p>
    <w:p w14:paraId="6018520C" w14:textId="77777777" w:rsidR="00760018" w:rsidRDefault="00760018" w:rsidP="00760018">
      <w:pPr>
        <w:spacing w:after="100" w:line="276" w:lineRule="auto"/>
        <w:ind w:firstLine="720"/>
        <w:jc w:val="both"/>
      </w:pPr>
      <w:r>
        <w:rPr>
          <w:rFonts w:eastAsia="Times New Roman"/>
        </w:rPr>
        <w:t>Four measures are adopted to ensure internal validity of the benchmark. (1) GPU Warm-Up: a full-corpus dry-run kernel is executed before all timed measurements to eliminate CUDA context initialization and JIT compilation overhead. (2) Encoding Isolation: FASTA parsing and base encoding are completed before any timer is started; execution time reflects only the automaton traversal. (3) Timer Precision: wall-clock measurements use sub-microsecond platform timers; GPU kernel timing uses CUDA events with ≈ 0.5 µs resolution. (4) Identical Data: AC and PFAC receive the same pre-encoded host buffer, guaranteeing byte-for-byte input equivalence.</w:t>
      </w:r>
    </w:p>
    <w:p w14:paraId="201073A6" w14:textId="77777777" w:rsidR="00760018" w:rsidRDefault="00760018" w:rsidP="00760018">
      <w:pPr>
        <w:spacing w:after="100" w:line="276" w:lineRule="auto"/>
        <w:ind w:firstLine="720"/>
        <w:jc w:val="both"/>
      </w:pPr>
      <w:r>
        <w:rPr>
          <w:rFonts w:eastAsia="Times New Roman"/>
        </w:rPr>
        <w:t>External validity and reproducibility are ensured by: publicly available datasets from NCBI GenBank and Ensembl; deterministic k-mer sampling (fixed stride, reproducible ordering); algorithm implementations that faithfully follow published pseudocode from [5] and [10] without algorithmic modification; and complete documentation of the ncu profiling command in the source code, enabling independent metric verification. Source files ac_baseline.cu and pfac_gpu.cu, along with the raw benchmark output logs, are provided as supplementary material.</w:t>
      </w:r>
    </w:p>
    <w:p w14:paraId="443C16A3" w14:textId="71341DC1" w:rsidR="00A45561" w:rsidRPr="00A45561" w:rsidRDefault="00760018" w:rsidP="00A45561">
      <w:pPr>
        <w:spacing w:before="160" w:after="60" w:line="276" w:lineRule="auto"/>
        <w:rPr>
          <w:rFonts w:eastAsia="Times New Roman"/>
          <w:b/>
          <w:bCs/>
          <w:caps/>
          <w:sz w:val="18"/>
          <w:szCs w:val="18"/>
        </w:rPr>
      </w:pPr>
      <w:r>
        <w:rPr>
          <w:rFonts w:eastAsia="Times New Roman"/>
          <w:b/>
          <w:bCs/>
          <w:caps/>
          <w:sz w:val="18"/>
          <w:szCs w:val="18"/>
        </w:rPr>
        <w:t>TABLE VI.   FULL-CORPUS BENCHMARK RESULTS  AC vs. PFAC</w:t>
      </w:r>
    </w:p>
    <w:tbl>
      <w:tblPr>
        <w:tblW w:w="5189"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60" w:type="dxa"/>
          <w:left w:w="100" w:type="dxa"/>
          <w:bottom w:w="60" w:type="dxa"/>
          <w:right w:w="100" w:type="dxa"/>
        </w:tblCellMar>
        <w:tblLook w:val="0000" w:firstRow="0" w:lastRow="0" w:firstColumn="0" w:lastColumn="0" w:noHBand="0" w:noVBand="0"/>
      </w:tblPr>
      <w:tblGrid>
        <w:gridCol w:w="418"/>
        <w:gridCol w:w="1387"/>
        <w:gridCol w:w="1077"/>
        <w:gridCol w:w="1077"/>
        <w:gridCol w:w="1230"/>
      </w:tblGrid>
      <w:tr w:rsidR="00760018" w14:paraId="4F3A310D" w14:textId="77777777" w:rsidTr="67A7945C">
        <w:trPr>
          <w:trHeight w:val="123"/>
          <w:tblHeader/>
          <w:jc w:val="center"/>
        </w:trPr>
        <w:tc>
          <w:tcPr>
            <w:tcW w:w="255" w:type="dxa"/>
          </w:tcPr>
          <w:p w14:paraId="2B4652E4" w14:textId="77777777" w:rsidR="00760018" w:rsidRPr="000D15EA" w:rsidRDefault="00760018" w:rsidP="007E4377">
            <w:pPr>
              <w:rPr>
                <w:sz w:val="14"/>
                <w:szCs w:val="14"/>
              </w:rPr>
            </w:pPr>
            <w:r w:rsidRPr="000D15EA">
              <w:rPr>
                <w:b/>
                <w:bCs/>
                <w:sz w:val="14"/>
                <w:szCs w:val="14"/>
              </w:rPr>
              <w:t>#</w:t>
            </w:r>
          </w:p>
        </w:tc>
        <w:tc>
          <w:tcPr>
            <w:tcW w:w="1441" w:type="dxa"/>
          </w:tcPr>
          <w:p w14:paraId="43E6ADEC" w14:textId="77777777" w:rsidR="00760018" w:rsidRPr="000D15EA" w:rsidRDefault="00760018" w:rsidP="007E4377">
            <w:pPr>
              <w:rPr>
                <w:sz w:val="14"/>
                <w:szCs w:val="14"/>
              </w:rPr>
            </w:pPr>
            <w:r w:rsidRPr="000D15EA">
              <w:rPr>
                <w:b/>
                <w:bCs/>
                <w:sz w:val="14"/>
                <w:szCs w:val="14"/>
              </w:rPr>
              <w:t>Metric</w:t>
            </w:r>
          </w:p>
        </w:tc>
        <w:tc>
          <w:tcPr>
            <w:tcW w:w="1109" w:type="dxa"/>
          </w:tcPr>
          <w:p w14:paraId="03AB2050" w14:textId="77777777" w:rsidR="00760018" w:rsidRPr="000D15EA" w:rsidRDefault="00760018" w:rsidP="007E4377">
            <w:pPr>
              <w:rPr>
                <w:sz w:val="14"/>
                <w:szCs w:val="14"/>
              </w:rPr>
            </w:pPr>
            <w:r w:rsidRPr="000D15EA">
              <w:rPr>
                <w:b/>
                <w:bCs/>
                <w:sz w:val="14"/>
                <w:szCs w:val="14"/>
              </w:rPr>
              <w:t>AC (CPU)</w:t>
            </w:r>
          </w:p>
        </w:tc>
        <w:tc>
          <w:tcPr>
            <w:tcW w:w="1109" w:type="dxa"/>
          </w:tcPr>
          <w:p w14:paraId="57034DEA" w14:textId="77777777" w:rsidR="00760018" w:rsidRPr="000D15EA" w:rsidRDefault="00760018" w:rsidP="007E4377">
            <w:pPr>
              <w:rPr>
                <w:sz w:val="14"/>
                <w:szCs w:val="14"/>
              </w:rPr>
            </w:pPr>
            <w:r w:rsidRPr="000D15EA">
              <w:rPr>
                <w:b/>
                <w:bCs/>
                <w:sz w:val="14"/>
                <w:szCs w:val="14"/>
              </w:rPr>
              <w:t>PFAC (GPU)</w:t>
            </w:r>
          </w:p>
        </w:tc>
        <w:tc>
          <w:tcPr>
            <w:tcW w:w="1275" w:type="dxa"/>
          </w:tcPr>
          <w:p w14:paraId="34D0F455" w14:textId="77777777" w:rsidR="00760018" w:rsidRPr="000D15EA" w:rsidRDefault="00760018" w:rsidP="007E4377">
            <w:pPr>
              <w:rPr>
                <w:sz w:val="14"/>
                <w:szCs w:val="14"/>
              </w:rPr>
            </w:pPr>
            <w:r w:rsidRPr="000D15EA">
              <w:rPr>
                <w:b/>
                <w:bCs/>
                <w:sz w:val="14"/>
                <w:szCs w:val="14"/>
              </w:rPr>
              <w:t>Notes</w:t>
            </w:r>
          </w:p>
        </w:tc>
      </w:tr>
      <w:tr w:rsidR="00760018" w14:paraId="545B704A" w14:textId="77777777" w:rsidTr="67A7945C">
        <w:trPr>
          <w:trHeight w:val="131"/>
          <w:jc w:val="center"/>
        </w:trPr>
        <w:tc>
          <w:tcPr>
            <w:tcW w:w="255" w:type="dxa"/>
          </w:tcPr>
          <w:p w14:paraId="0678A734" w14:textId="77777777" w:rsidR="00760018" w:rsidRPr="000D15EA" w:rsidRDefault="00760018" w:rsidP="007E4377">
            <w:pPr>
              <w:rPr>
                <w:sz w:val="14"/>
                <w:szCs w:val="14"/>
              </w:rPr>
            </w:pPr>
            <w:r w:rsidRPr="000D15EA">
              <w:rPr>
                <w:sz w:val="14"/>
                <w:szCs w:val="14"/>
              </w:rPr>
              <w:t>M1</w:t>
            </w:r>
          </w:p>
        </w:tc>
        <w:tc>
          <w:tcPr>
            <w:tcW w:w="1441" w:type="dxa"/>
          </w:tcPr>
          <w:p w14:paraId="5DB32372" w14:textId="77777777" w:rsidR="00760018" w:rsidRPr="000D15EA" w:rsidRDefault="00760018" w:rsidP="007E4377">
            <w:pPr>
              <w:rPr>
                <w:sz w:val="14"/>
                <w:szCs w:val="14"/>
              </w:rPr>
            </w:pPr>
            <w:r w:rsidRPr="000D15EA">
              <w:rPr>
                <w:sz w:val="14"/>
                <w:szCs w:val="14"/>
              </w:rPr>
              <w:t>Execution Time</w:t>
            </w:r>
          </w:p>
        </w:tc>
        <w:tc>
          <w:tcPr>
            <w:tcW w:w="1109" w:type="dxa"/>
          </w:tcPr>
          <w:p w14:paraId="3C63B70A" w14:textId="77777777" w:rsidR="00760018" w:rsidRPr="000D15EA" w:rsidRDefault="00760018" w:rsidP="007E4377">
            <w:pPr>
              <w:rPr>
                <w:sz w:val="14"/>
                <w:szCs w:val="14"/>
              </w:rPr>
            </w:pPr>
            <w:r w:rsidRPr="000D15EA">
              <w:rPr>
                <w:sz w:val="14"/>
                <w:szCs w:val="14"/>
              </w:rPr>
              <w:t>4,792.646 ms</w:t>
            </w:r>
          </w:p>
        </w:tc>
        <w:tc>
          <w:tcPr>
            <w:tcW w:w="1109" w:type="dxa"/>
          </w:tcPr>
          <w:p w14:paraId="5871C051" w14:textId="77777777" w:rsidR="00760018" w:rsidRPr="000D15EA" w:rsidRDefault="00760018" w:rsidP="007E4377">
            <w:pPr>
              <w:rPr>
                <w:sz w:val="14"/>
                <w:szCs w:val="14"/>
              </w:rPr>
            </w:pPr>
            <w:r w:rsidRPr="000D15EA">
              <w:rPr>
                <w:sz w:val="14"/>
                <w:szCs w:val="14"/>
              </w:rPr>
              <w:t>110.313 ms (kernel)</w:t>
            </w:r>
          </w:p>
        </w:tc>
        <w:tc>
          <w:tcPr>
            <w:tcW w:w="1275" w:type="dxa"/>
          </w:tcPr>
          <w:p w14:paraId="1EEBBA6B" w14:textId="77777777" w:rsidR="00760018" w:rsidRPr="000D15EA" w:rsidRDefault="00760018" w:rsidP="007E4377">
            <w:pPr>
              <w:rPr>
                <w:sz w:val="14"/>
                <w:szCs w:val="14"/>
              </w:rPr>
            </w:pPr>
            <w:r w:rsidRPr="000D15EA">
              <w:rPr>
                <w:sz w:val="14"/>
                <w:szCs w:val="14"/>
              </w:rPr>
              <w:t>PFAC wall: 552.064 ms</w:t>
            </w:r>
          </w:p>
        </w:tc>
      </w:tr>
      <w:tr w:rsidR="00760018" w14:paraId="045B04E9" w14:textId="77777777" w:rsidTr="67A7945C">
        <w:trPr>
          <w:trHeight w:val="123"/>
          <w:jc w:val="center"/>
        </w:trPr>
        <w:tc>
          <w:tcPr>
            <w:tcW w:w="255" w:type="dxa"/>
          </w:tcPr>
          <w:p w14:paraId="52EFA36B" w14:textId="77777777" w:rsidR="00760018" w:rsidRPr="000D15EA" w:rsidRDefault="00760018" w:rsidP="007E4377">
            <w:pPr>
              <w:rPr>
                <w:sz w:val="14"/>
                <w:szCs w:val="14"/>
              </w:rPr>
            </w:pPr>
            <w:r w:rsidRPr="000D15EA">
              <w:rPr>
                <w:sz w:val="14"/>
                <w:szCs w:val="14"/>
              </w:rPr>
              <w:t>M2</w:t>
            </w:r>
          </w:p>
        </w:tc>
        <w:tc>
          <w:tcPr>
            <w:tcW w:w="1441" w:type="dxa"/>
          </w:tcPr>
          <w:p w14:paraId="4E5D2639" w14:textId="77777777" w:rsidR="00760018" w:rsidRPr="000D15EA" w:rsidRDefault="00760018" w:rsidP="007E4377">
            <w:pPr>
              <w:rPr>
                <w:sz w:val="14"/>
                <w:szCs w:val="14"/>
              </w:rPr>
            </w:pPr>
            <w:r w:rsidRPr="000D15EA">
              <w:rPr>
                <w:sz w:val="14"/>
                <w:szCs w:val="14"/>
              </w:rPr>
              <w:t>Throughput</w:t>
            </w:r>
          </w:p>
        </w:tc>
        <w:tc>
          <w:tcPr>
            <w:tcW w:w="1109" w:type="dxa"/>
          </w:tcPr>
          <w:p w14:paraId="66903731" w14:textId="77777777" w:rsidR="00760018" w:rsidRPr="000D15EA" w:rsidRDefault="00760018" w:rsidP="007E4377">
            <w:pPr>
              <w:rPr>
                <w:sz w:val="14"/>
                <w:szCs w:val="14"/>
              </w:rPr>
            </w:pPr>
            <w:r w:rsidRPr="000D15EA">
              <w:rPr>
                <w:sz w:val="14"/>
                <w:szCs w:val="14"/>
              </w:rPr>
              <w:t>280.37 MB/s</w:t>
            </w:r>
          </w:p>
        </w:tc>
        <w:tc>
          <w:tcPr>
            <w:tcW w:w="1109" w:type="dxa"/>
          </w:tcPr>
          <w:p w14:paraId="45A22E83" w14:textId="77777777" w:rsidR="00760018" w:rsidRPr="000D15EA" w:rsidRDefault="00760018" w:rsidP="007E4377">
            <w:pPr>
              <w:rPr>
                <w:sz w:val="14"/>
                <w:szCs w:val="14"/>
              </w:rPr>
            </w:pPr>
            <w:r w:rsidRPr="000D15EA">
              <w:rPr>
                <w:sz w:val="14"/>
                <w:szCs w:val="14"/>
              </w:rPr>
              <w:t>12,180.99 MB/s</w:t>
            </w:r>
          </w:p>
        </w:tc>
        <w:tc>
          <w:tcPr>
            <w:tcW w:w="1275" w:type="dxa"/>
          </w:tcPr>
          <w:p w14:paraId="79DF3E03" w14:textId="77777777" w:rsidR="00760018" w:rsidRPr="000D15EA" w:rsidRDefault="00760018" w:rsidP="007E4377">
            <w:pPr>
              <w:rPr>
                <w:sz w:val="14"/>
                <w:szCs w:val="14"/>
              </w:rPr>
            </w:pPr>
            <w:r w:rsidRPr="000D15EA">
              <w:rPr>
                <w:sz w:val="14"/>
                <w:szCs w:val="14"/>
              </w:rPr>
              <w:t>43.4× higher than AC</w:t>
            </w:r>
          </w:p>
        </w:tc>
      </w:tr>
      <w:tr w:rsidR="00760018" w14:paraId="61962E52" w14:textId="77777777" w:rsidTr="67A7945C">
        <w:trPr>
          <w:trHeight w:val="255"/>
          <w:jc w:val="center"/>
        </w:trPr>
        <w:tc>
          <w:tcPr>
            <w:tcW w:w="255" w:type="dxa"/>
          </w:tcPr>
          <w:p w14:paraId="32D81006" w14:textId="77777777" w:rsidR="00760018" w:rsidRPr="000D15EA" w:rsidRDefault="00760018" w:rsidP="007E4377">
            <w:pPr>
              <w:rPr>
                <w:sz w:val="14"/>
                <w:szCs w:val="14"/>
              </w:rPr>
            </w:pPr>
            <w:r w:rsidRPr="000D15EA">
              <w:rPr>
                <w:sz w:val="14"/>
                <w:szCs w:val="14"/>
              </w:rPr>
              <w:t>M3</w:t>
            </w:r>
          </w:p>
        </w:tc>
        <w:tc>
          <w:tcPr>
            <w:tcW w:w="1441" w:type="dxa"/>
          </w:tcPr>
          <w:p w14:paraId="25EB848E" w14:textId="77777777" w:rsidR="00760018" w:rsidRPr="000D15EA" w:rsidRDefault="00760018" w:rsidP="007E4377">
            <w:pPr>
              <w:rPr>
                <w:sz w:val="14"/>
                <w:szCs w:val="14"/>
              </w:rPr>
            </w:pPr>
            <w:r w:rsidRPr="000D15EA">
              <w:rPr>
                <w:sz w:val="14"/>
                <w:szCs w:val="14"/>
              </w:rPr>
              <w:t>SpeedUp (kernel vs. CPU wall)</w:t>
            </w:r>
          </w:p>
        </w:tc>
        <w:tc>
          <w:tcPr>
            <w:tcW w:w="1109" w:type="dxa"/>
          </w:tcPr>
          <w:p w14:paraId="57491546" w14:textId="77777777" w:rsidR="00760018" w:rsidRPr="000D15EA" w:rsidRDefault="00760018" w:rsidP="007E4377">
            <w:pPr>
              <w:rPr>
                <w:sz w:val="14"/>
                <w:szCs w:val="14"/>
              </w:rPr>
            </w:pPr>
            <w:r w:rsidRPr="000D15EA">
              <w:rPr>
                <w:sz w:val="14"/>
                <w:szCs w:val="14"/>
              </w:rPr>
              <w:t>1.00× (baseline)</w:t>
            </w:r>
          </w:p>
        </w:tc>
        <w:tc>
          <w:tcPr>
            <w:tcW w:w="1109" w:type="dxa"/>
          </w:tcPr>
          <w:p w14:paraId="29C20888" w14:textId="77777777" w:rsidR="00760018" w:rsidRPr="000D15EA" w:rsidRDefault="00760018" w:rsidP="007E4377">
            <w:pPr>
              <w:rPr>
                <w:sz w:val="14"/>
                <w:szCs w:val="14"/>
              </w:rPr>
            </w:pPr>
            <w:r w:rsidRPr="000D15EA">
              <w:rPr>
                <w:b/>
                <w:bCs/>
                <w:sz w:val="14"/>
                <w:szCs w:val="14"/>
              </w:rPr>
              <w:t>95.08×</w:t>
            </w:r>
          </w:p>
        </w:tc>
        <w:tc>
          <w:tcPr>
            <w:tcW w:w="1275" w:type="dxa"/>
          </w:tcPr>
          <w:p w14:paraId="13CE04AD" w14:textId="77777777" w:rsidR="00760018" w:rsidRPr="000D15EA" w:rsidRDefault="00760018" w:rsidP="007E4377">
            <w:pPr>
              <w:rPr>
                <w:sz w:val="14"/>
                <w:szCs w:val="14"/>
              </w:rPr>
            </w:pPr>
            <w:r w:rsidRPr="000D15EA">
              <w:rPr>
                <w:sz w:val="14"/>
                <w:szCs w:val="14"/>
              </w:rPr>
              <w:t>H2D/D2H excluded; CPU ref: 10,488 ms</w:t>
            </w:r>
          </w:p>
        </w:tc>
      </w:tr>
      <w:tr w:rsidR="00760018" w14:paraId="2C3DE9F3" w14:textId="77777777" w:rsidTr="67A7945C">
        <w:trPr>
          <w:trHeight w:val="247"/>
          <w:jc w:val="center"/>
        </w:trPr>
        <w:tc>
          <w:tcPr>
            <w:tcW w:w="255" w:type="dxa"/>
          </w:tcPr>
          <w:p w14:paraId="597BF8F2" w14:textId="77777777" w:rsidR="00760018" w:rsidRPr="000D15EA" w:rsidRDefault="00760018" w:rsidP="007E4377">
            <w:pPr>
              <w:rPr>
                <w:sz w:val="14"/>
                <w:szCs w:val="14"/>
              </w:rPr>
            </w:pPr>
            <w:r w:rsidRPr="000D15EA">
              <w:rPr>
                <w:sz w:val="14"/>
                <w:szCs w:val="14"/>
              </w:rPr>
              <w:t>M4</w:t>
            </w:r>
          </w:p>
        </w:tc>
        <w:tc>
          <w:tcPr>
            <w:tcW w:w="1441" w:type="dxa"/>
          </w:tcPr>
          <w:p w14:paraId="040A511B" w14:textId="77777777" w:rsidR="00760018" w:rsidRPr="000D15EA" w:rsidRDefault="00760018" w:rsidP="007E4377">
            <w:pPr>
              <w:rPr>
                <w:sz w:val="14"/>
                <w:szCs w:val="14"/>
              </w:rPr>
            </w:pPr>
            <w:r w:rsidRPr="000D15EA">
              <w:rPr>
                <w:sz w:val="14"/>
                <w:szCs w:val="14"/>
              </w:rPr>
              <w:t>Memory Usage (peak)</w:t>
            </w:r>
          </w:p>
        </w:tc>
        <w:tc>
          <w:tcPr>
            <w:tcW w:w="1109" w:type="dxa"/>
          </w:tcPr>
          <w:p w14:paraId="1AD62F95" w14:textId="77777777" w:rsidR="00760018" w:rsidRPr="000D15EA" w:rsidRDefault="00760018" w:rsidP="007E4377">
            <w:pPr>
              <w:rPr>
                <w:sz w:val="14"/>
                <w:szCs w:val="14"/>
              </w:rPr>
            </w:pPr>
            <w:r w:rsidRPr="000D15EA">
              <w:rPr>
                <w:sz w:val="14"/>
                <w:szCs w:val="14"/>
              </w:rPr>
              <w:t>1,343.93 MB (host RAM)</w:t>
            </w:r>
          </w:p>
        </w:tc>
        <w:tc>
          <w:tcPr>
            <w:tcW w:w="1109" w:type="dxa"/>
          </w:tcPr>
          <w:p w14:paraId="25EC3881" w14:textId="77777777" w:rsidR="00760018" w:rsidRPr="000D15EA" w:rsidRDefault="00760018" w:rsidP="007E4377">
            <w:pPr>
              <w:rPr>
                <w:sz w:val="14"/>
                <w:szCs w:val="14"/>
              </w:rPr>
            </w:pPr>
            <w:r w:rsidRPr="000D15EA">
              <w:rPr>
                <w:sz w:val="14"/>
                <w:szCs w:val="14"/>
              </w:rPr>
              <w:t>1,141.02 MB (GPU VRAM)</w:t>
            </w:r>
          </w:p>
        </w:tc>
        <w:tc>
          <w:tcPr>
            <w:tcW w:w="1275" w:type="dxa"/>
          </w:tcPr>
          <w:p w14:paraId="72406A60" w14:textId="77777777" w:rsidR="00760018" w:rsidRPr="000D15EA" w:rsidRDefault="00760018" w:rsidP="007E4377">
            <w:pPr>
              <w:rPr>
                <w:sz w:val="14"/>
                <w:szCs w:val="14"/>
              </w:rPr>
            </w:pPr>
            <w:r w:rsidRPr="000D15EA">
              <w:rPr>
                <w:sz w:val="14"/>
                <w:szCs w:val="14"/>
              </w:rPr>
              <w:t>PFAC uses 15.1% less peak memory</w:t>
            </w:r>
          </w:p>
        </w:tc>
      </w:tr>
      <w:tr w:rsidR="00760018" w14:paraId="7BA7713C" w14:textId="77777777" w:rsidTr="67A7945C">
        <w:trPr>
          <w:trHeight w:val="131"/>
          <w:jc w:val="center"/>
        </w:trPr>
        <w:tc>
          <w:tcPr>
            <w:tcW w:w="255" w:type="dxa"/>
          </w:tcPr>
          <w:p w14:paraId="5E44D988" w14:textId="77777777" w:rsidR="00760018" w:rsidRPr="000D15EA" w:rsidRDefault="00760018" w:rsidP="007E4377">
            <w:pPr>
              <w:rPr>
                <w:sz w:val="14"/>
                <w:szCs w:val="14"/>
              </w:rPr>
            </w:pPr>
            <w:r w:rsidRPr="000D15EA">
              <w:rPr>
                <w:sz w:val="14"/>
                <w:szCs w:val="14"/>
              </w:rPr>
              <w:t>M5</w:t>
            </w:r>
          </w:p>
        </w:tc>
        <w:tc>
          <w:tcPr>
            <w:tcW w:w="1441" w:type="dxa"/>
          </w:tcPr>
          <w:p w14:paraId="125A1079" w14:textId="77777777" w:rsidR="00760018" w:rsidRPr="000D15EA" w:rsidRDefault="00760018" w:rsidP="007E4377">
            <w:pPr>
              <w:rPr>
                <w:sz w:val="14"/>
                <w:szCs w:val="14"/>
              </w:rPr>
            </w:pPr>
            <w:r w:rsidRPr="000D15EA">
              <w:rPr>
                <w:sz w:val="14"/>
                <w:szCs w:val="14"/>
              </w:rPr>
              <w:t>Accuracy (matches found)</w:t>
            </w:r>
          </w:p>
        </w:tc>
        <w:tc>
          <w:tcPr>
            <w:tcW w:w="1109" w:type="dxa"/>
          </w:tcPr>
          <w:p w14:paraId="2436B22C" w14:textId="77777777" w:rsidR="00760018" w:rsidRPr="000D15EA" w:rsidRDefault="00760018" w:rsidP="007E4377">
            <w:pPr>
              <w:rPr>
                <w:sz w:val="14"/>
                <w:szCs w:val="14"/>
              </w:rPr>
            </w:pPr>
            <w:r w:rsidRPr="000D15EA">
              <w:rPr>
                <w:sz w:val="14"/>
                <w:szCs w:val="14"/>
              </w:rPr>
              <w:t>148,463 (100% ref)</w:t>
            </w:r>
          </w:p>
        </w:tc>
        <w:tc>
          <w:tcPr>
            <w:tcW w:w="1109" w:type="dxa"/>
          </w:tcPr>
          <w:p w14:paraId="615E0F02" w14:textId="77777777" w:rsidR="00760018" w:rsidRPr="000D15EA" w:rsidRDefault="00760018" w:rsidP="007E4377">
            <w:pPr>
              <w:rPr>
                <w:sz w:val="14"/>
                <w:szCs w:val="14"/>
              </w:rPr>
            </w:pPr>
            <w:r w:rsidRPr="000D15EA">
              <w:rPr>
                <w:sz w:val="14"/>
                <w:szCs w:val="14"/>
              </w:rPr>
              <w:t>148,460 (≈0.002% delta)</w:t>
            </w:r>
          </w:p>
        </w:tc>
        <w:tc>
          <w:tcPr>
            <w:tcW w:w="1275" w:type="dxa"/>
          </w:tcPr>
          <w:p w14:paraId="7072B570" w14:textId="77777777" w:rsidR="00760018" w:rsidRPr="000D15EA" w:rsidRDefault="00760018" w:rsidP="007E4377">
            <w:pPr>
              <w:rPr>
                <w:sz w:val="14"/>
                <w:szCs w:val="14"/>
              </w:rPr>
            </w:pPr>
            <w:r w:rsidRPr="000D15EA">
              <w:rPr>
                <w:sz w:val="14"/>
                <w:szCs w:val="14"/>
              </w:rPr>
              <w:t>Overlap semantics; not an error</w:t>
            </w:r>
          </w:p>
        </w:tc>
      </w:tr>
      <w:tr w:rsidR="00760018" w14:paraId="1C6F29E1" w14:textId="77777777" w:rsidTr="67A7945C">
        <w:tblPrEx>
          <w:tblCellSpacing w:w="0" w:type="dxa"/>
        </w:tblPrEx>
        <w:trPr>
          <w:trHeight w:val="123"/>
          <w:tblCellSpacing w:w="0" w:type="dxa"/>
          <w:jc w:val="center"/>
        </w:trPr>
        <w:tc>
          <w:tcPr>
            <w:tcW w:w="255" w:type="dxa"/>
          </w:tcPr>
          <w:p w14:paraId="61B00C32" w14:textId="77777777" w:rsidR="00760018" w:rsidRPr="000D15EA" w:rsidRDefault="00760018" w:rsidP="007E4377">
            <w:pPr>
              <w:rPr>
                <w:sz w:val="14"/>
                <w:szCs w:val="14"/>
              </w:rPr>
            </w:pPr>
            <w:r w:rsidRPr="000D15EA">
              <w:rPr>
                <w:sz w:val="14"/>
                <w:szCs w:val="14"/>
              </w:rPr>
              <w:t>P1</w:t>
            </w:r>
          </w:p>
        </w:tc>
        <w:tc>
          <w:tcPr>
            <w:tcW w:w="1441" w:type="dxa"/>
          </w:tcPr>
          <w:p w14:paraId="39D0CEAE" w14:textId="77777777" w:rsidR="00760018" w:rsidRPr="000D15EA" w:rsidRDefault="00760018" w:rsidP="007E4377">
            <w:pPr>
              <w:rPr>
                <w:sz w:val="14"/>
                <w:szCs w:val="14"/>
              </w:rPr>
            </w:pPr>
            <w:r w:rsidRPr="000D15EA">
              <w:rPr>
                <w:sz w:val="14"/>
                <w:szCs w:val="14"/>
              </w:rPr>
              <w:t>Kernel Time (Ph1 / Ph2 / Total)</w:t>
            </w:r>
          </w:p>
        </w:tc>
        <w:tc>
          <w:tcPr>
            <w:tcW w:w="1109" w:type="dxa"/>
          </w:tcPr>
          <w:p w14:paraId="1A95ADFF" w14:textId="77777777" w:rsidR="00760018" w:rsidRPr="000D15EA" w:rsidRDefault="00760018" w:rsidP="007E4377">
            <w:pPr>
              <w:rPr>
                <w:sz w:val="14"/>
                <w:szCs w:val="14"/>
              </w:rPr>
            </w:pPr>
            <w:r w:rsidRPr="000D15EA">
              <w:rPr>
                <w:sz w:val="14"/>
                <w:szCs w:val="14"/>
              </w:rPr>
              <w:t>—</w:t>
            </w:r>
          </w:p>
        </w:tc>
        <w:tc>
          <w:tcPr>
            <w:tcW w:w="1109" w:type="dxa"/>
          </w:tcPr>
          <w:p w14:paraId="7B40DFBB" w14:textId="77777777" w:rsidR="00760018" w:rsidRPr="000D15EA" w:rsidRDefault="00760018" w:rsidP="007E4377">
            <w:pPr>
              <w:rPr>
                <w:sz w:val="14"/>
                <w:szCs w:val="14"/>
              </w:rPr>
            </w:pPr>
            <w:r w:rsidRPr="000D15EA">
              <w:rPr>
                <w:sz w:val="14"/>
                <w:szCs w:val="14"/>
              </w:rPr>
              <w:t>49.64 / 60.67 / 110.31 ms</w:t>
            </w:r>
          </w:p>
        </w:tc>
        <w:tc>
          <w:tcPr>
            <w:tcW w:w="1275" w:type="dxa"/>
          </w:tcPr>
          <w:p w14:paraId="02D40FCF" w14:textId="77777777" w:rsidR="00760018" w:rsidRPr="000D15EA" w:rsidRDefault="00760018" w:rsidP="007E4377">
            <w:pPr>
              <w:rPr>
                <w:sz w:val="14"/>
                <w:szCs w:val="14"/>
              </w:rPr>
            </w:pPr>
            <w:r w:rsidRPr="000D15EA">
              <w:rPr>
                <w:sz w:val="14"/>
                <w:szCs w:val="14"/>
              </w:rPr>
              <w:t>CUDA events; per-phase</w:t>
            </w:r>
          </w:p>
        </w:tc>
      </w:tr>
      <w:tr w:rsidR="00760018" w14:paraId="3BFC1EB7" w14:textId="77777777" w:rsidTr="67A7945C">
        <w:trPr>
          <w:trHeight w:val="255"/>
          <w:jc w:val="center"/>
        </w:trPr>
        <w:tc>
          <w:tcPr>
            <w:tcW w:w="255" w:type="dxa"/>
          </w:tcPr>
          <w:p w14:paraId="6FA660A0" w14:textId="77777777" w:rsidR="00760018" w:rsidRPr="000D15EA" w:rsidRDefault="00760018" w:rsidP="007E4377">
            <w:pPr>
              <w:rPr>
                <w:sz w:val="14"/>
                <w:szCs w:val="14"/>
              </w:rPr>
            </w:pPr>
            <w:r w:rsidRPr="000D15EA">
              <w:rPr>
                <w:sz w:val="14"/>
                <w:szCs w:val="14"/>
              </w:rPr>
              <w:t>P2</w:t>
            </w:r>
          </w:p>
        </w:tc>
        <w:tc>
          <w:tcPr>
            <w:tcW w:w="1441" w:type="dxa"/>
          </w:tcPr>
          <w:p w14:paraId="5CD5BA55" w14:textId="77777777" w:rsidR="00760018" w:rsidRPr="000D15EA" w:rsidRDefault="00760018" w:rsidP="007E4377">
            <w:pPr>
              <w:rPr>
                <w:sz w:val="14"/>
                <w:szCs w:val="14"/>
              </w:rPr>
            </w:pPr>
            <w:r w:rsidRPr="000D15EA">
              <w:rPr>
                <w:sz w:val="14"/>
                <w:szCs w:val="14"/>
              </w:rPr>
              <w:t>Occupancy (CUDA API)</w:t>
            </w:r>
          </w:p>
        </w:tc>
        <w:tc>
          <w:tcPr>
            <w:tcW w:w="1109" w:type="dxa"/>
          </w:tcPr>
          <w:p w14:paraId="0E5A316A" w14:textId="77777777" w:rsidR="00760018" w:rsidRPr="000D15EA" w:rsidRDefault="00760018" w:rsidP="007E4377">
            <w:pPr>
              <w:rPr>
                <w:sz w:val="14"/>
                <w:szCs w:val="14"/>
              </w:rPr>
            </w:pPr>
            <w:r w:rsidRPr="000D15EA">
              <w:rPr>
                <w:sz w:val="14"/>
                <w:szCs w:val="14"/>
              </w:rPr>
              <w:t>—</w:t>
            </w:r>
          </w:p>
        </w:tc>
        <w:tc>
          <w:tcPr>
            <w:tcW w:w="1109" w:type="dxa"/>
          </w:tcPr>
          <w:p w14:paraId="35265D84" w14:textId="77777777" w:rsidR="00760018" w:rsidRPr="000D15EA" w:rsidRDefault="00760018" w:rsidP="007E4377">
            <w:pPr>
              <w:rPr>
                <w:sz w:val="14"/>
                <w:szCs w:val="14"/>
              </w:rPr>
            </w:pPr>
            <w:r w:rsidRPr="000D15EA">
              <w:rPr>
                <w:sz w:val="14"/>
                <w:szCs w:val="14"/>
              </w:rPr>
              <w:t>100.0%</w:t>
            </w:r>
          </w:p>
        </w:tc>
        <w:tc>
          <w:tcPr>
            <w:tcW w:w="1275" w:type="dxa"/>
          </w:tcPr>
          <w:p w14:paraId="1BDE58A9" w14:textId="77777777" w:rsidR="00760018" w:rsidRPr="000D15EA" w:rsidRDefault="00760018" w:rsidP="007E4377">
            <w:pPr>
              <w:rPr>
                <w:sz w:val="14"/>
                <w:szCs w:val="14"/>
              </w:rPr>
            </w:pPr>
            <w:r w:rsidRPr="000D15EA">
              <w:rPr>
                <w:sz w:val="14"/>
                <w:szCs w:val="14"/>
              </w:rPr>
              <w:t>256 thr/block; 36 SM Ada Lovelace</w:t>
            </w:r>
          </w:p>
        </w:tc>
      </w:tr>
      <w:tr w:rsidR="00760018" w14:paraId="39D21DAB" w14:textId="77777777" w:rsidTr="67A7945C">
        <w:trPr>
          <w:trHeight w:val="247"/>
          <w:jc w:val="center"/>
        </w:trPr>
        <w:tc>
          <w:tcPr>
            <w:tcW w:w="255" w:type="dxa"/>
          </w:tcPr>
          <w:p w14:paraId="52332BB8" w14:textId="77777777" w:rsidR="00760018" w:rsidRPr="000D15EA" w:rsidRDefault="00760018" w:rsidP="007E4377">
            <w:pPr>
              <w:rPr>
                <w:sz w:val="14"/>
                <w:szCs w:val="14"/>
              </w:rPr>
            </w:pPr>
            <w:r w:rsidRPr="000D15EA">
              <w:rPr>
                <w:sz w:val="14"/>
                <w:szCs w:val="14"/>
              </w:rPr>
              <w:t>P3–P5</w:t>
            </w:r>
          </w:p>
        </w:tc>
        <w:tc>
          <w:tcPr>
            <w:tcW w:w="1441" w:type="dxa"/>
          </w:tcPr>
          <w:p w14:paraId="10211880" w14:textId="77777777" w:rsidR="00760018" w:rsidRPr="000D15EA" w:rsidRDefault="00760018" w:rsidP="007E4377">
            <w:pPr>
              <w:rPr>
                <w:sz w:val="14"/>
                <w:szCs w:val="14"/>
              </w:rPr>
            </w:pPr>
            <w:r w:rsidRPr="000D15EA">
              <w:rPr>
                <w:sz w:val="14"/>
                <w:szCs w:val="14"/>
              </w:rPr>
              <w:t>Warp Eff. / Branch Div. / Mem. Tput</w:t>
            </w:r>
          </w:p>
        </w:tc>
        <w:tc>
          <w:tcPr>
            <w:tcW w:w="1109" w:type="dxa"/>
          </w:tcPr>
          <w:p w14:paraId="60B59421" w14:textId="77777777" w:rsidR="00760018" w:rsidRPr="000D15EA" w:rsidRDefault="00760018" w:rsidP="007E4377">
            <w:pPr>
              <w:rPr>
                <w:sz w:val="14"/>
                <w:szCs w:val="14"/>
              </w:rPr>
            </w:pPr>
            <w:r w:rsidRPr="000D15EA">
              <w:rPr>
                <w:sz w:val="14"/>
                <w:szCs w:val="14"/>
              </w:rPr>
              <w:t>—</w:t>
            </w:r>
          </w:p>
        </w:tc>
        <w:tc>
          <w:tcPr>
            <w:tcW w:w="1109" w:type="dxa"/>
          </w:tcPr>
          <w:p w14:paraId="3100A795" w14:textId="6C6628E2" w:rsidR="00760018" w:rsidRPr="000D15EA" w:rsidRDefault="41AB226D" w:rsidP="007E4377">
            <w:pPr>
              <w:rPr>
                <w:sz w:val="14"/>
                <w:szCs w:val="14"/>
              </w:rPr>
            </w:pPr>
            <w:r w:rsidRPr="15455F03">
              <w:rPr>
                <w:rFonts w:eastAsia="Times New Roman"/>
                <w:sz w:val="14"/>
                <w:szCs w:val="14"/>
              </w:rPr>
              <w:t>82.30</w:t>
            </w:r>
            <w:r w:rsidRPr="4AD03129">
              <w:rPr>
                <w:rFonts w:eastAsia="Times New Roman"/>
                <w:sz w:val="14"/>
                <w:szCs w:val="14"/>
              </w:rPr>
              <w:t>%</w:t>
            </w:r>
          </w:p>
        </w:tc>
        <w:tc>
          <w:tcPr>
            <w:tcW w:w="1275" w:type="dxa"/>
          </w:tcPr>
          <w:p w14:paraId="7A2D9547" w14:textId="69E58EF1" w:rsidR="00760018" w:rsidRPr="000D15EA" w:rsidRDefault="41AB226D" w:rsidP="72D90800">
            <w:pPr>
              <w:spacing w:after="240"/>
              <w:rPr>
                <w:rFonts w:eastAsia="Times New Roman"/>
                <w:sz w:val="14"/>
                <w:szCs w:val="14"/>
              </w:rPr>
            </w:pPr>
            <w:r w:rsidRPr="72D90800">
              <w:rPr>
                <w:rFonts w:eastAsia="Times New Roman"/>
                <w:sz w:val="14"/>
                <w:szCs w:val="14"/>
              </w:rPr>
              <w:t>• Fase 1: 85.49</w:t>
            </w:r>
            <w:r w:rsidRPr="64364754">
              <w:rPr>
                <w:rFonts w:eastAsia="Times New Roman"/>
                <w:sz w:val="14"/>
                <w:szCs w:val="14"/>
              </w:rPr>
              <w:t>%</w:t>
            </w:r>
          </w:p>
          <w:p w14:paraId="6622C09F" w14:textId="4401CC8E" w:rsidR="00760018" w:rsidRPr="000D15EA" w:rsidRDefault="00760018" w:rsidP="007E4377"/>
          <w:p w14:paraId="0129C0B2" w14:textId="3B72EE21" w:rsidR="00760018" w:rsidRPr="000D15EA" w:rsidRDefault="41AB226D" w:rsidP="65C7DAC6">
            <w:pPr>
              <w:spacing w:after="240"/>
              <w:rPr>
                <w:rFonts w:eastAsia="Times New Roman"/>
                <w:sz w:val="14"/>
                <w:szCs w:val="14"/>
              </w:rPr>
            </w:pPr>
            <w:r w:rsidRPr="72D90800">
              <w:rPr>
                <w:rFonts w:eastAsia="Times New Roman"/>
                <w:sz w:val="14"/>
                <w:szCs w:val="14"/>
              </w:rPr>
              <w:t>• Fase 2: 79.16</w:t>
            </w:r>
            <w:r w:rsidRPr="32482E5C">
              <w:rPr>
                <w:rFonts w:eastAsia="Times New Roman"/>
                <w:sz w:val="14"/>
                <w:szCs w:val="14"/>
              </w:rPr>
              <w:t>%</w:t>
            </w:r>
            <w:r w:rsidRPr="72D90800">
              <w:rPr>
                <w:rFonts w:eastAsia="Times New Roman"/>
                <w:sz w:val="14"/>
                <w:szCs w:val="14"/>
              </w:rPr>
              <w:t xml:space="preserve"> </w:t>
            </w:r>
          </w:p>
        </w:tc>
      </w:tr>
    </w:tbl>
    <w:p w14:paraId="47DF3D7A" w14:textId="7C1041BD" w:rsidR="00AC0713" w:rsidRPr="00AC0713" w:rsidRDefault="00760018" w:rsidP="3F2AF739">
      <w:pPr>
        <w:spacing w:before="60" w:after="60"/>
      </w:pPr>
      <w:r>
        <w:rPr>
          <w:rFonts w:eastAsia="Times New Roman"/>
          <w:i/>
          <w:sz w:val="16"/>
          <w:szCs w:val="16"/>
        </w:rPr>
        <w:t>Input corpus: 1,343.73 MB (4 FASTA datasets, concatenated). Patterns: 497 k-mers (k=18 nt). GPU: RTX 4070 Laptop (Ada Lovelace, sm_89). SpeedUp excludes H2D/D2H transfer per Lin et al. [10].</w:t>
      </w:r>
    </w:p>
    <w:p w14:paraId="10CF8A74" w14:textId="12375889" w:rsidR="1B104CCB" w:rsidRDefault="6F54A455" w:rsidP="71BCBB61">
      <w:pPr>
        <w:pStyle w:val="Heading1"/>
      </w:pPr>
      <w:r>
        <w:t>Result and Analysis</w:t>
      </w:r>
    </w:p>
    <w:p w14:paraId="22AA0060" w14:textId="53CEF8D6" w:rsidR="005C32A6" w:rsidRDefault="005C32A6" w:rsidP="005C32A6">
      <w:pPr>
        <w:pStyle w:val="Heading2"/>
      </w:pPr>
      <w:r>
        <w:t>Overview of Results</w:t>
      </w:r>
    </w:p>
    <w:p w14:paraId="14E7E7E9" w14:textId="02385255" w:rsidR="006615B9" w:rsidRDefault="00731965" w:rsidP="00731965">
      <w:pPr>
        <w:ind w:firstLine="288"/>
        <w:jc w:val="both"/>
      </w:pPr>
      <w:r>
        <w:t xml:space="preserve">This section presents and analyzes the experimental results for both the CPU AC baseline and the Two-Phase PFAC GPU implementation across all </w:t>
      </w:r>
      <w:r w:rsidR="00AF73C8">
        <w:t>eleven-evaluation</w:t>
      </w:r>
      <w:r>
        <w:t xml:space="preserve"> metrics. Results are drawn from the output logs produced by ac_baseline.exe and pfac_gpu.exe executed on the combined 1,343.727 MB genomic buffer.</w:t>
      </w:r>
    </w:p>
    <w:p w14:paraId="5DDAE5CB" w14:textId="4354175B" w:rsidR="00731965" w:rsidRDefault="005B3A42" w:rsidP="00731965">
      <w:pPr>
        <w:pStyle w:val="Heading2"/>
      </w:pPr>
      <w:r>
        <w:t>Comparison Metrics</w:t>
      </w:r>
    </w:p>
    <w:p w14:paraId="58F6DDE9" w14:textId="5337A03E" w:rsidR="00645E87" w:rsidRDefault="00BD6E6F" w:rsidP="00B22AFD">
      <w:pPr>
        <w:spacing w:line="276" w:lineRule="auto"/>
        <w:jc w:val="both"/>
        <w:rPr>
          <w:i/>
          <w:iCs/>
        </w:rPr>
      </w:pPr>
      <w:r w:rsidRPr="00BD6E6F">
        <w:rPr>
          <w:i/>
          <w:iCs/>
        </w:rPr>
        <w:t>B</w:t>
      </w:r>
      <w:r>
        <w:rPr>
          <w:i/>
          <w:iCs/>
        </w:rPr>
        <w:t>.1</w:t>
      </w:r>
      <w:r w:rsidR="005F1634">
        <w:rPr>
          <w:i/>
          <w:iCs/>
        </w:rPr>
        <w:t>)</w:t>
      </w:r>
      <w:r w:rsidR="00BD4E95">
        <w:rPr>
          <w:i/>
          <w:iCs/>
        </w:rPr>
        <w:t xml:space="preserve"> Execution Time</w:t>
      </w:r>
    </w:p>
    <w:p w14:paraId="6CB7D959" w14:textId="63FF0ADF" w:rsidR="00BD4E95" w:rsidRDefault="00BD4E95" w:rsidP="0CD23B09">
      <w:pPr>
        <w:ind w:firstLine="288"/>
        <w:jc w:val="left"/>
      </w:pPr>
      <w:r>
        <w:t xml:space="preserve">The </w:t>
      </w:r>
      <w:r w:rsidR="00FC739B">
        <w:t xml:space="preserve">CPU AC baseline </w:t>
      </w:r>
      <w:r w:rsidR="001B1029">
        <w:t xml:space="preserve">completed the full 1,343.727 MB scan in </w:t>
      </w:r>
      <w:r w:rsidR="48C916BE">
        <w:t>4</w:t>
      </w:r>
      <w:r w:rsidR="001B1029">
        <w:t>,</w:t>
      </w:r>
      <w:r w:rsidR="058A14AD">
        <w:t>792</w:t>
      </w:r>
      <w:r w:rsidR="001B1029">
        <w:t>.</w:t>
      </w:r>
      <w:r w:rsidR="267F8112">
        <w:t>646</w:t>
      </w:r>
      <w:r w:rsidR="001B1029">
        <w:t xml:space="preserve"> ms wall-clock time (single-threaded). The PFAC GPU implementation completed the same scan in 552.064 ms wall time (inclusive of H2D/D2H transfer) and 110.313 ms pure kernel time. The kernel time breakdown is: Phase 1 (Filter) = 49.642 ms; Phase 2 (Verify) = 60.671 ms. The dominance of Phase 2 indicates that the filter phase passed a non-trivial number of candidate </w:t>
      </w:r>
      <w:r w:rsidR="00AF73C8">
        <w:t>positions consistent</w:t>
      </w:r>
      <w:r w:rsidR="001B1029">
        <w:t xml:space="preserve"> with the dense repetitive structure of genomic sequences though Phase 1 still reduced total thread work substantially relative to a single-phase PFAC scan.</w:t>
      </w:r>
    </w:p>
    <w:p w14:paraId="31BD8FCC" w14:textId="65A1E2EC" w:rsidR="005B3A42" w:rsidRPr="005B520E" w:rsidRDefault="00915803" w:rsidP="005B3A42">
      <w:pPr>
        <w:pStyle w:val="tablehead"/>
      </w:pPr>
      <w:r>
        <w:t xml:space="preserve">Execution Time Summary – </w:t>
      </w:r>
      <w:r w:rsidRPr="00B60275">
        <w:rPr>
          <w:i/>
          <w:iCs/>
        </w:rPr>
        <w:t>Full</w:t>
      </w:r>
      <w:r>
        <w:t xml:space="preserve"> </w:t>
      </w:r>
      <w:r w:rsidR="00B60275">
        <w:rPr>
          <w:rFonts w:eastAsia="Times New Roman"/>
          <w:i/>
          <w:iCs/>
          <w:sz w:val="18"/>
          <w:szCs w:val="18"/>
        </w:rPr>
        <w:t>1,343.727 MB Dataset.</w:t>
      </w:r>
    </w:p>
    <w:tbl>
      <w:tblPr>
        <w:tblStyle w:val="TableGrid"/>
        <w:tblW w:w="0" w:type="auto"/>
        <w:tblLook w:val="06A0" w:firstRow="1" w:lastRow="0" w:firstColumn="1" w:lastColumn="0" w:noHBand="1" w:noVBand="1"/>
      </w:tblPr>
      <w:tblGrid>
        <w:gridCol w:w="1173"/>
        <w:gridCol w:w="939"/>
        <w:gridCol w:w="922"/>
        <w:gridCol w:w="911"/>
        <w:gridCol w:w="911"/>
      </w:tblGrid>
      <w:tr w:rsidR="52DA4F31" w14:paraId="497C1D3A" w14:textId="77777777" w:rsidTr="5879D264">
        <w:trPr>
          <w:trHeight w:val="300"/>
        </w:trPr>
        <w:tc>
          <w:tcPr>
            <w:tcW w:w="972" w:type="dxa"/>
          </w:tcPr>
          <w:p w14:paraId="2D2871E2" w14:textId="77777777" w:rsidR="6AD124C8" w:rsidRPr="6AD124C8" w:rsidRDefault="6AD124C8" w:rsidP="6AD124C8">
            <w:pPr>
              <w:rPr>
                <w:b/>
                <w:bCs/>
                <w:sz w:val="14"/>
                <w:szCs w:val="14"/>
              </w:rPr>
            </w:pPr>
            <w:r w:rsidRPr="6AD124C8">
              <w:rPr>
                <w:b/>
                <w:bCs/>
                <w:sz w:val="14"/>
                <w:szCs w:val="14"/>
              </w:rPr>
              <w:t>Implementation</w:t>
            </w:r>
          </w:p>
        </w:tc>
        <w:tc>
          <w:tcPr>
            <w:tcW w:w="972" w:type="dxa"/>
          </w:tcPr>
          <w:p w14:paraId="4D8B224F" w14:textId="77777777" w:rsidR="6AD124C8" w:rsidRPr="6AD124C8" w:rsidRDefault="6AD124C8" w:rsidP="6AD124C8">
            <w:pPr>
              <w:pStyle w:val="tablecolsubhead"/>
              <w:rPr>
                <w:rFonts w:eastAsia="Times New Roman"/>
                <w:sz w:val="14"/>
                <w:szCs w:val="14"/>
              </w:rPr>
            </w:pPr>
            <w:r w:rsidRPr="6AD124C8">
              <w:rPr>
                <w:rFonts w:eastAsia="Times New Roman"/>
                <w:sz w:val="14"/>
                <w:szCs w:val="14"/>
              </w:rPr>
              <w:t>Wall Time (ms)</w:t>
            </w:r>
          </w:p>
        </w:tc>
        <w:tc>
          <w:tcPr>
            <w:tcW w:w="972" w:type="dxa"/>
          </w:tcPr>
          <w:p w14:paraId="0B173409" w14:textId="77777777" w:rsidR="6AD124C8" w:rsidRPr="6AD124C8" w:rsidRDefault="6AD124C8" w:rsidP="6AD124C8">
            <w:pPr>
              <w:pStyle w:val="tablecolsubhead"/>
              <w:rPr>
                <w:rFonts w:eastAsia="Times New Roman"/>
                <w:sz w:val="14"/>
                <w:szCs w:val="14"/>
              </w:rPr>
            </w:pPr>
            <w:r w:rsidRPr="6AD124C8">
              <w:rPr>
                <w:rFonts w:eastAsia="Times New Roman"/>
                <w:sz w:val="14"/>
                <w:szCs w:val="14"/>
              </w:rPr>
              <w:t>Kernel Time (ms)</w:t>
            </w:r>
          </w:p>
        </w:tc>
        <w:tc>
          <w:tcPr>
            <w:tcW w:w="972" w:type="dxa"/>
          </w:tcPr>
          <w:p w14:paraId="747D5D04" w14:textId="77777777" w:rsidR="6AD124C8" w:rsidRPr="6AD124C8" w:rsidRDefault="6AD124C8" w:rsidP="6AD124C8">
            <w:pPr>
              <w:pStyle w:val="tablecolsubhead"/>
              <w:rPr>
                <w:rFonts w:eastAsia="Times New Roman"/>
                <w:sz w:val="14"/>
                <w:szCs w:val="14"/>
              </w:rPr>
            </w:pPr>
            <w:r w:rsidRPr="6AD124C8">
              <w:rPr>
                <w:rFonts w:eastAsia="Times New Roman"/>
                <w:sz w:val="14"/>
                <w:szCs w:val="14"/>
              </w:rPr>
              <w:t>Phase 1 (ms)</w:t>
            </w:r>
          </w:p>
        </w:tc>
        <w:tc>
          <w:tcPr>
            <w:tcW w:w="972" w:type="dxa"/>
          </w:tcPr>
          <w:p w14:paraId="2D53087A" w14:textId="77777777" w:rsidR="6AD124C8" w:rsidRPr="6AD124C8" w:rsidRDefault="6AD124C8" w:rsidP="6AD124C8">
            <w:pPr>
              <w:pStyle w:val="tablecolsubhead"/>
              <w:rPr>
                <w:rFonts w:eastAsia="Times New Roman"/>
                <w:sz w:val="14"/>
                <w:szCs w:val="14"/>
              </w:rPr>
            </w:pPr>
            <w:r w:rsidRPr="6AD124C8">
              <w:rPr>
                <w:rFonts w:eastAsia="Times New Roman"/>
                <w:sz w:val="14"/>
                <w:szCs w:val="14"/>
              </w:rPr>
              <w:t>Phase 2 (ms)</w:t>
            </w:r>
          </w:p>
        </w:tc>
      </w:tr>
      <w:tr w:rsidR="52DA4F31" w14:paraId="75D87D24" w14:textId="77777777" w:rsidTr="5879D264">
        <w:trPr>
          <w:trHeight w:val="300"/>
        </w:trPr>
        <w:tc>
          <w:tcPr>
            <w:tcW w:w="972" w:type="dxa"/>
          </w:tcPr>
          <w:p w14:paraId="1CD2DAED" w14:textId="412497F9" w:rsidR="6AD124C8" w:rsidRDefault="6AD124C8" w:rsidP="6AD124C8">
            <w:pPr>
              <w:pStyle w:val="tablecopy"/>
              <w:jc w:val="center"/>
              <w:rPr>
                <w:sz w:val="14"/>
                <w:szCs w:val="14"/>
              </w:rPr>
            </w:pPr>
            <w:r w:rsidRPr="6AD124C8">
              <w:rPr>
                <w:rFonts w:eastAsia="Times New Roman"/>
                <w:sz w:val="14"/>
                <w:szCs w:val="14"/>
              </w:rPr>
              <w:t>CPU AC (Baseline)</w:t>
            </w:r>
          </w:p>
        </w:tc>
        <w:tc>
          <w:tcPr>
            <w:tcW w:w="972" w:type="dxa"/>
          </w:tcPr>
          <w:p w14:paraId="64BEA303" w14:textId="5374D4CB" w:rsidR="6AD124C8" w:rsidRPr="6AD124C8" w:rsidRDefault="17F9B698" w:rsidP="6AD124C8">
            <w:pPr>
              <w:pStyle w:val="tablecopy"/>
              <w:jc w:val="center"/>
              <w:rPr>
                <w:rFonts w:eastAsia="Times New Roman"/>
                <w:sz w:val="14"/>
                <w:szCs w:val="14"/>
              </w:rPr>
            </w:pPr>
            <w:r w:rsidRPr="5879D264">
              <w:rPr>
                <w:rFonts w:eastAsia="Times New Roman"/>
                <w:sz w:val="14"/>
                <w:szCs w:val="14"/>
              </w:rPr>
              <w:t>4,792.646</w:t>
            </w:r>
          </w:p>
        </w:tc>
        <w:tc>
          <w:tcPr>
            <w:tcW w:w="972" w:type="dxa"/>
          </w:tcPr>
          <w:p w14:paraId="24B9F832" w14:textId="28562E9D" w:rsidR="6AD124C8" w:rsidRDefault="6AD124C8" w:rsidP="6AD124C8">
            <w:pPr>
              <w:rPr>
                <w:sz w:val="14"/>
                <w:szCs w:val="14"/>
              </w:rPr>
            </w:pPr>
            <w:r w:rsidRPr="6AD124C8">
              <w:rPr>
                <w:rFonts w:eastAsia="Times New Roman"/>
                <w:sz w:val="14"/>
                <w:szCs w:val="14"/>
              </w:rPr>
              <w:t>— (CPU)</w:t>
            </w:r>
          </w:p>
        </w:tc>
        <w:tc>
          <w:tcPr>
            <w:tcW w:w="972" w:type="dxa"/>
          </w:tcPr>
          <w:p w14:paraId="3E94A90A" w14:textId="0D470A5D" w:rsidR="6AD124C8" w:rsidRDefault="6AD124C8" w:rsidP="6AD124C8">
            <w:pPr>
              <w:rPr>
                <w:sz w:val="14"/>
                <w:szCs w:val="14"/>
              </w:rPr>
            </w:pPr>
            <w:r w:rsidRPr="6AD124C8">
              <w:rPr>
                <w:rFonts w:eastAsia="Times New Roman"/>
                <w:sz w:val="14"/>
                <w:szCs w:val="14"/>
              </w:rPr>
              <w:t>—</w:t>
            </w:r>
          </w:p>
        </w:tc>
        <w:tc>
          <w:tcPr>
            <w:tcW w:w="972" w:type="dxa"/>
          </w:tcPr>
          <w:p w14:paraId="34E71D5C" w14:textId="796556A4" w:rsidR="6AD124C8" w:rsidRDefault="6AD124C8" w:rsidP="6AD124C8">
            <w:pPr>
              <w:rPr>
                <w:sz w:val="14"/>
                <w:szCs w:val="14"/>
              </w:rPr>
            </w:pPr>
            <w:r w:rsidRPr="6AD124C8">
              <w:rPr>
                <w:rFonts w:eastAsia="Times New Roman"/>
                <w:sz w:val="14"/>
                <w:szCs w:val="14"/>
              </w:rPr>
              <w:t>—</w:t>
            </w:r>
          </w:p>
        </w:tc>
      </w:tr>
      <w:tr w:rsidR="52DA4F31" w14:paraId="58E5069F" w14:textId="77777777" w:rsidTr="5879D264">
        <w:trPr>
          <w:trHeight w:val="300"/>
        </w:trPr>
        <w:tc>
          <w:tcPr>
            <w:tcW w:w="972" w:type="dxa"/>
          </w:tcPr>
          <w:p w14:paraId="471D8F42" w14:textId="3FB9CF02" w:rsidR="6AD124C8" w:rsidRPr="6AD124C8" w:rsidRDefault="6AD124C8" w:rsidP="6AD124C8">
            <w:pPr>
              <w:pStyle w:val="tablecopy"/>
              <w:jc w:val="center"/>
              <w:rPr>
                <w:rFonts w:eastAsia="Times New Roman"/>
                <w:sz w:val="14"/>
                <w:szCs w:val="14"/>
              </w:rPr>
            </w:pPr>
            <w:r w:rsidRPr="6AD124C8">
              <w:rPr>
                <w:rFonts w:eastAsia="Times New Roman"/>
                <w:sz w:val="14"/>
                <w:szCs w:val="14"/>
              </w:rPr>
              <w:t>GPU PFAC (Two-Phase)</w:t>
            </w:r>
          </w:p>
        </w:tc>
        <w:tc>
          <w:tcPr>
            <w:tcW w:w="972" w:type="dxa"/>
          </w:tcPr>
          <w:p w14:paraId="707F7587" w14:textId="56475C43" w:rsidR="6AD124C8" w:rsidRPr="6AD124C8" w:rsidRDefault="6AD124C8" w:rsidP="6AD124C8">
            <w:pPr>
              <w:pStyle w:val="tablecopy"/>
              <w:jc w:val="center"/>
              <w:rPr>
                <w:rFonts w:eastAsia="Times New Roman"/>
                <w:sz w:val="14"/>
                <w:szCs w:val="14"/>
              </w:rPr>
            </w:pPr>
            <w:r w:rsidRPr="6AD124C8">
              <w:rPr>
                <w:rFonts w:eastAsia="Times New Roman"/>
                <w:sz w:val="14"/>
                <w:szCs w:val="14"/>
              </w:rPr>
              <w:t>552.064</w:t>
            </w:r>
          </w:p>
        </w:tc>
        <w:tc>
          <w:tcPr>
            <w:tcW w:w="972" w:type="dxa"/>
          </w:tcPr>
          <w:p w14:paraId="30AC5068" w14:textId="0AAB5CB2" w:rsidR="6AD124C8" w:rsidRDefault="6AD124C8" w:rsidP="6AD124C8">
            <w:pPr>
              <w:rPr>
                <w:sz w:val="14"/>
                <w:szCs w:val="14"/>
              </w:rPr>
            </w:pPr>
            <w:r w:rsidRPr="6AD124C8">
              <w:rPr>
                <w:rFonts w:eastAsia="Times New Roman"/>
                <w:sz w:val="14"/>
                <w:szCs w:val="14"/>
              </w:rPr>
              <w:t>110.313</w:t>
            </w:r>
          </w:p>
        </w:tc>
        <w:tc>
          <w:tcPr>
            <w:tcW w:w="972" w:type="dxa"/>
          </w:tcPr>
          <w:p w14:paraId="6D54F5D3" w14:textId="6B0FD0C8" w:rsidR="6AD124C8" w:rsidRDefault="6AD124C8" w:rsidP="6AD124C8">
            <w:pPr>
              <w:rPr>
                <w:sz w:val="14"/>
                <w:szCs w:val="14"/>
              </w:rPr>
            </w:pPr>
            <w:r w:rsidRPr="6AD124C8">
              <w:rPr>
                <w:rFonts w:eastAsia="Times New Roman"/>
                <w:sz w:val="14"/>
                <w:szCs w:val="14"/>
              </w:rPr>
              <w:t>49.642</w:t>
            </w:r>
          </w:p>
        </w:tc>
        <w:tc>
          <w:tcPr>
            <w:tcW w:w="972" w:type="dxa"/>
          </w:tcPr>
          <w:p w14:paraId="5A6B1400" w14:textId="58C98ABB" w:rsidR="6AD124C8" w:rsidRDefault="6AD124C8" w:rsidP="6AD124C8">
            <w:pPr>
              <w:rPr>
                <w:sz w:val="14"/>
                <w:szCs w:val="14"/>
              </w:rPr>
            </w:pPr>
            <w:r w:rsidRPr="6AD124C8">
              <w:rPr>
                <w:rFonts w:eastAsia="Times New Roman"/>
                <w:sz w:val="14"/>
                <w:szCs w:val="14"/>
              </w:rPr>
              <w:t>60.671</w:t>
            </w:r>
          </w:p>
        </w:tc>
      </w:tr>
    </w:tbl>
    <w:p w14:paraId="2177C7B9" w14:textId="1C2A6586" w:rsidR="743A3DBD" w:rsidRDefault="743A3DBD" w:rsidP="743A3DBD">
      <w:pPr>
        <w:jc w:val="both"/>
      </w:pPr>
    </w:p>
    <w:p w14:paraId="23C34FB3" w14:textId="5B0ECCF2" w:rsidR="005F1634" w:rsidRDefault="005F1634" w:rsidP="00B22AFD">
      <w:pPr>
        <w:spacing w:line="276" w:lineRule="auto"/>
        <w:jc w:val="both"/>
        <w:rPr>
          <w:i/>
          <w:iCs/>
        </w:rPr>
      </w:pPr>
      <w:r w:rsidRPr="00BD6E6F">
        <w:rPr>
          <w:i/>
          <w:iCs/>
        </w:rPr>
        <w:t>B</w:t>
      </w:r>
      <w:r>
        <w:rPr>
          <w:i/>
          <w:iCs/>
        </w:rPr>
        <w:t>.2) Throughput</w:t>
      </w:r>
    </w:p>
    <w:p w14:paraId="16D556E1" w14:textId="4CB01A95" w:rsidR="005F1634" w:rsidRDefault="005F1634" w:rsidP="005F1634">
      <w:pPr>
        <w:ind w:firstLine="288"/>
        <w:jc w:val="both"/>
      </w:pPr>
      <w:r>
        <w:t>The CPU AC baseline</w:t>
      </w:r>
      <w:r w:rsidR="009C3652">
        <w:t xml:space="preserve"> achieved a throughput of </w:t>
      </w:r>
      <w:r w:rsidR="3930A804">
        <w:t>280.37</w:t>
      </w:r>
      <w:r w:rsidR="009C3652">
        <w:t xml:space="preserve"> MB/s across the full dataset, consistent with published AC CPU throughput values for DNA-alphabet text [5]. The GPU PFAC kernel achieved 12,180.99 MB/s when computed against kernel time alone, representing a 35.7× improvement in raw throughput over the CPU baseline. This throughput exceeds the memory bandwidth-normalized expectation for a single RTX 4070 Laptop GPU reading from global memory, suggesting that the PFAC Phase 1 early-exit mechanism successfully reduces total global memory reads compared to a naive per-position AC traversal.</w:t>
      </w:r>
      <w:r w:rsidR="00314B94">
        <w:t xml:space="preserve"> </w:t>
      </w:r>
    </w:p>
    <w:p w14:paraId="64A0B3EF" w14:textId="29685537" w:rsidR="00314B94" w:rsidRPr="005B520E" w:rsidRDefault="00A82C2F" w:rsidP="00314B94">
      <w:pPr>
        <w:pStyle w:val="tablehead"/>
      </w:pPr>
      <w:r>
        <w:t>Throughput Comparison</w:t>
      </w:r>
    </w:p>
    <w:tbl>
      <w:tblPr>
        <w:tblStyle w:val="TableGrid"/>
        <w:tblW w:w="0" w:type="auto"/>
        <w:tblLook w:val="06A0" w:firstRow="1" w:lastRow="0" w:firstColumn="1" w:lastColumn="0" w:noHBand="1" w:noVBand="1"/>
      </w:tblPr>
      <w:tblGrid>
        <w:gridCol w:w="1214"/>
        <w:gridCol w:w="1214"/>
        <w:gridCol w:w="1214"/>
        <w:gridCol w:w="1214"/>
      </w:tblGrid>
      <w:tr w:rsidR="466BBB03" w14:paraId="4546E7F0" w14:textId="77777777" w:rsidTr="5879D264">
        <w:trPr>
          <w:trHeight w:val="300"/>
        </w:trPr>
        <w:tc>
          <w:tcPr>
            <w:tcW w:w="1215" w:type="dxa"/>
          </w:tcPr>
          <w:p w14:paraId="3993CAFA" w14:textId="77777777" w:rsidR="466BBB03" w:rsidRDefault="466BBB03" w:rsidP="466BBB03">
            <w:pPr>
              <w:rPr>
                <w:sz w:val="14"/>
                <w:szCs w:val="14"/>
              </w:rPr>
            </w:pPr>
            <w:r w:rsidRPr="466BBB03">
              <w:rPr>
                <w:rFonts w:eastAsia="Times New Roman"/>
                <w:b/>
                <w:bCs/>
                <w:sz w:val="14"/>
                <w:szCs w:val="14"/>
              </w:rPr>
              <w:t>Implementation</w:t>
            </w:r>
          </w:p>
        </w:tc>
        <w:tc>
          <w:tcPr>
            <w:tcW w:w="1215" w:type="dxa"/>
          </w:tcPr>
          <w:p w14:paraId="479E9569" w14:textId="77777777" w:rsidR="466BBB03" w:rsidRDefault="466BBB03" w:rsidP="466BBB03">
            <w:pPr>
              <w:pStyle w:val="tablecolsubhead"/>
              <w:rPr>
                <w:rFonts w:eastAsia="Times New Roman"/>
                <w:sz w:val="14"/>
                <w:szCs w:val="14"/>
              </w:rPr>
            </w:pPr>
            <w:r w:rsidRPr="466BBB03">
              <w:rPr>
                <w:rFonts w:eastAsia="Times New Roman"/>
                <w:sz w:val="14"/>
                <w:szCs w:val="14"/>
              </w:rPr>
              <w:t>Input (MB)</w:t>
            </w:r>
          </w:p>
        </w:tc>
        <w:tc>
          <w:tcPr>
            <w:tcW w:w="1215" w:type="dxa"/>
          </w:tcPr>
          <w:p w14:paraId="0AE6FAE3" w14:textId="77777777" w:rsidR="466BBB03" w:rsidRDefault="466BBB03" w:rsidP="466BBB03">
            <w:pPr>
              <w:pStyle w:val="tablecolsubhead"/>
              <w:rPr>
                <w:rFonts w:eastAsia="Times New Roman"/>
                <w:sz w:val="14"/>
                <w:szCs w:val="14"/>
              </w:rPr>
            </w:pPr>
            <w:r w:rsidRPr="466BBB03">
              <w:rPr>
                <w:rFonts w:eastAsia="Times New Roman"/>
                <w:sz w:val="14"/>
                <w:szCs w:val="14"/>
              </w:rPr>
              <w:t>Time Used</w:t>
            </w:r>
          </w:p>
        </w:tc>
        <w:tc>
          <w:tcPr>
            <w:tcW w:w="1215" w:type="dxa"/>
          </w:tcPr>
          <w:p w14:paraId="1AF72E0C" w14:textId="77777777" w:rsidR="466BBB03" w:rsidRDefault="466BBB03" w:rsidP="466BBB03">
            <w:pPr>
              <w:pStyle w:val="tablecolsubhead"/>
              <w:rPr>
                <w:rFonts w:eastAsia="Times New Roman"/>
                <w:sz w:val="14"/>
                <w:szCs w:val="14"/>
              </w:rPr>
            </w:pPr>
            <w:r w:rsidRPr="466BBB03">
              <w:rPr>
                <w:rFonts w:eastAsia="Times New Roman"/>
                <w:sz w:val="14"/>
                <w:szCs w:val="14"/>
              </w:rPr>
              <w:t>Throughput (MB/s)</w:t>
            </w:r>
          </w:p>
        </w:tc>
      </w:tr>
      <w:tr w:rsidR="466BBB03" w14:paraId="1BD3019D" w14:textId="77777777" w:rsidTr="5879D264">
        <w:trPr>
          <w:trHeight w:val="300"/>
        </w:trPr>
        <w:tc>
          <w:tcPr>
            <w:tcW w:w="1215" w:type="dxa"/>
          </w:tcPr>
          <w:p w14:paraId="618AB744" w14:textId="77777777" w:rsidR="466BBB03" w:rsidRDefault="466BBB03" w:rsidP="466BBB03">
            <w:pPr>
              <w:pStyle w:val="tablecopy"/>
              <w:jc w:val="center"/>
              <w:rPr>
                <w:sz w:val="14"/>
                <w:szCs w:val="14"/>
              </w:rPr>
            </w:pPr>
            <w:r w:rsidRPr="466BBB03">
              <w:rPr>
                <w:rFonts w:eastAsia="Times New Roman"/>
                <w:sz w:val="14"/>
                <w:szCs w:val="14"/>
              </w:rPr>
              <w:t>CPU AC</w:t>
            </w:r>
          </w:p>
        </w:tc>
        <w:tc>
          <w:tcPr>
            <w:tcW w:w="1215" w:type="dxa"/>
          </w:tcPr>
          <w:p w14:paraId="62F1AE8D" w14:textId="77777777" w:rsidR="466BBB03" w:rsidRDefault="466BBB03" w:rsidP="466BBB03">
            <w:pPr>
              <w:pStyle w:val="tablecopy"/>
              <w:jc w:val="center"/>
              <w:rPr>
                <w:rFonts w:eastAsia="Times New Roman"/>
                <w:sz w:val="14"/>
                <w:szCs w:val="14"/>
              </w:rPr>
            </w:pPr>
            <w:r w:rsidRPr="466BBB03">
              <w:rPr>
                <w:rFonts w:eastAsia="Times New Roman"/>
                <w:sz w:val="14"/>
                <w:szCs w:val="14"/>
              </w:rPr>
              <w:t>1,343.727</w:t>
            </w:r>
          </w:p>
        </w:tc>
        <w:tc>
          <w:tcPr>
            <w:tcW w:w="1215" w:type="dxa"/>
          </w:tcPr>
          <w:p w14:paraId="7B7545BE" w14:textId="77777777" w:rsidR="466BBB03" w:rsidRDefault="466BBB03" w:rsidP="466BBB03">
            <w:pPr>
              <w:rPr>
                <w:sz w:val="14"/>
                <w:szCs w:val="14"/>
              </w:rPr>
            </w:pPr>
            <w:r w:rsidRPr="466BBB03">
              <w:rPr>
                <w:rFonts w:eastAsia="Times New Roman"/>
                <w:sz w:val="14"/>
                <w:szCs w:val="14"/>
              </w:rPr>
              <w:t>Wall: 3,944.439 ms</w:t>
            </w:r>
          </w:p>
        </w:tc>
        <w:tc>
          <w:tcPr>
            <w:tcW w:w="1215" w:type="dxa"/>
          </w:tcPr>
          <w:p w14:paraId="6946AE2E" w14:textId="645E0ED1" w:rsidR="466BBB03" w:rsidRDefault="3930A804" w:rsidP="466BBB03">
            <w:pPr>
              <w:rPr>
                <w:sz w:val="14"/>
                <w:szCs w:val="14"/>
              </w:rPr>
            </w:pPr>
            <w:r w:rsidRPr="5879D264">
              <w:rPr>
                <w:rFonts w:eastAsia="Times New Roman"/>
                <w:sz w:val="14"/>
                <w:szCs w:val="14"/>
              </w:rPr>
              <w:t>280.37</w:t>
            </w:r>
          </w:p>
        </w:tc>
      </w:tr>
      <w:tr w:rsidR="466BBB03" w14:paraId="5F21466E" w14:textId="77777777" w:rsidTr="5879D264">
        <w:trPr>
          <w:trHeight w:val="300"/>
        </w:trPr>
        <w:tc>
          <w:tcPr>
            <w:tcW w:w="1215" w:type="dxa"/>
          </w:tcPr>
          <w:p w14:paraId="554CC104" w14:textId="77777777" w:rsidR="466BBB03" w:rsidRDefault="466BBB03" w:rsidP="466BBB03">
            <w:pPr>
              <w:pStyle w:val="tablecopy"/>
              <w:jc w:val="center"/>
              <w:rPr>
                <w:rFonts w:eastAsia="Times New Roman"/>
                <w:sz w:val="14"/>
                <w:szCs w:val="14"/>
              </w:rPr>
            </w:pPr>
            <w:r w:rsidRPr="466BBB03">
              <w:rPr>
                <w:rFonts w:eastAsia="Times New Roman"/>
                <w:sz w:val="14"/>
                <w:szCs w:val="14"/>
              </w:rPr>
              <w:t>GPU PFAC</w:t>
            </w:r>
          </w:p>
        </w:tc>
        <w:tc>
          <w:tcPr>
            <w:tcW w:w="1215" w:type="dxa"/>
          </w:tcPr>
          <w:p w14:paraId="3EC788BC" w14:textId="77777777" w:rsidR="466BBB03" w:rsidRDefault="466BBB03" w:rsidP="466BBB03">
            <w:pPr>
              <w:pStyle w:val="tablecopy"/>
              <w:jc w:val="center"/>
              <w:rPr>
                <w:rFonts w:eastAsia="Times New Roman"/>
                <w:sz w:val="14"/>
                <w:szCs w:val="14"/>
              </w:rPr>
            </w:pPr>
            <w:r w:rsidRPr="466BBB03">
              <w:rPr>
                <w:rFonts w:eastAsia="Times New Roman"/>
                <w:sz w:val="14"/>
                <w:szCs w:val="14"/>
              </w:rPr>
              <w:t>1,343.727</w:t>
            </w:r>
          </w:p>
        </w:tc>
        <w:tc>
          <w:tcPr>
            <w:tcW w:w="1215" w:type="dxa"/>
          </w:tcPr>
          <w:p w14:paraId="12F51B9F" w14:textId="77777777" w:rsidR="466BBB03" w:rsidRDefault="466BBB03" w:rsidP="466BBB03">
            <w:pPr>
              <w:rPr>
                <w:sz w:val="14"/>
                <w:szCs w:val="14"/>
              </w:rPr>
            </w:pPr>
            <w:r w:rsidRPr="466BBB03">
              <w:rPr>
                <w:rFonts w:eastAsia="Times New Roman"/>
                <w:sz w:val="14"/>
                <w:szCs w:val="14"/>
              </w:rPr>
              <w:t>Kernel: 110.313 ms</w:t>
            </w:r>
          </w:p>
        </w:tc>
        <w:tc>
          <w:tcPr>
            <w:tcW w:w="1215" w:type="dxa"/>
          </w:tcPr>
          <w:p w14:paraId="65D21EAF" w14:textId="77777777" w:rsidR="466BBB03" w:rsidRDefault="466BBB03" w:rsidP="466BBB03">
            <w:pPr>
              <w:rPr>
                <w:sz w:val="14"/>
                <w:szCs w:val="14"/>
              </w:rPr>
            </w:pPr>
            <w:r w:rsidRPr="466BBB03">
              <w:rPr>
                <w:rFonts w:eastAsia="Times New Roman"/>
                <w:sz w:val="14"/>
                <w:szCs w:val="14"/>
              </w:rPr>
              <w:t>12,180.99</w:t>
            </w:r>
          </w:p>
        </w:tc>
      </w:tr>
    </w:tbl>
    <w:p w14:paraId="333641BB" w14:textId="19F960BE" w:rsidR="00805F50" w:rsidRDefault="00805F50" w:rsidP="466BBB03">
      <w:pPr>
        <w:spacing w:line="259" w:lineRule="auto"/>
        <w:jc w:val="both"/>
        <w:rPr>
          <w:i/>
          <w:iCs/>
        </w:rPr>
      </w:pPr>
    </w:p>
    <w:p w14:paraId="7E9E9EDA" w14:textId="0E067FC8" w:rsidR="00F92507" w:rsidRDefault="00F92507" w:rsidP="00B22AFD">
      <w:pPr>
        <w:spacing w:line="276" w:lineRule="auto"/>
        <w:jc w:val="both"/>
        <w:rPr>
          <w:i/>
          <w:iCs/>
        </w:rPr>
      </w:pPr>
      <w:r w:rsidRPr="00BD6E6F">
        <w:rPr>
          <w:i/>
          <w:iCs/>
        </w:rPr>
        <w:t>B</w:t>
      </w:r>
      <w:r>
        <w:rPr>
          <w:i/>
          <w:iCs/>
        </w:rPr>
        <w:t>.</w:t>
      </w:r>
      <w:r w:rsidR="004F4F03">
        <w:rPr>
          <w:i/>
          <w:iCs/>
        </w:rPr>
        <w:t>3</w:t>
      </w:r>
      <w:r>
        <w:rPr>
          <w:i/>
          <w:iCs/>
        </w:rPr>
        <w:t xml:space="preserve">) </w:t>
      </w:r>
      <w:r w:rsidR="004F4F03">
        <w:rPr>
          <w:i/>
          <w:iCs/>
        </w:rPr>
        <w:t>SpeedUp</w:t>
      </w:r>
    </w:p>
    <w:p w14:paraId="5DF468A9" w14:textId="317F0E2F" w:rsidR="004F4F03" w:rsidRPr="0075014C" w:rsidRDefault="00094DB4" w:rsidP="00F92507">
      <w:pPr>
        <w:ind w:firstLine="288"/>
        <w:jc w:val="both"/>
      </w:pPr>
      <w:r>
        <w:t xml:space="preserve">SpeedUp </w:t>
      </w:r>
      <w:r w:rsidR="0075014C">
        <w:t xml:space="preserve">is computed as CPU AC wall time divided by GPU PFAC kernel time (excluding H2D/D2H transfer) to provide a fair algorithmic comparison. At full dataset scale, the SpeedUp is </w:t>
      </w:r>
      <w:r w:rsidR="3B51902E">
        <w:t>43.44</w:t>
      </w:r>
      <w:r w:rsidR="33848882">
        <w:t>x</w:t>
      </w:r>
      <w:r w:rsidR="0075014C">
        <w:t xml:space="preserve"> (CPU 10,488.360 ms vs. GPU 110.313 ms, where the CPU measurement in the PFAC output log reflects a fresh reference timing run). This result is consistent with GPU-accelerated string matching speedups reported in the literature for dense pattern sets [10][14]. Notably, the scalability sweep shows that SpeedUp is non-monotonic: it peaks at 93.99× for the largest dataset, dips to 9.32× at 124 motifs / 201 </w:t>
      </w:r>
      <w:r w:rsidR="00AF73C8">
        <w:t>MB and</w:t>
      </w:r>
      <w:r w:rsidR="0075014C">
        <w:t xml:space="preserve"> recovers as dataset size grows. This behavior is attributable to kernel launch overhead and H2D transfer latency dominating at small sizes, with the GPU becoming increasingly efficient as the ratio of compute work to setup cost grows.</w:t>
      </w:r>
    </w:p>
    <w:p w14:paraId="55BB0D59" w14:textId="3DAF3BAB" w:rsidR="00FD7A2C" w:rsidRPr="005B520E" w:rsidRDefault="00920E27" w:rsidP="00FD7A2C">
      <w:pPr>
        <w:pStyle w:val="tablehead"/>
      </w:pPr>
      <w:r>
        <w:rPr>
          <w:rFonts w:eastAsia="Times New Roman"/>
          <w:i/>
          <w:iCs/>
          <w:sz w:val="18"/>
          <w:szCs w:val="18"/>
        </w:rPr>
        <w:t>CPU vs. GPU SpeedUp Across Dataset Sizes</w:t>
      </w:r>
    </w:p>
    <w:tbl>
      <w:tblPr>
        <w:tblW w:w="509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78"/>
        <w:gridCol w:w="1162"/>
        <w:gridCol w:w="1089"/>
        <w:gridCol w:w="979"/>
        <w:gridCol w:w="987"/>
      </w:tblGrid>
      <w:tr w:rsidR="002869EB" w14:paraId="63D98A7B" w14:textId="4FC7F472" w:rsidTr="002869EB">
        <w:trPr>
          <w:cantSplit/>
          <w:trHeight w:val="217"/>
          <w:tblHeader/>
          <w:jc w:val="center"/>
        </w:trPr>
        <w:tc>
          <w:tcPr>
            <w:tcW w:w="878" w:type="dxa"/>
          </w:tcPr>
          <w:p w14:paraId="6BC19133" w14:textId="078F2B7D" w:rsidR="002869EB" w:rsidRDefault="002869EB" w:rsidP="00045027">
            <w:pPr>
              <w:rPr>
                <w:sz w:val="14"/>
                <w:szCs w:val="14"/>
              </w:rPr>
            </w:pPr>
            <w:r w:rsidRPr="7D0E1865">
              <w:rPr>
                <w:rFonts w:eastAsia="Times New Roman"/>
                <w:b/>
                <w:sz w:val="14"/>
                <w:szCs w:val="14"/>
              </w:rPr>
              <w:t>Motifs</w:t>
            </w:r>
          </w:p>
        </w:tc>
        <w:tc>
          <w:tcPr>
            <w:tcW w:w="1162" w:type="dxa"/>
          </w:tcPr>
          <w:p w14:paraId="7BEC4B35" w14:textId="57632BA5" w:rsidR="002869EB" w:rsidRDefault="002869EB" w:rsidP="00045027">
            <w:pPr>
              <w:pStyle w:val="tablecolsubhead"/>
              <w:rPr>
                <w:rFonts w:eastAsia="Times New Roman"/>
                <w:sz w:val="14"/>
                <w:szCs w:val="14"/>
              </w:rPr>
            </w:pPr>
            <w:r w:rsidRPr="7D0E1865">
              <w:rPr>
                <w:rFonts w:eastAsia="Times New Roman"/>
                <w:sz w:val="14"/>
                <w:szCs w:val="14"/>
              </w:rPr>
              <w:t>Input (MB)</w:t>
            </w:r>
          </w:p>
        </w:tc>
        <w:tc>
          <w:tcPr>
            <w:tcW w:w="1089" w:type="dxa"/>
          </w:tcPr>
          <w:p w14:paraId="330E2FDC" w14:textId="74C04E81" w:rsidR="002869EB" w:rsidRDefault="002869EB" w:rsidP="00045027">
            <w:pPr>
              <w:pStyle w:val="tablecolsubhead"/>
              <w:rPr>
                <w:rFonts w:eastAsia="Times New Roman"/>
                <w:sz w:val="14"/>
                <w:szCs w:val="14"/>
              </w:rPr>
            </w:pPr>
            <w:r w:rsidRPr="7D0E1865">
              <w:rPr>
                <w:rFonts w:eastAsia="Times New Roman"/>
                <w:sz w:val="14"/>
                <w:szCs w:val="14"/>
              </w:rPr>
              <w:t>CPU AC (ms)</w:t>
            </w:r>
          </w:p>
        </w:tc>
        <w:tc>
          <w:tcPr>
            <w:tcW w:w="979" w:type="dxa"/>
          </w:tcPr>
          <w:p w14:paraId="424ECB49" w14:textId="19E292C9" w:rsidR="002869EB" w:rsidRDefault="002869EB" w:rsidP="00045027">
            <w:pPr>
              <w:pStyle w:val="tablecolsubhead"/>
              <w:rPr>
                <w:rFonts w:eastAsia="Times New Roman"/>
                <w:sz w:val="14"/>
                <w:szCs w:val="14"/>
              </w:rPr>
            </w:pPr>
            <w:r w:rsidRPr="7D0E1865">
              <w:rPr>
                <w:rFonts w:eastAsia="Times New Roman"/>
                <w:sz w:val="14"/>
                <w:szCs w:val="14"/>
              </w:rPr>
              <w:t>GPU PFAC (ms)</w:t>
            </w:r>
          </w:p>
        </w:tc>
        <w:tc>
          <w:tcPr>
            <w:tcW w:w="987" w:type="dxa"/>
          </w:tcPr>
          <w:p w14:paraId="44F9986C" w14:textId="2425D754" w:rsidR="002869EB" w:rsidRDefault="002869EB" w:rsidP="00045027">
            <w:pPr>
              <w:pStyle w:val="tablecolsubhead"/>
              <w:rPr>
                <w:rFonts w:eastAsia="Times New Roman"/>
                <w:sz w:val="14"/>
                <w:szCs w:val="14"/>
              </w:rPr>
            </w:pPr>
            <w:r w:rsidRPr="7D0E1865">
              <w:rPr>
                <w:rFonts w:eastAsia="Times New Roman"/>
                <w:sz w:val="14"/>
                <w:szCs w:val="14"/>
              </w:rPr>
              <w:t>SpeedUp</w:t>
            </w:r>
          </w:p>
        </w:tc>
      </w:tr>
      <w:tr w:rsidR="00045027" w14:paraId="05259AED" w14:textId="783C81DC">
        <w:trPr>
          <w:trHeight w:val="289"/>
          <w:jc w:val="center"/>
        </w:trPr>
        <w:tc>
          <w:tcPr>
            <w:tcW w:w="878" w:type="dxa"/>
          </w:tcPr>
          <w:p w14:paraId="2BA27E28" w14:textId="23B2EACE" w:rsidR="00045027" w:rsidRDefault="00045027" w:rsidP="00045027">
            <w:pPr>
              <w:pStyle w:val="tablecopy"/>
              <w:jc w:val="center"/>
              <w:rPr>
                <w:sz w:val="14"/>
                <w:szCs w:val="14"/>
              </w:rPr>
            </w:pPr>
            <w:r w:rsidRPr="7D0E1865">
              <w:rPr>
                <w:rFonts w:eastAsia="Times New Roman"/>
                <w:sz w:val="14"/>
                <w:szCs w:val="14"/>
              </w:rPr>
              <w:t>49</w:t>
            </w:r>
          </w:p>
        </w:tc>
        <w:tc>
          <w:tcPr>
            <w:tcW w:w="1162" w:type="dxa"/>
          </w:tcPr>
          <w:p w14:paraId="13CE8679" w14:textId="272203BC" w:rsidR="00045027" w:rsidRDefault="00045027" w:rsidP="00045027">
            <w:pPr>
              <w:pStyle w:val="tablecopy"/>
              <w:jc w:val="center"/>
              <w:rPr>
                <w:rFonts w:eastAsia="Times New Roman"/>
                <w:sz w:val="14"/>
                <w:szCs w:val="14"/>
              </w:rPr>
            </w:pPr>
            <w:r w:rsidRPr="7D0E1865">
              <w:rPr>
                <w:rFonts w:eastAsia="Times New Roman"/>
                <w:sz w:val="14"/>
                <w:szCs w:val="14"/>
              </w:rPr>
              <w:t>67.186</w:t>
            </w:r>
          </w:p>
        </w:tc>
        <w:tc>
          <w:tcPr>
            <w:tcW w:w="1089" w:type="dxa"/>
          </w:tcPr>
          <w:p w14:paraId="75097D70" w14:textId="5EF60B00" w:rsidR="00045027" w:rsidRDefault="00045027" w:rsidP="00045027">
            <w:pPr>
              <w:rPr>
                <w:sz w:val="14"/>
                <w:szCs w:val="14"/>
              </w:rPr>
            </w:pPr>
            <w:r w:rsidRPr="7D0E1865">
              <w:rPr>
                <w:rFonts w:eastAsia="Times New Roman"/>
                <w:sz w:val="14"/>
                <w:szCs w:val="14"/>
              </w:rPr>
              <w:t>364.765</w:t>
            </w:r>
          </w:p>
        </w:tc>
        <w:tc>
          <w:tcPr>
            <w:tcW w:w="979" w:type="dxa"/>
          </w:tcPr>
          <w:p w14:paraId="081E1559" w14:textId="2010F8B0" w:rsidR="00045027" w:rsidRDefault="00045027" w:rsidP="00045027">
            <w:pPr>
              <w:rPr>
                <w:sz w:val="14"/>
                <w:szCs w:val="14"/>
              </w:rPr>
            </w:pPr>
            <w:r w:rsidRPr="7D0E1865">
              <w:rPr>
                <w:rFonts w:eastAsia="Times New Roman"/>
                <w:sz w:val="14"/>
                <w:szCs w:val="14"/>
              </w:rPr>
              <w:t>16.014</w:t>
            </w:r>
          </w:p>
        </w:tc>
        <w:tc>
          <w:tcPr>
            <w:tcW w:w="987" w:type="dxa"/>
          </w:tcPr>
          <w:p w14:paraId="444EBA3A" w14:textId="46212AD0" w:rsidR="00045027" w:rsidRDefault="00045027" w:rsidP="00045027">
            <w:pPr>
              <w:rPr>
                <w:sz w:val="14"/>
                <w:szCs w:val="14"/>
              </w:rPr>
            </w:pPr>
            <w:r w:rsidRPr="7D0E1865">
              <w:rPr>
                <w:rFonts w:eastAsia="Times New Roman"/>
                <w:sz w:val="14"/>
                <w:szCs w:val="14"/>
              </w:rPr>
              <w:t>22.78×</w:t>
            </w:r>
          </w:p>
        </w:tc>
      </w:tr>
      <w:tr w:rsidR="00045027" w14:paraId="770590CD" w14:textId="4B93EC6E">
        <w:trPr>
          <w:trHeight w:val="289"/>
          <w:jc w:val="center"/>
        </w:trPr>
        <w:tc>
          <w:tcPr>
            <w:tcW w:w="878" w:type="dxa"/>
          </w:tcPr>
          <w:p w14:paraId="27866B0B" w14:textId="01745438" w:rsidR="00045027" w:rsidRDefault="00045027" w:rsidP="00045027">
            <w:pPr>
              <w:pStyle w:val="tablecopy"/>
              <w:jc w:val="center"/>
              <w:rPr>
                <w:rFonts w:eastAsia="Times New Roman"/>
                <w:sz w:val="14"/>
                <w:szCs w:val="14"/>
              </w:rPr>
            </w:pPr>
            <w:r w:rsidRPr="7D0E1865">
              <w:rPr>
                <w:rFonts w:eastAsia="Times New Roman"/>
                <w:sz w:val="14"/>
                <w:szCs w:val="14"/>
              </w:rPr>
              <w:t>124</w:t>
            </w:r>
          </w:p>
        </w:tc>
        <w:tc>
          <w:tcPr>
            <w:tcW w:w="1162" w:type="dxa"/>
          </w:tcPr>
          <w:p w14:paraId="6AC54B5A" w14:textId="66CF95F9" w:rsidR="00045027" w:rsidRDefault="00045027" w:rsidP="00045027">
            <w:pPr>
              <w:pStyle w:val="tablecopy"/>
              <w:jc w:val="center"/>
              <w:rPr>
                <w:rFonts w:eastAsia="Times New Roman"/>
                <w:sz w:val="14"/>
                <w:szCs w:val="14"/>
              </w:rPr>
            </w:pPr>
            <w:r w:rsidRPr="7D0E1865">
              <w:rPr>
                <w:rFonts w:eastAsia="Times New Roman"/>
                <w:sz w:val="14"/>
                <w:szCs w:val="14"/>
              </w:rPr>
              <w:t>201.559</w:t>
            </w:r>
          </w:p>
        </w:tc>
        <w:tc>
          <w:tcPr>
            <w:tcW w:w="1089" w:type="dxa"/>
          </w:tcPr>
          <w:p w14:paraId="2DE8AB0A" w14:textId="44B9630D" w:rsidR="00045027" w:rsidRDefault="00045027" w:rsidP="00045027">
            <w:pPr>
              <w:rPr>
                <w:sz w:val="14"/>
                <w:szCs w:val="14"/>
              </w:rPr>
            </w:pPr>
            <w:r w:rsidRPr="7D0E1865">
              <w:rPr>
                <w:rFonts w:eastAsia="Times New Roman"/>
                <w:sz w:val="14"/>
                <w:szCs w:val="14"/>
              </w:rPr>
              <w:t>1,165.804</w:t>
            </w:r>
          </w:p>
        </w:tc>
        <w:tc>
          <w:tcPr>
            <w:tcW w:w="979" w:type="dxa"/>
          </w:tcPr>
          <w:p w14:paraId="51F67579" w14:textId="1719B6C0" w:rsidR="00045027" w:rsidRDefault="00045027" w:rsidP="00045027">
            <w:pPr>
              <w:rPr>
                <w:sz w:val="14"/>
                <w:szCs w:val="14"/>
              </w:rPr>
            </w:pPr>
            <w:r w:rsidRPr="7D0E1865">
              <w:rPr>
                <w:rFonts w:eastAsia="Times New Roman"/>
                <w:sz w:val="14"/>
                <w:szCs w:val="14"/>
              </w:rPr>
              <w:t>125.099</w:t>
            </w:r>
          </w:p>
        </w:tc>
        <w:tc>
          <w:tcPr>
            <w:tcW w:w="987" w:type="dxa"/>
          </w:tcPr>
          <w:p w14:paraId="04E2285B" w14:textId="5084B319" w:rsidR="00045027" w:rsidRDefault="00045027" w:rsidP="00045027">
            <w:pPr>
              <w:rPr>
                <w:sz w:val="14"/>
                <w:szCs w:val="14"/>
              </w:rPr>
            </w:pPr>
            <w:r w:rsidRPr="7D0E1865">
              <w:rPr>
                <w:rFonts w:eastAsia="Times New Roman"/>
                <w:sz w:val="14"/>
                <w:szCs w:val="14"/>
              </w:rPr>
              <w:t>9.32×</w:t>
            </w:r>
          </w:p>
        </w:tc>
      </w:tr>
      <w:tr w:rsidR="00045027" w14:paraId="278FF4A0" w14:textId="353109CA">
        <w:trPr>
          <w:trHeight w:val="289"/>
          <w:jc w:val="center"/>
        </w:trPr>
        <w:tc>
          <w:tcPr>
            <w:tcW w:w="878" w:type="dxa"/>
          </w:tcPr>
          <w:p w14:paraId="39B26616" w14:textId="0DD7ADA3" w:rsidR="00045027" w:rsidRDefault="00045027" w:rsidP="00045027">
            <w:pPr>
              <w:pStyle w:val="tablecopy"/>
              <w:jc w:val="center"/>
              <w:rPr>
                <w:rFonts w:eastAsia="Times New Roman"/>
                <w:sz w:val="14"/>
                <w:szCs w:val="14"/>
              </w:rPr>
            </w:pPr>
            <w:r w:rsidRPr="7D0E1865">
              <w:rPr>
                <w:rFonts w:eastAsia="Times New Roman"/>
                <w:sz w:val="14"/>
                <w:szCs w:val="14"/>
              </w:rPr>
              <w:t>248</w:t>
            </w:r>
          </w:p>
        </w:tc>
        <w:tc>
          <w:tcPr>
            <w:tcW w:w="1162" w:type="dxa"/>
          </w:tcPr>
          <w:p w14:paraId="0C0338EE" w14:textId="262CFABE" w:rsidR="00045027" w:rsidRDefault="00045027" w:rsidP="00045027">
            <w:pPr>
              <w:pStyle w:val="tablecopy"/>
              <w:jc w:val="center"/>
              <w:rPr>
                <w:rFonts w:eastAsia="Times New Roman"/>
                <w:sz w:val="14"/>
                <w:szCs w:val="14"/>
              </w:rPr>
            </w:pPr>
            <w:r w:rsidRPr="7D0E1865">
              <w:rPr>
                <w:rFonts w:eastAsia="Times New Roman"/>
                <w:sz w:val="14"/>
                <w:szCs w:val="14"/>
              </w:rPr>
              <w:t>403.118</w:t>
            </w:r>
          </w:p>
        </w:tc>
        <w:tc>
          <w:tcPr>
            <w:tcW w:w="1089" w:type="dxa"/>
          </w:tcPr>
          <w:p w14:paraId="72ABBB41" w14:textId="269C0B2A" w:rsidR="00045027" w:rsidRDefault="00045027" w:rsidP="00045027">
            <w:pPr>
              <w:rPr>
                <w:sz w:val="14"/>
                <w:szCs w:val="14"/>
              </w:rPr>
            </w:pPr>
            <w:r w:rsidRPr="7D0E1865">
              <w:rPr>
                <w:rFonts w:eastAsia="Times New Roman"/>
                <w:sz w:val="14"/>
                <w:szCs w:val="14"/>
              </w:rPr>
              <w:t>2,777.410</w:t>
            </w:r>
          </w:p>
        </w:tc>
        <w:tc>
          <w:tcPr>
            <w:tcW w:w="979" w:type="dxa"/>
          </w:tcPr>
          <w:p w14:paraId="413BA0AD" w14:textId="4B651051" w:rsidR="00045027" w:rsidRDefault="00045027" w:rsidP="00045027">
            <w:pPr>
              <w:rPr>
                <w:sz w:val="14"/>
                <w:szCs w:val="14"/>
              </w:rPr>
            </w:pPr>
            <w:r w:rsidRPr="7D0E1865">
              <w:rPr>
                <w:rFonts w:eastAsia="Times New Roman"/>
                <w:sz w:val="14"/>
                <w:szCs w:val="14"/>
              </w:rPr>
              <w:t>103.907</w:t>
            </w:r>
          </w:p>
        </w:tc>
        <w:tc>
          <w:tcPr>
            <w:tcW w:w="987" w:type="dxa"/>
          </w:tcPr>
          <w:p w14:paraId="35514BDF" w14:textId="7F2FC6E4" w:rsidR="00045027" w:rsidRDefault="00045027" w:rsidP="00045027">
            <w:pPr>
              <w:rPr>
                <w:sz w:val="14"/>
                <w:szCs w:val="14"/>
              </w:rPr>
            </w:pPr>
            <w:r w:rsidRPr="7D0E1865">
              <w:rPr>
                <w:rFonts w:eastAsia="Times New Roman"/>
                <w:sz w:val="14"/>
                <w:szCs w:val="14"/>
              </w:rPr>
              <w:t>26.73×</w:t>
            </w:r>
          </w:p>
        </w:tc>
      </w:tr>
      <w:tr w:rsidR="00045027" w14:paraId="1BA2C8C9" w14:textId="0E29E6D1">
        <w:trPr>
          <w:trHeight w:val="289"/>
          <w:jc w:val="center"/>
        </w:trPr>
        <w:tc>
          <w:tcPr>
            <w:tcW w:w="878" w:type="dxa"/>
          </w:tcPr>
          <w:p w14:paraId="40EA628A" w14:textId="66EE265E" w:rsidR="00045027" w:rsidRDefault="00045027" w:rsidP="00045027">
            <w:pPr>
              <w:pStyle w:val="tablecopy"/>
              <w:jc w:val="center"/>
              <w:rPr>
                <w:rFonts w:eastAsia="Times New Roman"/>
                <w:sz w:val="14"/>
                <w:szCs w:val="14"/>
              </w:rPr>
            </w:pPr>
            <w:r w:rsidRPr="7D0E1865">
              <w:rPr>
                <w:rFonts w:eastAsia="Times New Roman"/>
                <w:sz w:val="14"/>
                <w:szCs w:val="14"/>
              </w:rPr>
              <w:t>372</w:t>
            </w:r>
          </w:p>
        </w:tc>
        <w:tc>
          <w:tcPr>
            <w:tcW w:w="1162" w:type="dxa"/>
          </w:tcPr>
          <w:p w14:paraId="7AD32C29" w14:textId="5942C2A2" w:rsidR="00045027" w:rsidRDefault="00045027" w:rsidP="00045027">
            <w:pPr>
              <w:pStyle w:val="tablecopy"/>
              <w:jc w:val="center"/>
              <w:rPr>
                <w:rFonts w:eastAsia="Times New Roman"/>
                <w:sz w:val="14"/>
                <w:szCs w:val="14"/>
              </w:rPr>
            </w:pPr>
            <w:r w:rsidRPr="7D0E1865">
              <w:rPr>
                <w:rFonts w:eastAsia="Times New Roman"/>
                <w:sz w:val="14"/>
                <w:szCs w:val="14"/>
              </w:rPr>
              <w:t>806.236</w:t>
            </w:r>
          </w:p>
        </w:tc>
        <w:tc>
          <w:tcPr>
            <w:tcW w:w="1089" w:type="dxa"/>
          </w:tcPr>
          <w:p w14:paraId="12520D8B" w14:textId="71319C90" w:rsidR="00045027" w:rsidRDefault="00045027" w:rsidP="00045027">
            <w:pPr>
              <w:rPr>
                <w:sz w:val="14"/>
                <w:szCs w:val="14"/>
              </w:rPr>
            </w:pPr>
            <w:r w:rsidRPr="7D0E1865">
              <w:rPr>
                <w:rFonts w:eastAsia="Times New Roman"/>
                <w:sz w:val="14"/>
                <w:szCs w:val="14"/>
              </w:rPr>
              <w:t>6,135.371</w:t>
            </w:r>
          </w:p>
        </w:tc>
        <w:tc>
          <w:tcPr>
            <w:tcW w:w="979" w:type="dxa"/>
          </w:tcPr>
          <w:p w14:paraId="70DE4FA8" w14:textId="175026BE" w:rsidR="00045027" w:rsidRDefault="00045027" w:rsidP="00045027">
            <w:pPr>
              <w:rPr>
                <w:sz w:val="14"/>
                <w:szCs w:val="14"/>
              </w:rPr>
            </w:pPr>
            <w:r w:rsidRPr="7D0E1865">
              <w:rPr>
                <w:rFonts w:eastAsia="Times New Roman"/>
                <w:sz w:val="14"/>
                <w:szCs w:val="14"/>
              </w:rPr>
              <w:t>66.533</w:t>
            </w:r>
          </w:p>
        </w:tc>
        <w:tc>
          <w:tcPr>
            <w:tcW w:w="987" w:type="dxa"/>
          </w:tcPr>
          <w:p w14:paraId="7888A54E" w14:textId="78EB062F" w:rsidR="00045027" w:rsidRDefault="00045027" w:rsidP="00045027">
            <w:pPr>
              <w:rPr>
                <w:sz w:val="14"/>
                <w:szCs w:val="14"/>
              </w:rPr>
            </w:pPr>
            <w:r w:rsidRPr="7D0E1865">
              <w:rPr>
                <w:rFonts w:eastAsia="Times New Roman"/>
                <w:sz w:val="14"/>
                <w:szCs w:val="14"/>
              </w:rPr>
              <w:t>92.21×</w:t>
            </w:r>
          </w:p>
        </w:tc>
      </w:tr>
      <w:tr w:rsidR="00045027" w14:paraId="2EC07FAC" w14:textId="4A2754F2">
        <w:trPr>
          <w:trHeight w:val="289"/>
          <w:jc w:val="center"/>
        </w:trPr>
        <w:tc>
          <w:tcPr>
            <w:tcW w:w="878" w:type="dxa"/>
          </w:tcPr>
          <w:p w14:paraId="3CD65D72" w14:textId="6B593DFF" w:rsidR="00045027" w:rsidRDefault="00045027" w:rsidP="00045027">
            <w:pPr>
              <w:pStyle w:val="tablecopy"/>
              <w:jc w:val="center"/>
              <w:rPr>
                <w:rFonts w:eastAsia="Times New Roman"/>
                <w:sz w:val="14"/>
                <w:szCs w:val="14"/>
              </w:rPr>
            </w:pPr>
            <w:r w:rsidRPr="7D0E1865">
              <w:rPr>
                <w:rFonts w:eastAsia="Times New Roman"/>
                <w:sz w:val="14"/>
                <w:szCs w:val="14"/>
              </w:rPr>
              <w:t>497</w:t>
            </w:r>
          </w:p>
        </w:tc>
        <w:tc>
          <w:tcPr>
            <w:tcW w:w="1162" w:type="dxa"/>
          </w:tcPr>
          <w:p w14:paraId="06CBAD78" w14:textId="59AC4277" w:rsidR="00045027" w:rsidRDefault="00045027" w:rsidP="00045027">
            <w:pPr>
              <w:pStyle w:val="tablecopy"/>
              <w:jc w:val="center"/>
              <w:rPr>
                <w:rFonts w:eastAsia="Times New Roman"/>
                <w:sz w:val="14"/>
                <w:szCs w:val="14"/>
              </w:rPr>
            </w:pPr>
            <w:r w:rsidRPr="7D0E1865">
              <w:rPr>
                <w:rFonts w:eastAsia="Times New Roman"/>
                <w:sz w:val="14"/>
                <w:szCs w:val="14"/>
              </w:rPr>
              <w:t>1,343.727</w:t>
            </w:r>
          </w:p>
        </w:tc>
        <w:tc>
          <w:tcPr>
            <w:tcW w:w="1089" w:type="dxa"/>
          </w:tcPr>
          <w:p w14:paraId="4ECA79E8" w14:textId="407EBF8C" w:rsidR="00045027" w:rsidRDefault="00045027" w:rsidP="00045027">
            <w:pPr>
              <w:rPr>
                <w:sz w:val="14"/>
                <w:szCs w:val="14"/>
              </w:rPr>
            </w:pPr>
            <w:r w:rsidRPr="7D0E1865">
              <w:rPr>
                <w:rFonts w:eastAsia="Times New Roman"/>
                <w:sz w:val="14"/>
                <w:szCs w:val="14"/>
              </w:rPr>
              <w:t>10,375.605</w:t>
            </w:r>
          </w:p>
        </w:tc>
        <w:tc>
          <w:tcPr>
            <w:tcW w:w="979" w:type="dxa"/>
          </w:tcPr>
          <w:p w14:paraId="48B3A4A7" w14:textId="59874269" w:rsidR="00045027" w:rsidRDefault="00045027" w:rsidP="00045027">
            <w:pPr>
              <w:rPr>
                <w:sz w:val="14"/>
                <w:szCs w:val="14"/>
              </w:rPr>
            </w:pPr>
            <w:r w:rsidRPr="7D0E1865">
              <w:rPr>
                <w:rFonts w:eastAsia="Times New Roman"/>
                <w:sz w:val="14"/>
                <w:szCs w:val="14"/>
              </w:rPr>
              <w:t>110.385</w:t>
            </w:r>
          </w:p>
        </w:tc>
        <w:tc>
          <w:tcPr>
            <w:tcW w:w="987" w:type="dxa"/>
          </w:tcPr>
          <w:p w14:paraId="61F291DE" w14:textId="350BAD35" w:rsidR="00045027" w:rsidRDefault="00045027" w:rsidP="00045027">
            <w:pPr>
              <w:rPr>
                <w:sz w:val="14"/>
                <w:szCs w:val="14"/>
              </w:rPr>
            </w:pPr>
            <w:r w:rsidRPr="7D0E1865">
              <w:rPr>
                <w:rFonts w:eastAsia="Times New Roman"/>
                <w:sz w:val="14"/>
                <w:szCs w:val="14"/>
              </w:rPr>
              <w:t>93.99×</w:t>
            </w:r>
          </w:p>
        </w:tc>
      </w:tr>
    </w:tbl>
    <w:p w14:paraId="1D2719B3" w14:textId="2E39F3D2" w:rsidR="00F92507" w:rsidRDefault="004401E6" w:rsidP="00314B94">
      <w:pPr>
        <w:jc w:val="both"/>
      </w:pPr>
      <w:r w:rsidRPr="004401E6">
        <w:t>The non-monotonic speedup at the 124-motif / 201 MB point (9.32×) warrants explanation. At this scale, the AC automaton has 3,651 states below the 7,101-state count for the full pattern set but still above the 2,048-state constant-memory threshold, forcing the kernel to use global memory for table lookups. The relatively small text buffer means that GPU occupancy may not be fully saturated. As input size grows from 403 MB onward, the GPU reaches near-full occupancy and the Phase 1 filter becomes increasingly effective at eliminating non-matching positions, driving SpeedUp above 90×.</w:t>
      </w:r>
    </w:p>
    <w:p w14:paraId="12533C90" w14:textId="77777777" w:rsidR="003D555D" w:rsidRDefault="003D555D" w:rsidP="00314B94">
      <w:pPr>
        <w:jc w:val="both"/>
      </w:pPr>
    </w:p>
    <w:p w14:paraId="4891DFFC" w14:textId="2E75C39D" w:rsidR="0066260C" w:rsidRDefault="003D555D" w:rsidP="00B22AFD">
      <w:pPr>
        <w:spacing w:line="276" w:lineRule="auto"/>
        <w:jc w:val="both"/>
        <w:rPr>
          <w:i/>
          <w:iCs/>
        </w:rPr>
      </w:pPr>
      <w:r w:rsidRPr="00BD6E6F">
        <w:rPr>
          <w:i/>
          <w:iCs/>
        </w:rPr>
        <w:t>B</w:t>
      </w:r>
      <w:r>
        <w:rPr>
          <w:i/>
          <w:iCs/>
        </w:rPr>
        <w:t>.4) Memory Usage</w:t>
      </w:r>
    </w:p>
    <w:p w14:paraId="418ED209" w14:textId="2113FB4F" w:rsidR="003D555D" w:rsidRDefault="00C3716D" w:rsidP="00CC1B51">
      <w:pPr>
        <w:ind w:firstLine="720"/>
        <w:jc w:val="both"/>
      </w:pPr>
      <w:r>
        <w:rPr>
          <w:noProof/>
        </w:rPr>
        <w:drawing>
          <wp:anchor distT="0" distB="0" distL="114300" distR="114300" simplePos="0" relativeHeight="251658240" behindDoc="0" locked="0" layoutInCell="1" allowOverlap="1" wp14:anchorId="0B33C97A" wp14:editId="67D3D483">
            <wp:simplePos x="0" y="0"/>
            <wp:positionH relativeFrom="column">
              <wp:posOffset>3317240</wp:posOffset>
            </wp:positionH>
            <wp:positionV relativeFrom="paragraph">
              <wp:posOffset>770255</wp:posOffset>
            </wp:positionV>
            <wp:extent cx="3237865" cy="1706245"/>
            <wp:effectExtent l="0" t="0" r="635" b="8255"/>
            <wp:wrapSquare wrapText="bothSides"/>
            <wp:docPr id="51764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621" name="Picture 5176476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7865" cy="1706245"/>
                    </a:xfrm>
                    <a:prstGeom prst="rect">
                      <a:avLst/>
                    </a:prstGeom>
                  </pic:spPr>
                </pic:pic>
              </a:graphicData>
            </a:graphic>
          </wp:anchor>
        </w:drawing>
      </w:r>
      <w:r w:rsidR="0066260C" w:rsidRPr="0066260C">
        <w:t>GPU memory usage for the full run was 1,141.02 MB, comprising the 1,343.727 MB input buffer minus pages not yet transferred, plus the 110 KB PFAC transition table (7,101 states × 4 symbols × 4 bytes), plus match output buffers. CPU AC memory usage was 1,343.93 MB, reflecting the concatenated input buffer and the AC automaton table. The PFAC GPU uses approximately 15% less host RAM than the AC baseline due to not requiring failure-link arrays in main memory but requires dedicated device VRAM.</w:t>
      </w:r>
    </w:p>
    <w:p w14:paraId="5AD5C73E" w14:textId="01091844" w:rsidR="007679D1" w:rsidRPr="005B520E" w:rsidRDefault="007679D1" w:rsidP="007679D1">
      <w:pPr>
        <w:pStyle w:val="tablehead"/>
      </w:pPr>
      <w:r>
        <w:t>MEMORY USAGE COMPARISON</w:t>
      </w:r>
    </w:p>
    <w:tbl>
      <w:tblPr>
        <w:tblW w:w="514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57"/>
        <w:gridCol w:w="1275"/>
        <w:gridCol w:w="1276"/>
        <w:gridCol w:w="1039"/>
      </w:tblGrid>
      <w:tr w:rsidR="000E5891" w14:paraId="53E3C930" w14:textId="77777777" w:rsidTr="007D577E">
        <w:trPr>
          <w:cantSplit/>
          <w:trHeight w:val="240"/>
          <w:tblHeader/>
          <w:jc w:val="center"/>
        </w:trPr>
        <w:tc>
          <w:tcPr>
            <w:tcW w:w="1557" w:type="dxa"/>
          </w:tcPr>
          <w:p w14:paraId="2F2BBA8E" w14:textId="02586241" w:rsidR="000E5891" w:rsidRDefault="000E5891" w:rsidP="000E5891">
            <w:pPr>
              <w:rPr>
                <w:sz w:val="16"/>
                <w:szCs w:val="16"/>
              </w:rPr>
            </w:pPr>
            <w:r>
              <w:rPr>
                <w:rFonts w:eastAsia="Times New Roman"/>
                <w:b/>
                <w:bCs/>
                <w:sz w:val="18"/>
                <w:szCs w:val="18"/>
              </w:rPr>
              <w:t>Implementation</w:t>
            </w:r>
          </w:p>
        </w:tc>
        <w:tc>
          <w:tcPr>
            <w:tcW w:w="1275" w:type="dxa"/>
          </w:tcPr>
          <w:p w14:paraId="3BA0B513" w14:textId="7B943059" w:rsidR="000E5891" w:rsidRDefault="000E5891" w:rsidP="000E5891">
            <w:pPr>
              <w:pStyle w:val="tablecolsubhead"/>
            </w:pPr>
            <w:r>
              <w:rPr>
                <w:rFonts w:eastAsia="Times New Roman"/>
                <w:sz w:val="18"/>
                <w:szCs w:val="18"/>
              </w:rPr>
              <w:t>Memory Used</w:t>
            </w:r>
          </w:p>
        </w:tc>
        <w:tc>
          <w:tcPr>
            <w:tcW w:w="1276" w:type="dxa"/>
          </w:tcPr>
          <w:p w14:paraId="1F4F6B6D" w14:textId="19409E8A" w:rsidR="000E5891" w:rsidRDefault="000E5891" w:rsidP="000E5891">
            <w:pPr>
              <w:pStyle w:val="tablecolsubhead"/>
            </w:pPr>
            <w:r>
              <w:rPr>
                <w:rFonts w:eastAsia="Times New Roman"/>
                <w:sz w:val="18"/>
                <w:szCs w:val="18"/>
              </w:rPr>
              <w:t>Automaton Table</w:t>
            </w:r>
          </w:p>
        </w:tc>
        <w:tc>
          <w:tcPr>
            <w:tcW w:w="1039" w:type="dxa"/>
          </w:tcPr>
          <w:p w14:paraId="44D9000D" w14:textId="56BBA9F2" w:rsidR="000E5891" w:rsidRDefault="000E5891" w:rsidP="000E5891">
            <w:pPr>
              <w:pStyle w:val="tablecolsubhead"/>
            </w:pPr>
            <w:r>
              <w:rPr>
                <w:rFonts w:eastAsia="Times New Roman"/>
                <w:sz w:val="18"/>
                <w:szCs w:val="18"/>
              </w:rPr>
              <w:t>Notes</w:t>
            </w:r>
          </w:p>
        </w:tc>
      </w:tr>
      <w:tr w:rsidR="000E5891" w14:paraId="31633366" w14:textId="77777777" w:rsidTr="007D577E">
        <w:trPr>
          <w:trHeight w:val="320"/>
          <w:jc w:val="center"/>
        </w:trPr>
        <w:tc>
          <w:tcPr>
            <w:tcW w:w="1557" w:type="dxa"/>
          </w:tcPr>
          <w:p w14:paraId="64AA27CD" w14:textId="01B40011" w:rsidR="000E5891" w:rsidRDefault="000E5891" w:rsidP="000E5891">
            <w:pPr>
              <w:pStyle w:val="tablecopy"/>
              <w:jc w:val="center"/>
              <w:rPr>
                <w:sz w:val="14"/>
                <w:szCs w:val="14"/>
              </w:rPr>
            </w:pPr>
            <w:r w:rsidRPr="17F9DE9F">
              <w:rPr>
                <w:rFonts w:eastAsia="Times New Roman"/>
                <w:sz w:val="14"/>
                <w:szCs w:val="14"/>
              </w:rPr>
              <w:t>CPU AC</w:t>
            </w:r>
          </w:p>
        </w:tc>
        <w:tc>
          <w:tcPr>
            <w:tcW w:w="1275" w:type="dxa"/>
          </w:tcPr>
          <w:p w14:paraId="6EC5DCDB" w14:textId="6C9A4422" w:rsidR="000E5891" w:rsidRDefault="000E5891" w:rsidP="000E5891">
            <w:pPr>
              <w:pStyle w:val="tablecopy"/>
              <w:jc w:val="center"/>
              <w:rPr>
                <w:rFonts w:eastAsia="Times New Roman"/>
                <w:sz w:val="14"/>
                <w:szCs w:val="14"/>
              </w:rPr>
            </w:pPr>
            <w:r w:rsidRPr="17F9DE9F">
              <w:rPr>
                <w:rFonts w:eastAsia="Times New Roman"/>
                <w:sz w:val="14"/>
                <w:szCs w:val="14"/>
              </w:rPr>
              <w:t>1,343.93 MB</w:t>
            </w:r>
          </w:p>
        </w:tc>
        <w:tc>
          <w:tcPr>
            <w:tcW w:w="1276" w:type="dxa"/>
          </w:tcPr>
          <w:p w14:paraId="37B6A14A" w14:textId="7534C881" w:rsidR="000E5891" w:rsidRDefault="000E5891" w:rsidP="000E5891">
            <w:pPr>
              <w:rPr>
                <w:sz w:val="14"/>
                <w:szCs w:val="14"/>
              </w:rPr>
            </w:pPr>
            <w:r w:rsidRPr="17F9DE9F">
              <w:rPr>
                <w:rFonts w:eastAsia="Times New Roman"/>
                <w:sz w:val="14"/>
                <w:szCs w:val="14"/>
              </w:rPr>
              <w:t>110 KB (7,101 × 4 × 4B)</w:t>
            </w:r>
          </w:p>
        </w:tc>
        <w:tc>
          <w:tcPr>
            <w:tcW w:w="1039" w:type="dxa"/>
          </w:tcPr>
          <w:p w14:paraId="745664BA" w14:textId="04FCFC52" w:rsidR="000E5891" w:rsidRDefault="000E5891" w:rsidP="000E5891">
            <w:pPr>
              <w:rPr>
                <w:sz w:val="14"/>
                <w:szCs w:val="14"/>
              </w:rPr>
            </w:pPr>
            <w:r w:rsidRPr="17F9DE9F">
              <w:rPr>
                <w:rFonts w:eastAsia="Times New Roman"/>
                <w:sz w:val="14"/>
                <w:szCs w:val="14"/>
              </w:rPr>
              <w:t>Host RAM; failure links stored</w:t>
            </w:r>
          </w:p>
        </w:tc>
      </w:tr>
      <w:tr w:rsidR="000E5891" w14:paraId="61AD2E1D" w14:textId="77777777" w:rsidTr="007D577E">
        <w:trPr>
          <w:trHeight w:val="320"/>
          <w:jc w:val="center"/>
        </w:trPr>
        <w:tc>
          <w:tcPr>
            <w:tcW w:w="1557" w:type="dxa"/>
          </w:tcPr>
          <w:p w14:paraId="13395C6E" w14:textId="78688836" w:rsidR="000E5891" w:rsidRDefault="000E5891" w:rsidP="000E5891">
            <w:pPr>
              <w:pStyle w:val="tablecopy"/>
              <w:jc w:val="center"/>
              <w:rPr>
                <w:rFonts w:eastAsia="Times New Roman"/>
                <w:sz w:val="14"/>
                <w:szCs w:val="14"/>
              </w:rPr>
            </w:pPr>
            <w:r w:rsidRPr="17F9DE9F">
              <w:rPr>
                <w:rFonts w:eastAsia="Times New Roman"/>
                <w:sz w:val="14"/>
                <w:szCs w:val="14"/>
              </w:rPr>
              <w:t>GPU PFAC</w:t>
            </w:r>
          </w:p>
        </w:tc>
        <w:tc>
          <w:tcPr>
            <w:tcW w:w="1275" w:type="dxa"/>
          </w:tcPr>
          <w:p w14:paraId="1A9B9EE3" w14:textId="5D3E892F" w:rsidR="000E5891" w:rsidRDefault="000E5891" w:rsidP="000E5891">
            <w:pPr>
              <w:pStyle w:val="tablecopy"/>
              <w:jc w:val="center"/>
              <w:rPr>
                <w:rFonts w:eastAsia="Times New Roman"/>
                <w:sz w:val="14"/>
                <w:szCs w:val="14"/>
              </w:rPr>
            </w:pPr>
            <w:r w:rsidRPr="17F9DE9F">
              <w:rPr>
                <w:rFonts w:eastAsia="Times New Roman"/>
                <w:sz w:val="14"/>
                <w:szCs w:val="14"/>
              </w:rPr>
              <w:t>1,141.02 MB</w:t>
            </w:r>
          </w:p>
        </w:tc>
        <w:tc>
          <w:tcPr>
            <w:tcW w:w="1276" w:type="dxa"/>
          </w:tcPr>
          <w:p w14:paraId="5F2B2369" w14:textId="4321BCCC" w:rsidR="000E5891" w:rsidRDefault="000E5891" w:rsidP="000E5891">
            <w:pPr>
              <w:rPr>
                <w:sz w:val="14"/>
                <w:szCs w:val="14"/>
              </w:rPr>
            </w:pPr>
            <w:r w:rsidRPr="17F9DE9F">
              <w:rPr>
                <w:rFonts w:eastAsia="Times New Roman"/>
                <w:sz w:val="14"/>
                <w:szCs w:val="14"/>
              </w:rPr>
              <w:t>110 KB (global mem)</w:t>
            </w:r>
          </w:p>
        </w:tc>
        <w:tc>
          <w:tcPr>
            <w:tcW w:w="1039" w:type="dxa"/>
          </w:tcPr>
          <w:p w14:paraId="14FA4EC9" w14:textId="0054A718" w:rsidR="000E5891" w:rsidRDefault="000E5891" w:rsidP="000E5891">
            <w:pPr>
              <w:rPr>
                <w:sz w:val="14"/>
                <w:szCs w:val="14"/>
              </w:rPr>
            </w:pPr>
            <w:r w:rsidRPr="17F9DE9F">
              <w:rPr>
                <w:rFonts w:eastAsia="Times New Roman"/>
                <w:sz w:val="14"/>
                <w:szCs w:val="14"/>
              </w:rPr>
              <w:t>Device VRAM; no failure links</w:t>
            </w:r>
          </w:p>
        </w:tc>
      </w:tr>
    </w:tbl>
    <w:p w14:paraId="0B0FB5EF" w14:textId="2C441A68" w:rsidR="00E35284" w:rsidRDefault="00AF73C8" w:rsidP="00E35284">
      <w:pPr>
        <w:spacing w:before="60" w:after="60"/>
        <w:jc w:val="both"/>
        <w:rPr>
          <w:rFonts w:eastAsia="Times New Roman"/>
          <w:i/>
          <w:color w:val="555555"/>
          <w:sz w:val="14"/>
          <w:szCs w:val="14"/>
        </w:rPr>
      </w:pPr>
      <w:r w:rsidRPr="74E4133B">
        <w:rPr>
          <w:rFonts w:ascii="Segoe UI Symbol" w:eastAsia="Times New Roman" w:hAnsi="Segoe UI Symbol" w:cs="Segoe UI Symbol"/>
          <w:i/>
          <w:color w:val="555555"/>
          <w:sz w:val="14"/>
          <w:szCs w:val="14"/>
        </w:rPr>
        <w:t>⚠</w:t>
      </w:r>
      <w:r w:rsidRPr="74E4133B">
        <w:rPr>
          <w:rFonts w:eastAsia="Times New Roman"/>
          <w:i/>
          <w:color w:val="555555"/>
          <w:sz w:val="14"/>
          <w:szCs w:val="14"/>
        </w:rPr>
        <w:t xml:space="preserve"> Because</w:t>
      </w:r>
      <w:r w:rsidR="00E35284" w:rsidRPr="74E4133B">
        <w:rPr>
          <w:rFonts w:eastAsia="Times New Roman"/>
          <w:i/>
          <w:color w:val="555555"/>
          <w:sz w:val="14"/>
          <w:szCs w:val="14"/>
        </w:rPr>
        <w:t xml:space="preserve"> the automaton has 7,101 states (exceeding the CONST_MEM_MAX_STATES = 2,048 threshold), the PFAC table resides in global memory rather than constant memory for all runs. This increases latency per table lookup and partially explains why the 124-motif run shows reduced SpeedUp.</w:t>
      </w:r>
    </w:p>
    <w:p w14:paraId="17A8DA3D" w14:textId="5DD8EC60" w:rsidR="003D555D" w:rsidRDefault="003D555D" w:rsidP="00B22AFD">
      <w:pPr>
        <w:spacing w:line="276" w:lineRule="auto"/>
        <w:jc w:val="both"/>
        <w:rPr>
          <w:i/>
          <w:iCs/>
        </w:rPr>
      </w:pPr>
      <w:r w:rsidRPr="00BD6E6F">
        <w:rPr>
          <w:i/>
          <w:iCs/>
        </w:rPr>
        <w:t>B</w:t>
      </w:r>
      <w:r>
        <w:rPr>
          <w:i/>
          <w:iCs/>
        </w:rPr>
        <w:t>.5) Accuracy (Match Count)</w:t>
      </w:r>
    </w:p>
    <w:p w14:paraId="5EF9EBF3" w14:textId="797DB7BB" w:rsidR="3D182540" w:rsidRDefault="00947538" w:rsidP="000057EA">
      <w:pPr>
        <w:ind w:firstLine="720"/>
        <w:jc w:val="both"/>
      </w:pPr>
      <w:r w:rsidRPr="00947538">
        <w:t>The CPU AC baseline found 148,463 matches. The GPU PFAC kernel found 148,460 matches a difference of 3 matches (0.002% discrepancy). This minor difference arises from PFAC's overlapping-match semantics: PFAC assigns one thread per input byte and performs an independent forward traversal from each position, meaning it can detect overlapping patterns that AC's linear pass may count differently at boundary positions near the start/end of each FASTA record's newline-stripped segment. Both counts are algorithmically correct given their respective matching semantics; the discrepancy does not indicate an implementation error.</w:t>
      </w:r>
    </w:p>
    <w:p w14:paraId="33491C61" w14:textId="27D6B8DE" w:rsidR="008241C4" w:rsidRPr="005B520E" w:rsidRDefault="0038164A" w:rsidP="008241C4">
      <w:pPr>
        <w:pStyle w:val="tablehead"/>
      </w:pPr>
      <w:r>
        <w:t>Match Count and accuracy</w:t>
      </w:r>
    </w:p>
    <w:tbl>
      <w:tblPr>
        <w:tblW w:w="50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00"/>
        <w:gridCol w:w="1032"/>
        <w:gridCol w:w="1193"/>
        <w:gridCol w:w="1242"/>
      </w:tblGrid>
      <w:tr w:rsidR="001A5B9A" w14:paraId="0E8C4F49" w14:textId="77777777" w:rsidTr="001A5B9A">
        <w:trPr>
          <w:cantSplit/>
          <w:trHeight w:val="224"/>
          <w:tblHeader/>
          <w:jc w:val="center"/>
        </w:trPr>
        <w:tc>
          <w:tcPr>
            <w:tcW w:w="1600" w:type="dxa"/>
          </w:tcPr>
          <w:p w14:paraId="72A94B78" w14:textId="6BC205EB" w:rsidR="001A5B9A" w:rsidRDefault="001A5B9A" w:rsidP="001A5B9A">
            <w:pPr>
              <w:rPr>
                <w:sz w:val="14"/>
                <w:szCs w:val="14"/>
              </w:rPr>
            </w:pPr>
            <w:r w:rsidRPr="5FDCC9CF">
              <w:rPr>
                <w:rFonts w:eastAsia="Times New Roman"/>
                <w:b/>
                <w:sz w:val="14"/>
                <w:szCs w:val="14"/>
              </w:rPr>
              <w:t>Implementation</w:t>
            </w:r>
          </w:p>
        </w:tc>
        <w:tc>
          <w:tcPr>
            <w:tcW w:w="1032" w:type="dxa"/>
          </w:tcPr>
          <w:p w14:paraId="63C1224B" w14:textId="0D69EEBA" w:rsidR="001A5B9A" w:rsidRDefault="001A5B9A" w:rsidP="001A5B9A">
            <w:pPr>
              <w:pStyle w:val="tablecolsubhead"/>
              <w:rPr>
                <w:rFonts w:eastAsia="Times New Roman"/>
                <w:sz w:val="14"/>
                <w:szCs w:val="14"/>
              </w:rPr>
            </w:pPr>
            <w:r w:rsidRPr="5FDCC9CF">
              <w:rPr>
                <w:rFonts w:eastAsia="Times New Roman"/>
                <w:sz w:val="14"/>
                <w:szCs w:val="14"/>
              </w:rPr>
              <w:t>Matches Found</w:t>
            </w:r>
          </w:p>
        </w:tc>
        <w:tc>
          <w:tcPr>
            <w:tcW w:w="1193" w:type="dxa"/>
          </w:tcPr>
          <w:p w14:paraId="034D8013" w14:textId="33F80DD8" w:rsidR="001A5B9A" w:rsidRDefault="001A5B9A" w:rsidP="001A5B9A">
            <w:pPr>
              <w:pStyle w:val="tablecolsubhead"/>
              <w:rPr>
                <w:rFonts w:eastAsia="Times New Roman"/>
                <w:sz w:val="14"/>
                <w:szCs w:val="14"/>
              </w:rPr>
            </w:pPr>
            <w:r w:rsidRPr="5FDCC9CF">
              <w:rPr>
                <w:rFonts w:eastAsia="Times New Roman"/>
                <w:sz w:val="14"/>
                <w:szCs w:val="14"/>
              </w:rPr>
              <w:t>Match Semantics</w:t>
            </w:r>
          </w:p>
        </w:tc>
        <w:tc>
          <w:tcPr>
            <w:tcW w:w="1242" w:type="dxa"/>
          </w:tcPr>
          <w:p w14:paraId="4F3710CC" w14:textId="4E37DAC1" w:rsidR="001A5B9A" w:rsidRDefault="001A5B9A" w:rsidP="001A5B9A">
            <w:pPr>
              <w:pStyle w:val="tablecolsubhead"/>
              <w:rPr>
                <w:rFonts w:eastAsia="Times New Roman"/>
                <w:sz w:val="14"/>
                <w:szCs w:val="14"/>
              </w:rPr>
            </w:pPr>
            <w:r w:rsidRPr="5FDCC9CF">
              <w:rPr>
                <w:rFonts w:eastAsia="Times New Roman"/>
                <w:sz w:val="14"/>
                <w:szCs w:val="14"/>
              </w:rPr>
              <w:t>Accuracy vs. CPU AC</w:t>
            </w:r>
          </w:p>
        </w:tc>
      </w:tr>
      <w:tr w:rsidR="001A5B9A" w14:paraId="0AEBAF5F" w14:textId="77777777" w:rsidTr="001A5B9A">
        <w:trPr>
          <w:cantSplit/>
          <w:trHeight w:val="224"/>
          <w:tblHeader/>
          <w:jc w:val="center"/>
        </w:trPr>
        <w:tc>
          <w:tcPr>
            <w:tcW w:w="1600" w:type="dxa"/>
          </w:tcPr>
          <w:p w14:paraId="48717C23" w14:textId="4FCFFC4C" w:rsidR="001A5B9A" w:rsidRPr="001A5B9A" w:rsidRDefault="001A5B9A" w:rsidP="001A5B9A">
            <w:pPr>
              <w:rPr>
                <w:sz w:val="14"/>
                <w:szCs w:val="14"/>
              </w:rPr>
            </w:pPr>
            <w:r w:rsidRPr="5FDCC9CF">
              <w:rPr>
                <w:rFonts w:eastAsia="Times New Roman"/>
                <w:sz w:val="14"/>
                <w:szCs w:val="14"/>
              </w:rPr>
              <w:t>CPU AC (Baseline)</w:t>
            </w:r>
          </w:p>
        </w:tc>
        <w:tc>
          <w:tcPr>
            <w:tcW w:w="1032" w:type="dxa"/>
          </w:tcPr>
          <w:p w14:paraId="44B42F45" w14:textId="790ED5CF" w:rsidR="001A5B9A" w:rsidRPr="001A5B9A" w:rsidRDefault="001A5B9A" w:rsidP="001A5B9A">
            <w:pPr>
              <w:pStyle w:val="tablecolsubhead"/>
              <w:rPr>
                <w:i w:val="0"/>
                <w:sz w:val="14"/>
                <w:szCs w:val="14"/>
              </w:rPr>
            </w:pPr>
            <w:r w:rsidRPr="5FDCC9CF">
              <w:rPr>
                <w:rFonts w:eastAsia="Times New Roman"/>
                <w:i w:val="0"/>
                <w:sz w:val="14"/>
                <w:szCs w:val="14"/>
              </w:rPr>
              <w:t>148,463</w:t>
            </w:r>
          </w:p>
        </w:tc>
        <w:tc>
          <w:tcPr>
            <w:tcW w:w="1193" w:type="dxa"/>
          </w:tcPr>
          <w:p w14:paraId="4F863AC3" w14:textId="492D5D1C" w:rsidR="001A5B9A" w:rsidRPr="001A5B9A" w:rsidRDefault="001A5B9A" w:rsidP="001A5B9A">
            <w:pPr>
              <w:pStyle w:val="tablecolsubhead"/>
              <w:rPr>
                <w:i w:val="0"/>
                <w:sz w:val="14"/>
                <w:szCs w:val="14"/>
              </w:rPr>
            </w:pPr>
            <w:r w:rsidRPr="5FDCC9CF">
              <w:rPr>
                <w:rFonts w:eastAsia="Times New Roman"/>
                <w:i w:val="0"/>
                <w:sz w:val="14"/>
                <w:szCs w:val="14"/>
              </w:rPr>
              <w:t>Single-pass, failure-link traversal</w:t>
            </w:r>
          </w:p>
        </w:tc>
        <w:tc>
          <w:tcPr>
            <w:tcW w:w="1242" w:type="dxa"/>
          </w:tcPr>
          <w:p w14:paraId="6B893CBA" w14:textId="6C59DF33" w:rsidR="001A5B9A" w:rsidRPr="001A5B9A" w:rsidRDefault="001A5B9A" w:rsidP="001A5B9A">
            <w:pPr>
              <w:pStyle w:val="tablecolsubhead"/>
              <w:rPr>
                <w:i w:val="0"/>
                <w:sz w:val="14"/>
                <w:szCs w:val="14"/>
              </w:rPr>
            </w:pPr>
            <w:r w:rsidRPr="5FDCC9CF">
              <w:rPr>
                <w:rFonts w:eastAsia="Times New Roman"/>
                <w:i w:val="0"/>
                <w:sz w:val="14"/>
                <w:szCs w:val="14"/>
              </w:rPr>
              <w:t>100% (Reference)</w:t>
            </w:r>
          </w:p>
        </w:tc>
      </w:tr>
      <w:tr w:rsidR="001A5B9A" w14:paraId="2D519D1D" w14:textId="77777777" w:rsidTr="001A5B9A">
        <w:trPr>
          <w:trHeight w:val="299"/>
          <w:jc w:val="center"/>
        </w:trPr>
        <w:tc>
          <w:tcPr>
            <w:tcW w:w="1600" w:type="dxa"/>
          </w:tcPr>
          <w:p w14:paraId="37CA6096" w14:textId="4ED4942C" w:rsidR="001A5B9A" w:rsidRPr="001A5B9A" w:rsidRDefault="001A5B9A" w:rsidP="001A5B9A">
            <w:pPr>
              <w:pStyle w:val="tablecopy"/>
              <w:rPr>
                <w:sz w:val="14"/>
                <w:szCs w:val="14"/>
              </w:rPr>
            </w:pPr>
            <w:r w:rsidRPr="5FDCC9CF">
              <w:rPr>
                <w:rFonts w:eastAsia="Times New Roman"/>
                <w:sz w:val="14"/>
                <w:szCs w:val="14"/>
              </w:rPr>
              <w:t>GPU PFAC</w:t>
            </w:r>
          </w:p>
        </w:tc>
        <w:tc>
          <w:tcPr>
            <w:tcW w:w="1032" w:type="dxa"/>
          </w:tcPr>
          <w:p w14:paraId="69E835C1" w14:textId="4C454482" w:rsidR="001A5B9A" w:rsidRPr="001A5B9A" w:rsidRDefault="001A5B9A" w:rsidP="001A5B9A">
            <w:pPr>
              <w:pStyle w:val="tablecopy"/>
              <w:rPr>
                <w:rFonts w:eastAsia="Times New Roman"/>
                <w:sz w:val="14"/>
                <w:szCs w:val="14"/>
              </w:rPr>
            </w:pPr>
            <w:r w:rsidRPr="5FDCC9CF">
              <w:rPr>
                <w:rFonts w:eastAsia="Times New Roman"/>
                <w:sz w:val="14"/>
                <w:szCs w:val="14"/>
              </w:rPr>
              <w:t>148,460</w:t>
            </w:r>
          </w:p>
        </w:tc>
        <w:tc>
          <w:tcPr>
            <w:tcW w:w="1193" w:type="dxa"/>
          </w:tcPr>
          <w:p w14:paraId="0C631019" w14:textId="186217FB" w:rsidR="001A5B9A" w:rsidRPr="001A5B9A" w:rsidRDefault="001A5B9A" w:rsidP="001A5B9A">
            <w:pPr>
              <w:rPr>
                <w:sz w:val="14"/>
                <w:szCs w:val="14"/>
              </w:rPr>
            </w:pPr>
            <w:r w:rsidRPr="5FDCC9CF">
              <w:rPr>
                <w:rFonts w:eastAsia="Times New Roman"/>
                <w:sz w:val="14"/>
                <w:szCs w:val="14"/>
              </w:rPr>
              <w:t>One-thread-per-position, overlapping</w:t>
            </w:r>
          </w:p>
        </w:tc>
        <w:tc>
          <w:tcPr>
            <w:tcW w:w="1242" w:type="dxa"/>
          </w:tcPr>
          <w:p w14:paraId="4F6D4089" w14:textId="063EA91E" w:rsidR="001A5B9A" w:rsidRPr="001A5B9A" w:rsidRDefault="001A5B9A" w:rsidP="001A5B9A">
            <w:pPr>
              <w:rPr>
                <w:sz w:val="14"/>
                <w:szCs w:val="14"/>
              </w:rPr>
            </w:pPr>
            <w:r w:rsidRPr="5FDCC9CF">
              <w:rPr>
                <w:rFonts w:eastAsia="Times New Roman"/>
                <w:sz w:val="14"/>
                <w:szCs w:val="14"/>
              </w:rPr>
              <w:t>99.998% (−3 matches)</w:t>
            </w:r>
          </w:p>
        </w:tc>
      </w:tr>
    </w:tbl>
    <w:p w14:paraId="7410AAD5" w14:textId="7F4CF823" w:rsidR="0038164A" w:rsidRDefault="0038164A" w:rsidP="003D555D">
      <w:pPr>
        <w:jc w:val="both"/>
      </w:pPr>
    </w:p>
    <w:p w14:paraId="0327BBCE" w14:textId="4FD9512D" w:rsidR="003D555D" w:rsidRDefault="003D555D" w:rsidP="00B22AFD">
      <w:pPr>
        <w:spacing w:line="276" w:lineRule="auto"/>
        <w:jc w:val="both"/>
        <w:rPr>
          <w:i/>
          <w:iCs/>
        </w:rPr>
      </w:pPr>
      <w:r>
        <w:rPr>
          <w:i/>
          <w:iCs/>
        </w:rPr>
        <w:t>B.6) Scalability</w:t>
      </w:r>
    </w:p>
    <w:p w14:paraId="2A52E116" w14:textId="1CC2D71D" w:rsidR="003D555D" w:rsidRPr="00BD4E95" w:rsidRDefault="001915EE" w:rsidP="00CB55FD">
      <w:pPr>
        <w:ind w:firstLine="288"/>
        <w:jc w:val="both"/>
      </w:pPr>
      <w:r w:rsidRPr="001915EE">
        <w:t>CPU AC throughput is nearly flat across dataset sizes (382.21 → 339.64 MB/s), consistent with cache-friendly single-pass linear traversal where memory access patterns do not deteriorate with increased input size. GPU PFAC throughput is more variable (1,611 → 12,173 MB/s), reflecting occupancy sensitivity to input volume and the effectiveness of the Phase 1 filter at larger scales. The data demonstrate that PFAC scalability is superlinear: as dataset size grows by ~20× (67 MB → 1,343 MB), GPU SpeedUp grows from 22.78× to 93.99×, indicating that PFAC's efficiency advantage compounds with scale the target operating regime for genomic workloads.</w:t>
      </w:r>
    </w:p>
    <w:p w14:paraId="7F1C9EE5" w14:textId="3F5D1E49" w:rsidR="00645E87" w:rsidRDefault="00645E87" w:rsidP="00645E87">
      <w:pPr>
        <w:pStyle w:val="Heading2"/>
      </w:pPr>
      <w:r>
        <w:t>Profiling Metrics</w:t>
      </w:r>
    </w:p>
    <w:p w14:paraId="29880D21" w14:textId="02C618D3" w:rsidR="00EA0336" w:rsidRDefault="008E6E27" w:rsidP="008E6E27">
      <w:pPr>
        <w:ind w:firstLine="288"/>
        <w:jc w:val="both"/>
      </w:pPr>
      <w:r w:rsidRPr="008E6E27">
        <w:t>The following profiling metrics are reported for the Two-Phase PFAC GPU kernel. Metrics marked with (*) are placeholder values that require NVIDIA Nsight Compute (ncu) hardware counter collection and were not available at the time of submission due to ncu requiring elevated privileges on the test system. The ncu command and metric mappings are documented in Section III-D and in the pfac_gpu.cu source file.</w:t>
      </w:r>
    </w:p>
    <w:p w14:paraId="5047E3AC" w14:textId="3A85C759" w:rsidR="00A340C9" w:rsidRDefault="00E866A5" w:rsidP="00E866A5">
      <w:pPr>
        <w:rPr>
          <w:i/>
          <w:iCs/>
        </w:rPr>
      </w:pPr>
      <w:r>
        <w:rPr>
          <w:i/>
          <w:iCs/>
          <w:noProof/>
        </w:rPr>
        <w:drawing>
          <wp:anchor distT="0" distB="0" distL="114300" distR="114300" simplePos="0" relativeHeight="251658241" behindDoc="0" locked="0" layoutInCell="1" allowOverlap="1" wp14:anchorId="75A417A5" wp14:editId="6B5B2078">
            <wp:simplePos x="0" y="0"/>
            <wp:positionH relativeFrom="column">
              <wp:align>left</wp:align>
            </wp:positionH>
            <wp:positionV relativeFrom="paragraph">
              <wp:posOffset>2099310</wp:posOffset>
            </wp:positionV>
            <wp:extent cx="3289935" cy="1736725"/>
            <wp:effectExtent l="0" t="0" r="5715" b="0"/>
            <wp:wrapSquare wrapText="bothSides"/>
            <wp:docPr id="1058145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5394" name="Picture 10581453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3062" cy="1744240"/>
                    </a:xfrm>
                    <a:prstGeom prst="rect">
                      <a:avLst/>
                    </a:prstGeom>
                  </pic:spPr>
                </pic:pic>
              </a:graphicData>
            </a:graphic>
            <wp14:sizeRelH relativeFrom="margin">
              <wp14:pctWidth>0</wp14:pctWidth>
            </wp14:sizeRelH>
            <wp14:sizeRelV relativeFrom="margin">
              <wp14:pctHeight>0</wp14:pctHeight>
            </wp14:sizeRelV>
          </wp:anchor>
        </w:drawing>
      </w:r>
      <w:r w:rsidR="003A54C8" w:rsidRPr="00E866A5">
        <w:rPr>
          <w:i/>
          <w:iCs/>
        </w:rPr>
        <w:t xml:space="preserve">Figure 1. </w:t>
      </w:r>
      <w:r w:rsidR="00414C6F" w:rsidRPr="00E866A5">
        <w:rPr>
          <w:i/>
          <w:iCs/>
        </w:rPr>
        <w:t>Nvidia N</w:t>
      </w:r>
      <w:r w:rsidR="00227EAF" w:rsidRPr="00E866A5">
        <w:rPr>
          <w:i/>
          <w:iCs/>
        </w:rPr>
        <w:t xml:space="preserve">sight </w:t>
      </w:r>
      <w:r w:rsidRPr="00E866A5">
        <w:rPr>
          <w:i/>
          <w:iCs/>
        </w:rPr>
        <w:t>System</w:t>
      </w:r>
      <w:r>
        <w:rPr>
          <w:i/>
          <w:iCs/>
        </w:rPr>
        <w:t xml:space="preserve"> part 1</w:t>
      </w:r>
    </w:p>
    <w:p w14:paraId="393D6511" w14:textId="22CD3E10" w:rsidR="00E866A5" w:rsidRDefault="00E866A5" w:rsidP="00E866A5">
      <w:pPr>
        <w:rPr>
          <w:i/>
          <w:iCs/>
        </w:rPr>
      </w:pPr>
      <w:r w:rsidRPr="00E866A5">
        <w:rPr>
          <w:i/>
          <w:iCs/>
        </w:rPr>
        <w:t xml:space="preserve">Figure </w:t>
      </w:r>
      <w:r>
        <w:rPr>
          <w:i/>
          <w:iCs/>
        </w:rPr>
        <w:t>2</w:t>
      </w:r>
      <w:r w:rsidRPr="00E866A5">
        <w:rPr>
          <w:i/>
          <w:iCs/>
        </w:rPr>
        <w:t>. Nvidia Nsight System</w:t>
      </w:r>
      <w:r>
        <w:rPr>
          <w:i/>
          <w:iCs/>
        </w:rPr>
        <w:t xml:space="preserve"> part 2</w:t>
      </w:r>
    </w:p>
    <w:p w14:paraId="08D1CA66" w14:textId="524ADE8C" w:rsidR="00E866A5" w:rsidRPr="00E866A5" w:rsidRDefault="00E866A5" w:rsidP="00E866A5">
      <w:pPr>
        <w:jc w:val="both"/>
        <w:rPr>
          <w:i/>
          <w:iCs/>
        </w:rPr>
      </w:pPr>
    </w:p>
    <w:p w14:paraId="7A606960" w14:textId="0259595F" w:rsidR="00EA0336" w:rsidRDefault="00EA0336" w:rsidP="00EA0336">
      <w:pPr>
        <w:pStyle w:val="Heading2"/>
      </w:pPr>
      <w:r>
        <w:t>Summary and Cross-Metric Analysis</w:t>
      </w:r>
    </w:p>
    <w:p w14:paraId="01144A78" w14:textId="77777777" w:rsidR="00A340C9" w:rsidRDefault="00A340C9" w:rsidP="00A340C9">
      <w:pPr>
        <w:ind w:firstLine="288"/>
        <w:jc w:val="both"/>
      </w:pPr>
      <w:r>
        <w:t>Taken together, the eleven metrics characterize a consistent picture: PFAC on GPU achieves approximately 95× speedup and 35× throughput improvement over CPU AC at full genomic scale, at the cost of non-deterministic occupancy behavior at smaller dataset sizes and a memory access penalty when the automaton exceeds the constant-memory threshold. The 9.32× speedup at the 124-motif point identifies a performance valley that practitioners should account for when deploying PFAC on sub-200 MB datasets: at this scale, a memory-efficient CPU AC implementation may offer competitive latency.</w:t>
      </w:r>
    </w:p>
    <w:p w14:paraId="251A05D8" w14:textId="1C73D6D3" w:rsidR="008E6E27" w:rsidRPr="006615B9" w:rsidRDefault="00A340C9" w:rsidP="00A340C9">
      <w:pPr>
        <w:ind w:firstLine="288"/>
        <w:jc w:val="both"/>
      </w:pPr>
      <w:r>
        <w:t>Accuracy remains near-perfect (99.998%), with the 3-match discrepancy attributable to PFAC's overlapping-match semantics rather than algorithmic error. Memory usage is broadly comparable between AC and PFAC at full scale, with the GPU version adding VRAM allocation overhead but reducing host RAM requirements for the automaton structure.</w:t>
      </w:r>
    </w:p>
    <w:p w14:paraId="6E3A31A4" w14:textId="76233EB4" w:rsidR="71BCBB61" w:rsidRDefault="6F54A455" w:rsidP="71BCBB61">
      <w:pPr>
        <w:pStyle w:val="Heading1"/>
      </w:pPr>
      <w:r>
        <w:t>Conclusion</w:t>
      </w:r>
    </w:p>
    <w:p w14:paraId="6A04F175" w14:textId="01E58346" w:rsidR="002F3219" w:rsidRDefault="002F3219" w:rsidP="002F3219">
      <w:pPr>
        <w:pStyle w:val="BodyText"/>
      </w:pPr>
      <w:r>
        <w:t>This paper presented a systematic empirical comparison of the classical Aho-Corasick (AC) algorithm and the Two-Phase Parallel Failure-less Aho-Corasick (PFAC) algorithm on CUDA GPUs, evaluated across four publicly available DNA sequence datasets totaling 1,343.727 MB. The evaluation was structured around eleven performance metrics spanning algorithmic comparison and GPU micro-architectural profiling dimensions.</w:t>
      </w:r>
    </w:p>
    <w:p w14:paraId="5AAFF9E8" w14:textId="7609A191" w:rsidR="002F3219" w:rsidRDefault="002F3219" w:rsidP="002F3219">
      <w:pPr>
        <w:pStyle w:val="BodyText"/>
      </w:pPr>
      <w:r w:rsidRPr="5879D264">
        <w:rPr>
          <w:lang w:val="en-US"/>
        </w:rPr>
        <w:t xml:space="preserve">The principal finding is that Two-Phase PFAC achieves a peak SpeedUp of approximately 95× over single-threaded CPU AC at full genomic scale (1,343.73 MB, 497 k-mer patterns), with a kernel throughput of 12,180.99 MB/s compared to the CPU baseline of </w:t>
      </w:r>
      <w:r w:rsidR="15D7879D" w:rsidRPr="5879D264">
        <w:rPr>
          <w:lang w:val="en-US"/>
        </w:rPr>
        <w:t>280.37</w:t>
      </w:r>
      <w:r w:rsidRPr="5879D264">
        <w:rPr>
          <w:lang w:val="en-US"/>
        </w:rPr>
        <w:t xml:space="preserve"> MB/s. This confirms that the GPU parallelism advantage one thread per input byte, failure-link-free deterministic transitions, and Phase 1 early exit ranslates directly to the DNA string matching domain, consistent with speedups reported for network intrusion detection workloads [10] but here demonstrated specifically on genomic data.</w:t>
      </w:r>
    </w:p>
    <w:p w14:paraId="2C132268" w14:textId="77777777" w:rsidR="002F3219" w:rsidRDefault="002F3219" w:rsidP="002F3219">
      <w:pPr>
        <w:pStyle w:val="BodyText"/>
      </w:pPr>
      <w:r>
        <w:t>Several secondary observations carry practical significance. First, PFAC speedup is non-monotonic with dataset size: the 124-motif / 201 MB workload yielded only 9.32× speedup due to kernel launch overhead and global memory table access penalties (the automaton exceeds the 2,048-state constant-memory threshold). Practitioners should note that for sub-200 MB genomic queries with fewer than 150 patterns, CPU AC may offer competitive or superior latency. Second, the 512 MB per-file cap imposed to prevent Windows TDR timeout events reduced the maximum single-file throughput measurement, though the combined 1.34 GB buffer remained sufficient for scalability characterization. In production deployments on systems without TDR constraints, the GPU implementation should be evaluated on full uncapped files.</w:t>
      </w:r>
    </w:p>
    <w:p w14:paraId="751BC38C" w14:textId="77777777" w:rsidR="002F3219" w:rsidRDefault="002F3219" w:rsidP="002F3219">
      <w:pPr>
        <w:pStyle w:val="BodyText"/>
      </w:pPr>
      <w:r>
        <w:t>Third, accuracy analysis revealed a 3-match discrepancy between AC (148,463 matches) and PFAC (148,460 matches), attributable to overlapping-match semantics at FASTA record boundaries rather than algorithmic error. Both counts are correct under their respective matching semantics, and the discrepancy is negligible for genomic diagnostic applications.</w:t>
      </w:r>
    </w:p>
    <w:p w14:paraId="4529D4E9" w14:textId="77777777" w:rsidR="002F3219" w:rsidRDefault="002F3219" w:rsidP="002F3219">
      <w:pPr>
        <w:pStyle w:val="BodyText"/>
      </w:pPr>
      <w:r>
        <w:t>Three limitations of the current study are noted for future work. The profiling metrics for Warp Efficiency, Branch Divergence, and Memory Throughput remain as placeholders due to the unavailability of NVIDIA Nsight Compute with the required elevated privileges on the test system. Completing these hardware counter measurements would enable causal attribution of the speedup variance across dataset sizes to specific micro-architectural phenomena (e.g., warp divergence at repetitive genomic loci, L2 cache saturation for global memory table accesses). Second, the current implementation does not exploit shared memory or constant memory beyond the 2,048-state threshold; automaton compression or partitioning strategies [15] could recover constant-memory benefits for larger pattern sets. Third, extending the evaluation to multi-GPU configurations and streaming input pipelines would characterize PFAC scalability for real-time genomic surveillance applications such as pathogen identification from nanopore sequencing streams.</w:t>
      </w:r>
    </w:p>
    <w:p w14:paraId="6913B70A" w14:textId="10AB6F19" w:rsidR="002F3219" w:rsidRPr="005B520E" w:rsidRDefault="002F3219" w:rsidP="00220732">
      <w:pPr>
        <w:pStyle w:val="BodyText"/>
      </w:pPr>
      <w:r w:rsidRPr="0A9B9064">
        <w:rPr>
          <w:lang w:val="en-US"/>
        </w:rPr>
        <w:t>In conclusion, this study demonstrates that Two-Phase PFAC on CUDA GPUs is an effective and scalable approach for multi-pattern k-mer matching in large DNA sequence datasets, achieving throughput improvements of one to two orders of magnitude over CPU AC while maintaining near-perfect match accuracy. The benchmarking framework, datasets, and eleven-metric evaluation methodology established in this work provide a reproducible foundation for future GPU-accelerated genomic string matching research.</w:t>
      </w:r>
    </w:p>
    <w:p w14:paraId="7985A39E" w14:textId="0CF19005" w:rsidR="00220732" w:rsidRDefault="00220732" w:rsidP="00220732">
      <w:pPr>
        <w:pStyle w:val="Heading1"/>
        <w:numPr>
          <w:ilvl w:val="0"/>
          <w:numId w:val="0"/>
        </w:numPr>
      </w:pPr>
      <w:r>
        <w:t>REFERENCES</w:t>
      </w:r>
    </w:p>
    <w:p w14:paraId="37F5FB39" w14:textId="77777777" w:rsidR="003166A8" w:rsidRPr="003166A8" w:rsidRDefault="00515E2D" w:rsidP="003166A8">
      <w:pPr>
        <w:pStyle w:val="Bibliography"/>
        <w:jc w:val="both"/>
      </w:pPr>
      <w:r>
        <w:rPr>
          <w:b/>
          <w:color w:val="FF0000"/>
          <w:spacing w:val="-1"/>
          <w:lang w:val="x-none" w:eastAsia="x-none"/>
        </w:rPr>
        <w:fldChar w:fldCharType="begin"/>
      </w:r>
      <w:r w:rsidR="003166A8">
        <w:rPr>
          <w:b/>
          <w:color w:val="FF0000"/>
          <w:spacing w:val="-1"/>
          <w:lang w:val="x-none" w:eastAsia="x-none"/>
        </w:rPr>
        <w:instrText xml:space="preserve"> ADDIN ZOTERO_BIBL {"uncited":[],"omitted":[],"custom":[]} CSL_BIBLIOGRAPHY </w:instrText>
      </w:r>
      <w:r>
        <w:rPr>
          <w:b/>
          <w:color w:val="FF0000"/>
          <w:spacing w:val="-1"/>
          <w:lang w:val="x-none" w:eastAsia="x-none"/>
        </w:rPr>
        <w:fldChar w:fldCharType="separate"/>
      </w:r>
      <w:r w:rsidR="003166A8" w:rsidRPr="003166A8">
        <w:t>[1]</w:t>
      </w:r>
      <w:r w:rsidR="003166A8" w:rsidRPr="003166A8">
        <w:tab/>
        <w:t xml:space="preserve">J. Foox </w:t>
      </w:r>
      <w:r w:rsidR="003166A8" w:rsidRPr="003166A8">
        <w:rPr>
          <w:i/>
          <w:iCs/>
        </w:rPr>
        <w:t>et al.</w:t>
      </w:r>
      <w:r w:rsidR="003166A8" w:rsidRPr="003166A8">
        <w:t xml:space="preserve">, “Performance assessment of DNA sequencing platforms in the ABRF Next-Generation Sequencing Study,” </w:t>
      </w:r>
      <w:r w:rsidR="003166A8" w:rsidRPr="003166A8">
        <w:rPr>
          <w:i/>
          <w:iCs/>
        </w:rPr>
        <w:t>Nat Biotechnol</w:t>
      </w:r>
      <w:r w:rsidR="003166A8" w:rsidRPr="003166A8">
        <w:t>, vol. 39, no. 9, pp. 1129–1140, Sep. 2021, doi: 10.1038/s41587-021-01049-5.</w:t>
      </w:r>
    </w:p>
    <w:p w14:paraId="72B384DB" w14:textId="77777777" w:rsidR="003166A8" w:rsidRPr="003166A8" w:rsidRDefault="003166A8" w:rsidP="003166A8">
      <w:pPr>
        <w:pStyle w:val="Bibliography"/>
        <w:jc w:val="both"/>
      </w:pPr>
      <w:r w:rsidRPr="003166A8">
        <w:t>[2]</w:t>
      </w:r>
      <w:r w:rsidRPr="003166A8">
        <w:tab/>
        <w:t xml:space="preserve">H. Feng </w:t>
      </w:r>
      <w:r w:rsidRPr="003166A8">
        <w:rPr>
          <w:i/>
          <w:iCs/>
        </w:rPr>
        <w:t>et al.</w:t>
      </w:r>
      <w:r w:rsidRPr="003166A8">
        <w:t xml:space="preserve">, “Benchmarking DNA foundation models for genomic and genetic tasks,” </w:t>
      </w:r>
      <w:r w:rsidRPr="003166A8">
        <w:rPr>
          <w:i/>
          <w:iCs/>
        </w:rPr>
        <w:t>Nat Commun</w:t>
      </w:r>
      <w:r w:rsidRPr="003166A8">
        <w:t>, vol. 16, no. 1, p. 10780, Nov. 2025, doi: 10.1038/s41467-025-65823-8.</w:t>
      </w:r>
    </w:p>
    <w:p w14:paraId="6BFCCCE0" w14:textId="77777777" w:rsidR="003166A8" w:rsidRPr="003166A8" w:rsidRDefault="003166A8" w:rsidP="003166A8">
      <w:pPr>
        <w:pStyle w:val="Bibliography"/>
        <w:jc w:val="both"/>
      </w:pPr>
      <w:r w:rsidRPr="003166A8">
        <w:t>[3]</w:t>
      </w:r>
      <w:r w:rsidRPr="003166A8">
        <w:tab/>
        <w:t xml:space="preserve">A. Marchisio, F. Teodonio, A. Rizzi, and M. Shafique, “ISMatch: A real-time hardware accelerator for inexact string matching of DNA sequences on FPGA,” </w:t>
      </w:r>
      <w:r w:rsidRPr="003166A8">
        <w:rPr>
          <w:i/>
          <w:iCs/>
        </w:rPr>
        <w:t>Microprocessors and Microsystems</w:t>
      </w:r>
      <w:r w:rsidRPr="003166A8">
        <w:t>, vol. 97, p. 104763, Mar. 2023, doi: 10.1016/j.micpro.2023.104763.</w:t>
      </w:r>
    </w:p>
    <w:p w14:paraId="5C4CAF60" w14:textId="77777777" w:rsidR="003166A8" w:rsidRPr="003166A8" w:rsidRDefault="003166A8" w:rsidP="003166A8">
      <w:pPr>
        <w:pStyle w:val="Bibliography"/>
        <w:jc w:val="both"/>
      </w:pPr>
      <w:r w:rsidRPr="003166A8">
        <w:t>[4]</w:t>
      </w:r>
      <w:r w:rsidRPr="003166A8">
        <w:tab/>
        <w:t xml:space="preserve">A. V. Aho and M. J. Corasick, “Efficient string matching: an aid to bibliographic search,” </w:t>
      </w:r>
      <w:r w:rsidRPr="003166A8">
        <w:rPr>
          <w:i/>
          <w:iCs/>
        </w:rPr>
        <w:t>Commun. ACM</w:t>
      </w:r>
      <w:r w:rsidRPr="003166A8">
        <w:t>, vol. 18, no. 6, pp. 333–340, Jun. 1975, doi: 10.1145/360825.360855.</w:t>
      </w:r>
    </w:p>
    <w:p w14:paraId="04F0D56A" w14:textId="77777777" w:rsidR="003166A8" w:rsidRPr="003166A8" w:rsidRDefault="003166A8" w:rsidP="003166A8">
      <w:pPr>
        <w:pStyle w:val="Bibliography"/>
        <w:jc w:val="both"/>
      </w:pPr>
      <w:r w:rsidRPr="003166A8">
        <w:t>[5]</w:t>
      </w:r>
      <w:r w:rsidRPr="003166A8">
        <w:tab/>
        <w:t xml:space="preserve">P. A. Gagniuc, I.-B. Păvăloiu, and M.-I. Dascălu, “The Aho-Corasick Paradigm in Modern Antivirus Engines: A Cornerstone of Signature-Based Malware Detection,” </w:t>
      </w:r>
      <w:r w:rsidRPr="003166A8">
        <w:rPr>
          <w:i/>
          <w:iCs/>
        </w:rPr>
        <w:t>Algorithms</w:t>
      </w:r>
      <w:r w:rsidRPr="003166A8">
        <w:t>, vol. 18, no. 12, p. 742, Nov. 2025, doi: 10.3390/a18120742.</w:t>
      </w:r>
    </w:p>
    <w:p w14:paraId="2637E753" w14:textId="77777777" w:rsidR="003166A8" w:rsidRPr="003166A8" w:rsidRDefault="003166A8" w:rsidP="003166A8">
      <w:pPr>
        <w:pStyle w:val="Bibliography"/>
        <w:jc w:val="both"/>
      </w:pPr>
      <w:r w:rsidRPr="003166A8">
        <w:t>[6]</w:t>
      </w:r>
      <w:r w:rsidRPr="003166A8">
        <w:tab/>
        <w:t xml:space="preserve">S. U. Mane and K. H. Pangu, “Disease Diagnosis Using Pattern Matching Algorithm from DNA Sequencing: a Sequential and GPGPU based Approach,” in </w:t>
      </w:r>
      <w:r w:rsidRPr="003166A8">
        <w:rPr>
          <w:i/>
          <w:iCs/>
        </w:rPr>
        <w:t>Proceedings of the International Conference on Informatics and Analytics</w:t>
      </w:r>
      <w:r w:rsidRPr="003166A8">
        <w:t>, Pondicherry India: ACM, Aug. 2016, pp. 1–5. doi: 10.1145/2980258.2980392.</w:t>
      </w:r>
    </w:p>
    <w:p w14:paraId="49B22E3F" w14:textId="77777777" w:rsidR="003166A8" w:rsidRPr="003166A8" w:rsidRDefault="003166A8" w:rsidP="003166A8">
      <w:pPr>
        <w:pStyle w:val="Bibliography"/>
        <w:jc w:val="both"/>
      </w:pPr>
      <w:r w:rsidRPr="003166A8">
        <w:t>[7]</w:t>
      </w:r>
      <w:r w:rsidRPr="003166A8">
        <w:tab/>
        <w:t xml:space="preserve">T. Robinson, J. Harkin, and P. Shukla, “Hardware acceleration of genomics data analysis: challenges and opportunities,” </w:t>
      </w:r>
      <w:r w:rsidRPr="003166A8">
        <w:rPr>
          <w:i/>
          <w:iCs/>
        </w:rPr>
        <w:t>Bioinformatics</w:t>
      </w:r>
      <w:r w:rsidRPr="003166A8">
        <w:t>, vol. 37, no. 13, pp. 1785–1795, Jul. 2021, doi: 10.1093/bioinformatics/btab017.</w:t>
      </w:r>
    </w:p>
    <w:p w14:paraId="53A51195" w14:textId="77777777" w:rsidR="003166A8" w:rsidRPr="003166A8" w:rsidRDefault="003166A8" w:rsidP="003166A8">
      <w:pPr>
        <w:pStyle w:val="Bibliography"/>
        <w:jc w:val="both"/>
      </w:pPr>
      <w:r w:rsidRPr="003166A8">
        <w:t>[8]</w:t>
      </w:r>
      <w:r w:rsidRPr="003166A8">
        <w:tab/>
        <w:t xml:space="preserve">N.-P. Tran, M. Lee, S. Hong, and M. Shin, “Memory Efficient Parallelization for Aho-Corasick Algorithm on a GPU,” in </w:t>
      </w:r>
      <w:r w:rsidRPr="003166A8">
        <w:rPr>
          <w:i/>
          <w:iCs/>
        </w:rPr>
        <w:t>2012 IEEE 14th International Conference on High Performance Computing and Communication &amp; 2012 IEEE 9th International Conference on Embedded Software and Systems</w:t>
      </w:r>
      <w:r w:rsidRPr="003166A8">
        <w:t>, Liverpool, UK: IEEE, Jun. 2012, pp. 432–438. doi: 10.1109/HPCC.2012.65.</w:t>
      </w:r>
    </w:p>
    <w:p w14:paraId="7EA07424" w14:textId="77777777" w:rsidR="003166A8" w:rsidRPr="003166A8" w:rsidRDefault="003166A8" w:rsidP="003166A8">
      <w:pPr>
        <w:pStyle w:val="Bibliography"/>
        <w:jc w:val="both"/>
      </w:pPr>
      <w:r w:rsidRPr="003166A8">
        <w:t>[9]</w:t>
      </w:r>
      <w:r w:rsidRPr="003166A8">
        <w:tab/>
        <w:t xml:space="preserve">C. Agarwal, A. Rasool, and N. Khare, “PFAC Implementation Issues and their Solutions on GPGPU&amp;apos;s using OpenCL,” </w:t>
      </w:r>
      <w:r w:rsidRPr="003166A8">
        <w:rPr>
          <w:i/>
          <w:iCs/>
        </w:rPr>
        <w:t>IJCA</w:t>
      </w:r>
      <w:r w:rsidRPr="003166A8">
        <w:t>, vol. 72, no. 7, pp. 52–58, Jun. 2013, doi: 10.5120/12510-9161.</w:t>
      </w:r>
    </w:p>
    <w:p w14:paraId="6C94824F" w14:textId="77777777" w:rsidR="003166A8" w:rsidRPr="003166A8" w:rsidRDefault="003166A8" w:rsidP="003166A8">
      <w:pPr>
        <w:pStyle w:val="Bibliography"/>
        <w:jc w:val="both"/>
      </w:pPr>
      <w:r w:rsidRPr="003166A8">
        <w:t>[10]</w:t>
      </w:r>
      <w:r w:rsidRPr="003166A8">
        <w:tab/>
        <w:t xml:space="preserve">W.-S. Lai, C.-C. Wu, L.-F. Lai, and M.-C. Sie, “Two-Phase PFAC Algorithm for Multiple Patterns Matching on CUDA GPUs,” </w:t>
      </w:r>
      <w:r w:rsidRPr="003166A8">
        <w:rPr>
          <w:i/>
          <w:iCs/>
        </w:rPr>
        <w:t>Electronics</w:t>
      </w:r>
      <w:r w:rsidRPr="003166A8">
        <w:t>, vol. 8, no. 3, p. 270, Mar. 2019, doi: 10.3390/electronics8030270.</w:t>
      </w:r>
    </w:p>
    <w:p w14:paraId="18580D02" w14:textId="77777777" w:rsidR="003166A8" w:rsidRPr="003166A8" w:rsidRDefault="003166A8" w:rsidP="003166A8">
      <w:pPr>
        <w:pStyle w:val="Bibliography"/>
        <w:jc w:val="both"/>
      </w:pPr>
      <w:r w:rsidRPr="003166A8">
        <w:t>[11]</w:t>
      </w:r>
      <w:r w:rsidRPr="003166A8">
        <w:tab/>
        <w:t xml:space="preserve">G. Liao, Q. Sun, L. Ma, S. Ding, and W. Xie, “Ultra-fast Multiple Genome Sequence Matching Using GPU,” May 03, 2015, </w:t>
      </w:r>
      <w:r w:rsidRPr="003166A8">
        <w:rPr>
          <w:i/>
          <w:iCs/>
        </w:rPr>
        <w:t>arXiv</w:t>
      </w:r>
      <w:r w:rsidRPr="003166A8">
        <w:t>: arXiv:1303.3692. doi: 10.48550/arXiv.1303.3692.</w:t>
      </w:r>
    </w:p>
    <w:p w14:paraId="04F7C665" w14:textId="77777777" w:rsidR="003166A8" w:rsidRPr="003166A8" w:rsidRDefault="003166A8" w:rsidP="003166A8">
      <w:pPr>
        <w:pStyle w:val="Bibliography"/>
        <w:jc w:val="both"/>
      </w:pPr>
      <w:r w:rsidRPr="003166A8">
        <w:t>[12]</w:t>
      </w:r>
      <w:r w:rsidRPr="003166A8">
        <w:tab/>
        <w:t xml:space="preserve">B. A. Kindhi, M. A. Hendrawan, D. Purwitasari, T. A. Sardjono, and M. H. Purnomo, “Distance-based pattern matching of DNA sequences for evaluating primary mutation,” in </w:t>
      </w:r>
      <w:r w:rsidRPr="003166A8">
        <w:rPr>
          <w:i/>
          <w:iCs/>
        </w:rPr>
        <w:t>2017 2nd International conferences on Information Technology, Information Systems and Electrical Engineering (ICITISEE)</w:t>
      </w:r>
      <w:r w:rsidRPr="003166A8">
        <w:t>, Yogyakarta: IEEE, Nov. 2017, pp. 310–314. doi: 10.1109/ICITISEE.2017.8285518.</w:t>
      </w:r>
    </w:p>
    <w:p w14:paraId="3082BACD" w14:textId="77777777" w:rsidR="003166A8" w:rsidRPr="003166A8" w:rsidRDefault="003166A8" w:rsidP="003166A8">
      <w:pPr>
        <w:pStyle w:val="Bibliography"/>
        <w:jc w:val="both"/>
      </w:pPr>
      <w:r w:rsidRPr="003166A8">
        <w:t>[13]</w:t>
      </w:r>
      <w:r w:rsidRPr="003166A8">
        <w:tab/>
        <w:t xml:space="preserve">T. Ho, S.-R. Oh, and H. Kim, “A parallel approximate string matching under Levenshtein distance on graphics processing units using warp-shuffle operations,” </w:t>
      </w:r>
      <w:r w:rsidRPr="003166A8">
        <w:rPr>
          <w:i/>
          <w:iCs/>
        </w:rPr>
        <w:t>PLoS ONE</w:t>
      </w:r>
      <w:r w:rsidRPr="003166A8">
        <w:t>, vol. 12, no. 10, p. e0186251, Oct. 2017, doi: 10.1371/journal.pone.0186251.</w:t>
      </w:r>
    </w:p>
    <w:p w14:paraId="22452776" w14:textId="77777777" w:rsidR="003166A8" w:rsidRPr="003166A8" w:rsidRDefault="003166A8" w:rsidP="003166A8">
      <w:pPr>
        <w:pStyle w:val="Bibliography"/>
        <w:jc w:val="both"/>
      </w:pPr>
      <w:r w:rsidRPr="003166A8">
        <w:t>[14]</w:t>
      </w:r>
      <w:r w:rsidRPr="003166A8">
        <w:tab/>
        <w:t xml:space="preserve">N.-P. Tran, M. Lee, and D. H. Choi, “Cache Locality-Centric Parallel String Matching on Many-Core Accelerator Chips,” </w:t>
      </w:r>
      <w:r w:rsidRPr="003166A8">
        <w:rPr>
          <w:i/>
          <w:iCs/>
        </w:rPr>
        <w:t>Scientific Programming</w:t>
      </w:r>
      <w:r w:rsidRPr="003166A8">
        <w:t>, vol. 2015, pp. 1–20, 2015, doi: 10.1155/2015/937694.</w:t>
      </w:r>
    </w:p>
    <w:p w14:paraId="52079D4D" w14:textId="77777777" w:rsidR="003166A8" w:rsidRPr="003166A8" w:rsidRDefault="003166A8" w:rsidP="003166A8">
      <w:pPr>
        <w:pStyle w:val="Bibliography"/>
        <w:jc w:val="both"/>
      </w:pPr>
      <w:r w:rsidRPr="003166A8">
        <w:t>[15]</w:t>
      </w:r>
      <w:r w:rsidRPr="003166A8">
        <w:tab/>
        <w:t xml:space="preserve">X. Bellekens, C. Tachtatzis, R. Atkinson, C. Renfrew, and T. Kirkham, “A Highly-Efficient Memory-Compression Scheme for GPU-Accelerated Intrusion Detection Systems,” in </w:t>
      </w:r>
      <w:r w:rsidRPr="003166A8">
        <w:rPr>
          <w:i/>
          <w:iCs/>
        </w:rPr>
        <w:t>Proceedings of the 7th International Conference on Security of Information and Networks</w:t>
      </w:r>
      <w:r w:rsidRPr="003166A8">
        <w:t>, Sep. 2014, pp. 302–309. doi: 10.1145/2659651.2659723.</w:t>
      </w:r>
    </w:p>
    <w:p w14:paraId="092A7F19" w14:textId="77777777" w:rsidR="003166A8" w:rsidRPr="003166A8" w:rsidRDefault="003166A8" w:rsidP="003166A8">
      <w:pPr>
        <w:pStyle w:val="Bibliography"/>
        <w:jc w:val="both"/>
      </w:pPr>
      <w:r w:rsidRPr="003166A8">
        <w:t>[16]</w:t>
      </w:r>
      <w:r w:rsidRPr="003166A8">
        <w:tab/>
        <w:t xml:space="preserve">S. R. Cakrawijaya and B. Kriswantara, “PERBANDINGAN KINERJA ALGORITMA STRING MATCHING BOYER-MOORE &amp; KNUTH-MORRIS-PRATT PADA SEO WEB SERVER,” </w:t>
      </w:r>
      <w:r w:rsidRPr="003166A8">
        <w:rPr>
          <w:i/>
          <w:iCs/>
        </w:rPr>
        <w:t>JIIKM</w:t>
      </w:r>
      <w:r w:rsidRPr="003166A8">
        <w:t>, vol. 18, no. 2, pp. 97–102, Jul. 2021, doi: 10.33751/komputasi.v18i2.3246.</w:t>
      </w:r>
    </w:p>
    <w:p w14:paraId="3E5A99AE" w14:textId="77777777" w:rsidR="003166A8" w:rsidRPr="003166A8" w:rsidRDefault="003166A8" w:rsidP="003166A8">
      <w:pPr>
        <w:pStyle w:val="Bibliography"/>
        <w:jc w:val="both"/>
      </w:pPr>
      <w:r w:rsidRPr="003166A8">
        <w:t>[17]</w:t>
      </w:r>
      <w:r w:rsidRPr="003166A8">
        <w:tab/>
        <w:t xml:space="preserve">S. Arudchutha, T. Nishanthy, and R. G. Ragel, “String matching with multicore CPUs: Performing better with the Aho-Corasick algorithm,” in </w:t>
      </w:r>
      <w:r w:rsidRPr="003166A8">
        <w:rPr>
          <w:i/>
          <w:iCs/>
        </w:rPr>
        <w:t>2013 IEEE 8th International Conference on Industrial and Information Systems</w:t>
      </w:r>
      <w:r w:rsidRPr="003166A8">
        <w:t>, Peradeniya, Sri Lanka: IEEE, Dec. 2013, pp. 231–236. doi: 10.1109/ICIInfS.2013.6731987.</w:t>
      </w:r>
    </w:p>
    <w:p w14:paraId="34C67982" w14:textId="77777777" w:rsidR="003166A8" w:rsidRPr="003166A8" w:rsidRDefault="003166A8" w:rsidP="003166A8">
      <w:pPr>
        <w:pStyle w:val="Bibliography"/>
        <w:jc w:val="both"/>
      </w:pPr>
      <w:r w:rsidRPr="003166A8">
        <w:t>[18]</w:t>
      </w:r>
      <w:r w:rsidRPr="003166A8">
        <w:tab/>
        <w:t xml:space="preserve">A. A. Karcioglu and H. Bulut, “The WM-q multiple exact string matching algorithm for DNA sequences,” </w:t>
      </w:r>
      <w:r w:rsidRPr="003166A8">
        <w:rPr>
          <w:i/>
          <w:iCs/>
        </w:rPr>
        <w:t>Computers in Biology and Medicine</w:t>
      </w:r>
      <w:r w:rsidRPr="003166A8">
        <w:t>, vol. 136, p. 104656, Sep. 2021, doi: 10.1016/j.compbiomed.2021.104656.</w:t>
      </w:r>
    </w:p>
    <w:p w14:paraId="3D304D23" w14:textId="77777777" w:rsidR="003166A8" w:rsidRPr="003166A8" w:rsidRDefault="003166A8" w:rsidP="003166A8">
      <w:pPr>
        <w:pStyle w:val="Bibliography"/>
        <w:jc w:val="both"/>
      </w:pPr>
      <w:r w:rsidRPr="003166A8">
        <w:t>[19]</w:t>
      </w:r>
      <w:r w:rsidRPr="003166A8">
        <w:tab/>
        <w:t xml:space="preserve">A. Ponte, D. Trizna, L. Demetrio, B. Biggio, I. T. Ogbu, and F. Roli, “SLIFER: Investigating performance and robustness of malware detection pipelines,” </w:t>
      </w:r>
      <w:r w:rsidRPr="003166A8">
        <w:rPr>
          <w:i/>
          <w:iCs/>
        </w:rPr>
        <w:t>Computers &amp; Security</w:t>
      </w:r>
      <w:r w:rsidRPr="003166A8">
        <w:t>, vol. 150, p. 104264, Mar. 2025, doi: 10.1016/j.cose.2024.104264.</w:t>
      </w:r>
    </w:p>
    <w:p w14:paraId="010C1A8D" w14:textId="77777777" w:rsidR="003166A8" w:rsidRPr="003166A8" w:rsidRDefault="003166A8" w:rsidP="003166A8">
      <w:pPr>
        <w:pStyle w:val="Bibliography"/>
        <w:jc w:val="both"/>
      </w:pPr>
      <w:r w:rsidRPr="003166A8">
        <w:t>[20]</w:t>
      </w:r>
      <w:r w:rsidRPr="003166A8">
        <w:tab/>
        <w:t xml:space="preserve">X. Yang, D. Yang, and Y. Li, “A Hybrid Attention Network for Malware Detection Based on Multi-Feature Aligned and Fusion,” </w:t>
      </w:r>
      <w:r w:rsidRPr="003166A8">
        <w:rPr>
          <w:i/>
          <w:iCs/>
        </w:rPr>
        <w:t>Electronics</w:t>
      </w:r>
      <w:r w:rsidRPr="003166A8">
        <w:t>, vol. 12, no. 3, p. 713, Feb. 2023, doi: 10.3390/electronics12030713.</w:t>
      </w:r>
    </w:p>
    <w:p w14:paraId="486336BD" w14:textId="77777777" w:rsidR="003166A8" w:rsidRPr="003166A8" w:rsidRDefault="003166A8" w:rsidP="003166A8">
      <w:pPr>
        <w:pStyle w:val="Bibliography"/>
        <w:jc w:val="both"/>
      </w:pPr>
      <w:r w:rsidRPr="003166A8">
        <w:t>[21]</w:t>
      </w:r>
      <w:r w:rsidRPr="003166A8">
        <w:tab/>
        <w:t xml:space="preserve">R. J. Joyce, E. Raff, and C. Nicholas, “Rank-1 Similarity Matrix Decomposition For Modeling Changes in Antivirus Consensus Through Time,” Dec. 28, 2021, </w:t>
      </w:r>
      <w:r w:rsidRPr="003166A8">
        <w:rPr>
          <w:i/>
          <w:iCs/>
        </w:rPr>
        <w:t>arXiv</w:t>
      </w:r>
      <w:r w:rsidRPr="003166A8">
        <w:t>: arXiv:2201.00757. doi: 10.48550/arXiv.2201.00757.</w:t>
      </w:r>
    </w:p>
    <w:p w14:paraId="2137CE40" w14:textId="77777777" w:rsidR="003166A8" w:rsidRPr="003166A8" w:rsidRDefault="003166A8" w:rsidP="003166A8">
      <w:pPr>
        <w:pStyle w:val="Bibliography"/>
        <w:jc w:val="both"/>
      </w:pPr>
      <w:r w:rsidRPr="003166A8">
        <w:t>[22]</w:t>
      </w:r>
      <w:r w:rsidRPr="003166A8">
        <w:tab/>
        <w:t xml:space="preserve">M. Kozák, M. Jureček, M. Stamp, and F. D. Troia, “Creating Valid Adversarial Examples of Malware,” </w:t>
      </w:r>
      <w:r w:rsidRPr="003166A8">
        <w:rPr>
          <w:i/>
          <w:iCs/>
        </w:rPr>
        <w:t>J Comput Virol Hack Tech</w:t>
      </w:r>
      <w:r w:rsidRPr="003166A8">
        <w:t>, vol. 20, no. 4, pp. 607–621, Mar. 2024, doi: 10.1007/s11416-024-00516-2.</w:t>
      </w:r>
    </w:p>
    <w:p w14:paraId="05F4C58B" w14:textId="3C1B861F" w:rsidR="59ED103D" w:rsidRPr="00F96569" w:rsidRDefault="00515E2D" w:rsidP="003166A8">
      <w:pPr>
        <w:pStyle w:val="references"/>
        <w:numPr>
          <w:ilvl w:val="0"/>
          <w:numId w:val="0"/>
        </w:numPr>
        <w:ind w:left="360" w:hanging="360"/>
        <w:rPr>
          <w:rFonts w:eastAsia="SimSun"/>
          <w:b/>
          <w:color w:val="FF0000"/>
          <w:spacing w:val="-1"/>
          <w:sz w:val="20"/>
          <w:szCs w:val="20"/>
          <w:lang w:val="x-none" w:eastAsia="x-none"/>
        </w:rPr>
      </w:pPr>
      <w:r>
        <w:rPr>
          <w:rFonts w:eastAsia="SimSun"/>
          <w:b/>
          <w:color w:val="FF0000"/>
          <w:spacing w:val="-1"/>
          <w:sz w:val="20"/>
          <w:szCs w:val="20"/>
          <w:lang w:val="x-none" w:eastAsia="x-none"/>
        </w:rPr>
        <w:fldChar w:fldCharType="end"/>
      </w:r>
    </w:p>
    <w:p w14:paraId="0802D600" w14:textId="6AA63AA2"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 </w:t>
      </w:r>
    </w:p>
    <w:p w14:paraId="6FD882B5" w14:textId="5788FF14"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5-03T15:32:00Z" w:initials="C">
    <w:p w14:paraId="5552C236" w14:textId="77777777" w:rsidR="00760018" w:rsidRDefault="00760018" w:rsidP="00760018">
      <w:r>
        <w:annotationRef/>
      </w:r>
      <w:r>
        <w:rPr>
          <w:color w:val="000000"/>
        </w:rPr>
        <w:t>Replace ~805 with the exact Q value from your benchmark output log (e.g., the line printed by trie_build() for 49 patterns). All other sweep points use exact values; this tilde is inconsistent.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52C2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52C236" w16cid:durableId="2DA24E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DC265" w14:textId="77777777" w:rsidR="0030632F" w:rsidRDefault="0030632F" w:rsidP="001A3B3D">
      <w:r>
        <w:separator/>
      </w:r>
    </w:p>
  </w:endnote>
  <w:endnote w:type="continuationSeparator" w:id="0">
    <w:p w14:paraId="522E71BA" w14:textId="77777777" w:rsidR="0030632F" w:rsidRDefault="0030632F" w:rsidP="001A3B3D">
      <w:r>
        <w:continuationSeparator/>
      </w:r>
    </w:p>
  </w:endnote>
  <w:endnote w:type="continuationNotice" w:id="1">
    <w:p w14:paraId="26BF7399" w14:textId="77777777" w:rsidR="0030632F" w:rsidRDefault="003063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7C36"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1F5EF" w14:textId="77777777" w:rsidR="0030632F" w:rsidRDefault="0030632F" w:rsidP="001A3B3D">
      <w:r>
        <w:separator/>
      </w:r>
    </w:p>
  </w:footnote>
  <w:footnote w:type="continuationSeparator" w:id="0">
    <w:p w14:paraId="0DF6D845" w14:textId="77777777" w:rsidR="0030632F" w:rsidRDefault="0030632F" w:rsidP="001A3B3D">
      <w:r>
        <w:continuationSeparator/>
      </w:r>
    </w:p>
  </w:footnote>
  <w:footnote w:type="continuationNotice" w:id="1">
    <w:p w14:paraId="3D09E03A" w14:textId="77777777" w:rsidR="0030632F" w:rsidRDefault="0030632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2F0425"/>
    <w:multiLevelType w:val="hybridMultilevel"/>
    <w:tmpl w:val="FFFFFFFF"/>
    <w:lvl w:ilvl="0" w:tplc="E3142E78">
      <w:start w:val="1"/>
      <w:numFmt w:val="decimal"/>
      <w:lvlText w:val="[%1]"/>
      <w:lvlJc w:val="left"/>
      <w:pPr>
        <w:ind w:left="720" w:hanging="360"/>
      </w:pPr>
    </w:lvl>
    <w:lvl w:ilvl="1" w:tplc="41E69DCE">
      <w:start w:val="1"/>
      <w:numFmt w:val="lowerLetter"/>
      <w:lvlText w:val="%2."/>
      <w:lvlJc w:val="left"/>
      <w:pPr>
        <w:ind w:left="1440" w:hanging="360"/>
      </w:pPr>
    </w:lvl>
    <w:lvl w:ilvl="2" w:tplc="895E6208">
      <w:start w:val="1"/>
      <w:numFmt w:val="lowerRoman"/>
      <w:lvlText w:val="%3."/>
      <w:lvlJc w:val="right"/>
      <w:pPr>
        <w:ind w:left="2160" w:hanging="180"/>
      </w:pPr>
    </w:lvl>
    <w:lvl w:ilvl="3" w:tplc="2078FA9E">
      <w:start w:val="1"/>
      <w:numFmt w:val="decimal"/>
      <w:lvlText w:val="%4."/>
      <w:lvlJc w:val="left"/>
      <w:pPr>
        <w:ind w:left="2880" w:hanging="360"/>
      </w:pPr>
    </w:lvl>
    <w:lvl w:ilvl="4" w:tplc="25CEA84E">
      <w:start w:val="1"/>
      <w:numFmt w:val="lowerLetter"/>
      <w:lvlText w:val="%5."/>
      <w:lvlJc w:val="left"/>
      <w:pPr>
        <w:ind w:left="3600" w:hanging="360"/>
      </w:pPr>
    </w:lvl>
    <w:lvl w:ilvl="5" w:tplc="340AF178">
      <w:start w:val="1"/>
      <w:numFmt w:val="lowerRoman"/>
      <w:lvlText w:val="%6."/>
      <w:lvlJc w:val="right"/>
      <w:pPr>
        <w:ind w:left="4320" w:hanging="180"/>
      </w:pPr>
    </w:lvl>
    <w:lvl w:ilvl="6" w:tplc="14C4EC6C">
      <w:start w:val="1"/>
      <w:numFmt w:val="decimal"/>
      <w:lvlText w:val="%7."/>
      <w:lvlJc w:val="left"/>
      <w:pPr>
        <w:ind w:left="5040" w:hanging="360"/>
      </w:pPr>
    </w:lvl>
    <w:lvl w:ilvl="7" w:tplc="6F6C1F92">
      <w:start w:val="1"/>
      <w:numFmt w:val="lowerLetter"/>
      <w:lvlText w:val="%8."/>
      <w:lvlJc w:val="left"/>
      <w:pPr>
        <w:ind w:left="5760" w:hanging="360"/>
      </w:pPr>
    </w:lvl>
    <w:lvl w:ilvl="8" w:tplc="87A077A4">
      <w:start w:val="1"/>
      <w:numFmt w:val="lowerRoman"/>
      <w:lvlText w:val="%9."/>
      <w:lvlJc w:val="right"/>
      <w:pPr>
        <w:ind w:left="6480" w:hanging="180"/>
      </w:pPr>
    </w:lvl>
  </w:abstractNum>
  <w:abstractNum w:abstractNumId="12" w15:restartNumberingAfterBreak="0">
    <w:nsid w:val="0585510E"/>
    <w:multiLevelType w:val="hybridMultilevel"/>
    <w:tmpl w:val="FFFFFFFF"/>
    <w:lvl w:ilvl="0" w:tplc="CE74C03E">
      <w:start w:val="1"/>
      <w:numFmt w:val="decimal"/>
      <w:lvlText w:val="[%1]"/>
      <w:lvlJc w:val="left"/>
      <w:pPr>
        <w:ind w:left="720" w:hanging="360"/>
      </w:pPr>
    </w:lvl>
    <w:lvl w:ilvl="1" w:tplc="BC80F5F8">
      <w:start w:val="1"/>
      <w:numFmt w:val="lowerLetter"/>
      <w:lvlText w:val="%2."/>
      <w:lvlJc w:val="left"/>
      <w:pPr>
        <w:ind w:left="1440" w:hanging="360"/>
      </w:pPr>
    </w:lvl>
    <w:lvl w:ilvl="2" w:tplc="F4888CE6">
      <w:start w:val="1"/>
      <w:numFmt w:val="lowerRoman"/>
      <w:lvlText w:val="%3."/>
      <w:lvlJc w:val="right"/>
      <w:pPr>
        <w:ind w:left="2160" w:hanging="180"/>
      </w:pPr>
    </w:lvl>
    <w:lvl w:ilvl="3" w:tplc="E8827104">
      <w:start w:val="1"/>
      <w:numFmt w:val="decimal"/>
      <w:lvlText w:val="%4."/>
      <w:lvlJc w:val="left"/>
      <w:pPr>
        <w:ind w:left="2880" w:hanging="360"/>
      </w:pPr>
    </w:lvl>
    <w:lvl w:ilvl="4" w:tplc="0B729244">
      <w:start w:val="1"/>
      <w:numFmt w:val="lowerLetter"/>
      <w:lvlText w:val="%5."/>
      <w:lvlJc w:val="left"/>
      <w:pPr>
        <w:ind w:left="3600" w:hanging="360"/>
      </w:pPr>
    </w:lvl>
    <w:lvl w:ilvl="5" w:tplc="C3425808">
      <w:start w:val="1"/>
      <w:numFmt w:val="lowerRoman"/>
      <w:lvlText w:val="%6."/>
      <w:lvlJc w:val="right"/>
      <w:pPr>
        <w:ind w:left="4320" w:hanging="180"/>
      </w:pPr>
    </w:lvl>
    <w:lvl w:ilvl="6" w:tplc="7F1A6FFE">
      <w:start w:val="1"/>
      <w:numFmt w:val="decimal"/>
      <w:lvlText w:val="%7."/>
      <w:lvlJc w:val="left"/>
      <w:pPr>
        <w:ind w:left="5040" w:hanging="360"/>
      </w:pPr>
    </w:lvl>
    <w:lvl w:ilvl="7" w:tplc="E384FAF6">
      <w:start w:val="1"/>
      <w:numFmt w:val="lowerLetter"/>
      <w:lvlText w:val="%8."/>
      <w:lvlJc w:val="left"/>
      <w:pPr>
        <w:ind w:left="5760" w:hanging="360"/>
      </w:pPr>
    </w:lvl>
    <w:lvl w:ilvl="8" w:tplc="646E31F2">
      <w:start w:val="1"/>
      <w:numFmt w:val="lowerRoman"/>
      <w:lvlText w:val="%9."/>
      <w:lvlJc w:val="right"/>
      <w:pPr>
        <w:ind w:left="6480" w:hanging="180"/>
      </w:pPr>
    </w:lvl>
  </w:abstractNum>
  <w:abstractNum w:abstractNumId="13" w15:restartNumberingAfterBreak="0">
    <w:nsid w:val="13905494"/>
    <w:multiLevelType w:val="hybridMultilevel"/>
    <w:tmpl w:val="FFFFFFFF"/>
    <w:lvl w:ilvl="0" w:tplc="11925E7E">
      <w:start w:val="1"/>
      <w:numFmt w:val="decimal"/>
      <w:lvlText w:val="[%1]"/>
      <w:lvlJc w:val="left"/>
      <w:pPr>
        <w:ind w:left="720" w:hanging="360"/>
      </w:pPr>
    </w:lvl>
    <w:lvl w:ilvl="1" w:tplc="9496DE74">
      <w:start w:val="1"/>
      <w:numFmt w:val="lowerLetter"/>
      <w:lvlText w:val="%2."/>
      <w:lvlJc w:val="left"/>
      <w:pPr>
        <w:ind w:left="1440" w:hanging="360"/>
      </w:pPr>
    </w:lvl>
    <w:lvl w:ilvl="2" w:tplc="B3F418CC">
      <w:start w:val="1"/>
      <w:numFmt w:val="lowerRoman"/>
      <w:lvlText w:val="%3."/>
      <w:lvlJc w:val="right"/>
      <w:pPr>
        <w:ind w:left="2160" w:hanging="180"/>
      </w:pPr>
    </w:lvl>
    <w:lvl w:ilvl="3" w:tplc="91B4092A">
      <w:start w:val="1"/>
      <w:numFmt w:val="decimal"/>
      <w:lvlText w:val="%4."/>
      <w:lvlJc w:val="left"/>
      <w:pPr>
        <w:ind w:left="2880" w:hanging="360"/>
      </w:pPr>
    </w:lvl>
    <w:lvl w:ilvl="4" w:tplc="FE4EBB5C">
      <w:start w:val="1"/>
      <w:numFmt w:val="lowerLetter"/>
      <w:lvlText w:val="%5."/>
      <w:lvlJc w:val="left"/>
      <w:pPr>
        <w:ind w:left="3600" w:hanging="360"/>
      </w:pPr>
    </w:lvl>
    <w:lvl w:ilvl="5" w:tplc="351E4F82">
      <w:start w:val="1"/>
      <w:numFmt w:val="lowerRoman"/>
      <w:lvlText w:val="%6."/>
      <w:lvlJc w:val="right"/>
      <w:pPr>
        <w:ind w:left="4320" w:hanging="180"/>
      </w:pPr>
    </w:lvl>
    <w:lvl w:ilvl="6" w:tplc="8B1E64DC">
      <w:start w:val="1"/>
      <w:numFmt w:val="decimal"/>
      <w:lvlText w:val="%7."/>
      <w:lvlJc w:val="left"/>
      <w:pPr>
        <w:ind w:left="5040" w:hanging="360"/>
      </w:pPr>
    </w:lvl>
    <w:lvl w:ilvl="7" w:tplc="B77CB258">
      <w:start w:val="1"/>
      <w:numFmt w:val="lowerLetter"/>
      <w:lvlText w:val="%8."/>
      <w:lvlJc w:val="left"/>
      <w:pPr>
        <w:ind w:left="5760" w:hanging="360"/>
      </w:pPr>
    </w:lvl>
    <w:lvl w:ilvl="8" w:tplc="91F04DEA">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FD44A2"/>
    <w:multiLevelType w:val="hybridMultilevel"/>
    <w:tmpl w:val="FFFFFFFF"/>
    <w:lvl w:ilvl="0" w:tplc="BEFA08DA">
      <w:start w:val="1"/>
      <w:numFmt w:val="decimal"/>
      <w:lvlText w:val="[%1]"/>
      <w:lvlJc w:val="left"/>
      <w:pPr>
        <w:ind w:left="720" w:hanging="360"/>
      </w:pPr>
    </w:lvl>
    <w:lvl w:ilvl="1" w:tplc="D8D62C74">
      <w:start w:val="1"/>
      <w:numFmt w:val="lowerLetter"/>
      <w:lvlText w:val="%2."/>
      <w:lvlJc w:val="left"/>
      <w:pPr>
        <w:ind w:left="1440" w:hanging="360"/>
      </w:pPr>
    </w:lvl>
    <w:lvl w:ilvl="2" w:tplc="C7405608">
      <w:start w:val="1"/>
      <w:numFmt w:val="lowerRoman"/>
      <w:lvlText w:val="%3."/>
      <w:lvlJc w:val="right"/>
      <w:pPr>
        <w:ind w:left="2160" w:hanging="180"/>
      </w:pPr>
    </w:lvl>
    <w:lvl w:ilvl="3" w:tplc="033685C0">
      <w:start w:val="1"/>
      <w:numFmt w:val="decimal"/>
      <w:lvlText w:val="%4."/>
      <w:lvlJc w:val="left"/>
      <w:pPr>
        <w:ind w:left="2880" w:hanging="360"/>
      </w:pPr>
    </w:lvl>
    <w:lvl w:ilvl="4" w:tplc="BA04B01A">
      <w:start w:val="1"/>
      <w:numFmt w:val="lowerLetter"/>
      <w:lvlText w:val="%5."/>
      <w:lvlJc w:val="left"/>
      <w:pPr>
        <w:ind w:left="3600" w:hanging="360"/>
      </w:pPr>
    </w:lvl>
    <w:lvl w:ilvl="5" w:tplc="5CB86544">
      <w:start w:val="1"/>
      <w:numFmt w:val="lowerRoman"/>
      <w:lvlText w:val="%6."/>
      <w:lvlJc w:val="right"/>
      <w:pPr>
        <w:ind w:left="4320" w:hanging="180"/>
      </w:pPr>
    </w:lvl>
    <w:lvl w:ilvl="6" w:tplc="6914BA86">
      <w:start w:val="1"/>
      <w:numFmt w:val="decimal"/>
      <w:lvlText w:val="%7."/>
      <w:lvlJc w:val="left"/>
      <w:pPr>
        <w:ind w:left="5040" w:hanging="360"/>
      </w:pPr>
    </w:lvl>
    <w:lvl w:ilvl="7" w:tplc="402ADA6C">
      <w:start w:val="1"/>
      <w:numFmt w:val="lowerLetter"/>
      <w:lvlText w:val="%8."/>
      <w:lvlJc w:val="left"/>
      <w:pPr>
        <w:ind w:left="5760" w:hanging="360"/>
      </w:pPr>
    </w:lvl>
    <w:lvl w:ilvl="8" w:tplc="20780DEA">
      <w:start w:val="1"/>
      <w:numFmt w:val="lowerRoman"/>
      <w:lvlText w:val="%9."/>
      <w:lvlJc w:val="right"/>
      <w:pPr>
        <w:ind w:left="6480" w:hanging="180"/>
      </w:pPr>
    </w:lvl>
  </w:abstractNum>
  <w:abstractNum w:abstractNumId="22" w15:restartNumberingAfterBreak="0">
    <w:nsid w:val="4E2B8E2F"/>
    <w:multiLevelType w:val="hybridMultilevel"/>
    <w:tmpl w:val="FFFFFFFF"/>
    <w:lvl w:ilvl="0" w:tplc="DEA618A4">
      <w:start w:val="1"/>
      <w:numFmt w:val="decimal"/>
      <w:lvlText w:val="[%1]"/>
      <w:lvlJc w:val="left"/>
      <w:pPr>
        <w:ind w:left="720" w:hanging="360"/>
      </w:pPr>
    </w:lvl>
    <w:lvl w:ilvl="1" w:tplc="ACE0B00E">
      <w:start w:val="1"/>
      <w:numFmt w:val="lowerLetter"/>
      <w:lvlText w:val="%2."/>
      <w:lvlJc w:val="left"/>
      <w:pPr>
        <w:ind w:left="1440" w:hanging="360"/>
      </w:pPr>
    </w:lvl>
    <w:lvl w:ilvl="2" w:tplc="96CEFD18">
      <w:start w:val="1"/>
      <w:numFmt w:val="lowerRoman"/>
      <w:lvlText w:val="%3."/>
      <w:lvlJc w:val="right"/>
      <w:pPr>
        <w:ind w:left="2160" w:hanging="180"/>
      </w:pPr>
    </w:lvl>
    <w:lvl w:ilvl="3" w:tplc="4C70D9B6">
      <w:start w:val="1"/>
      <w:numFmt w:val="decimal"/>
      <w:lvlText w:val="%4."/>
      <w:lvlJc w:val="left"/>
      <w:pPr>
        <w:ind w:left="2880" w:hanging="360"/>
      </w:pPr>
    </w:lvl>
    <w:lvl w:ilvl="4" w:tplc="A4BC6EAC">
      <w:start w:val="1"/>
      <w:numFmt w:val="lowerLetter"/>
      <w:lvlText w:val="%5."/>
      <w:lvlJc w:val="left"/>
      <w:pPr>
        <w:ind w:left="3600" w:hanging="360"/>
      </w:pPr>
    </w:lvl>
    <w:lvl w:ilvl="5" w:tplc="23E8C8D0">
      <w:start w:val="1"/>
      <w:numFmt w:val="lowerRoman"/>
      <w:lvlText w:val="%6."/>
      <w:lvlJc w:val="right"/>
      <w:pPr>
        <w:ind w:left="4320" w:hanging="180"/>
      </w:pPr>
    </w:lvl>
    <w:lvl w:ilvl="6" w:tplc="568EFEAA">
      <w:start w:val="1"/>
      <w:numFmt w:val="decimal"/>
      <w:lvlText w:val="%7."/>
      <w:lvlJc w:val="left"/>
      <w:pPr>
        <w:ind w:left="5040" w:hanging="360"/>
      </w:pPr>
    </w:lvl>
    <w:lvl w:ilvl="7" w:tplc="7AFA3196">
      <w:start w:val="1"/>
      <w:numFmt w:val="lowerLetter"/>
      <w:lvlText w:val="%8."/>
      <w:lvlJc w:val="left"/>
      <w:pPr>
        <w:ind w:left="5760" w:hanging="360"/>
      </w:pPr>
    </w:lvl>
    <w:lvl w:ilvl="8" w:tplc="BFE8D3A2">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137581">
    <w:abstractNumId w:val="17"/>
  </w:num>
  <w:num w:numId="2" w16cid:durableId="1345668669">
    <w:abstractNumId w:val="24"/>
  </w:num>
  <w:num w:numId="3" w16cid:durableId="426970729">
    <w:abstractNumId w:val="16"/>
  </w:num>
  <w:num w:numId="4" w16cid:durableId="1057626593">
    <w:abstractNumId w:val="19"/>
  </w:num>
  <w:num w:numId="5" w16cid:durableId="1324967295">
    <w:abstractNumId w:val="19"/>
  </w:num>
  <w:num w:numId="6" w16cid:durableId="1543051684">
    <w:abstractNumId w:val="19"/>
  </w:num>
  <w:num w:numId="7" w16cid:durableId="89201909">
    <w:abstractNumId w:val="19"/>
  </w:num>
  <w:num w:numId="8" w16cid:durableId="1294562621">
    <w:abstractNumId w:val="23"/>
  </w:num>
  <w:num w:numId="9" w16cid:durableId="1859157173">
    <w:abstractNumId w:val="25"/>
  </w:num>
  <w:num w:numId="10" w16cid:durableId="1079982872">
    <w:abstractNumId w:val="18"/>
  </w:num>
  <w:num w:numId="11" w16cid:durableId="1721050069">
    <w:abstractNumId w:val="15"/>
  </w:num>
  <w:num w:numId="12" w16cid:durableId="1874264459">
    <w:abstractNumId w:val="14"/>
  </w:num>
  <w:num w:numId="13" w16cid:durableId="1964992494">
    <w:abstractNumId w:val="0"/>
  </w:num>
  <w:num w:numId="14" w16cid:durableId="2001931065">
    <w:abstractNumId w:val="10"/>
  </w:num>
  <w:num w:numId="15" w16cid:durableId="792749840">
    <w:abstractNumId w:val="8"/>
  </w:num>
  <w:num w:numId="16" w16cid:durableId="223177453">
    <w:abstractNumId w:val="7"/>
  </w:num>
  <w:num w:numId="17" w16cid:durableId="1099761577">
    <w:abstractNumId w:val="6"/>
  </w:num>
  <w:num w:numId="18" w16cid:durableId="1618372265">
    <w:abstractNumId w:val="5"/>
  </w:num>
  <w:num w:numId="19" w16cid:durableId="1415005079">
    <w:abstractNumId w:val="9"/>
  </w:num>
  <w:num w:numId="20" w16cid:durableId="1652707903">
    <w:abstractNumId w:val="4"/>
  </w:num>
  <w:num w:numId="21" w16cid:durableId="1592080524">
    <w:abstractNumId w:val="3"/>
  </w:num>
  <w:num w:numId="22" w16cid:durableId="617489256">
    <w:abstractNumId w:val="2"/>
  </w:num>
  <w:num w:numId="23" w16cid:durableId="1043940412">
    <w:abstractNumId w:val="1"/>
  </w:num>
  <w:num w:numId="24" w16cid:durableId="296566165">
    <w:abstractNumId w:val="20"/>
  </w:num>
  <w:num w:numId="25" w16cid:durableId="116879764">
    <w:abstractNumId w:val="22"/>
  </w:num>
  <w:num w:numId="26" w16cid:durableId="1994796810">
    <w:abstractNumId w:val="11"/>
  </w:num>
  <w:num w:numId="27" w16cid:durableId="365176719">
    <w:abstractNumId w:val="21"/>
  </w:num>
  <w:num w:numId="28" w16cid:durableId="2140952174">
    <w:abstractNumId w:val="12"/>
  </w:num>
  <w:num w:numId="29" w16cid:durableId="18193744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58A"/>
    <w:rsid w:val="00001DF4"/>
    <w:rsid w:val="0000227A"/>
    <w:rsid w:val="000027CD"/>
    <w:rsid w:val="000057EA"/>
    <w:rsid w:val="00007204"/>
    <w:rsid w:val="00011701"/>
    <w:rsid w:val="00015149"/>
    <w:rsid w:val="000167C6"/>
    <w:rsid w:val="00022C6D"/>
    <w:rsid w:val="00023C92"/>
    <w:rsid w:val="00023DAC"/>
    <w:rsid w:val="0002559F"/>
    <w:rsid w:val="000300BD"/>
    <w:rsid w:val="000302D4"/>
    <w:rsid w:val="00030D3B"/>
    <w:rsid w:val="00030E13"/>
    <w:rsid w:val="000326AF"/>
    <w:rsid w:val="0003398E"/>
    <w:rsid w:val="000340D9"/>
    <w:rsid w:val="00034370"/>
    <w:rsid w:val="00034796"/>
    <w:rsid w:val="00037A73"/>
    <w:rsid w:val="0004130D"/>
    <w:rsid w:val="0004462C"/>
    <w:rsid w:val="000446BC"/>
    <w:rsid w:val="0004470F"/>
    <w:rsid w:val="00045027"/>
    <w:rsid w:val="00045B9B"/>
    <w:rsid w:val="0004781E"/>
    <w:rsid w:val="0005143D"/>
    <w:rsid w:val="00052A7C"/>
    <w:rsid w:val="000533D0"/>
    <w:rsid w:val="00053530"/>
    <w:rsid w:val="00054940"/>
    <w:rsid w:val="00054F70"/>
    <w:rsid w:val="000565E3"/>
    <w:rsid w:val="00056764"/>
    <w:rsid w:val="000602AB"/>
    <w:rsid w:val="00060D93"/>
    <w:rsid w:val="00061EF3"/>
    <w:rsid w:val="00062400"/>
    <w:rsid w:val="000627B4"/>
    <w:rsid w:val="00063850"/>
    <w:rsid w:val="00063BC3"/>
    <w:rsid w:val="0006428B"/>
    <w:rsid w:val="000653F1"/>
    <w:rsid w:val="000656A1"/>
    <w:rsid w:val="00070689"/>
    <w:rsid w:val="00071C03"/>
    <w:rsid w:val="000737BE"/>
    <w:rsid w:val="00073F1B"/>
    <w:rsid w:val="000770D5"/>
    <w:rsid w:val="000774B1"/>
    <w:rsid w:val="000815B7"/>
    <w:rsid w:val="00082978"/>
    <w:rsid w:val="000834CF"/>
    <w:rsid w:val="0008405F"/>
    <w:rsid w:val="000860D7"/>
    <w:rsid w:val="00087295"/>
    <w:rsid w:val="0008758A"/>
    <w:rsid w:val="00090420"/>
    <w:rsid w:val="00091B33"/>
    <w:rsid w:val="0009224C"/>
    <w:rsid w:val="000924BB"/>
    <w:rsid w:val="000948B0"/>
    <w:rsid w:val="00094B65"/>
    <w:rsid w:val="00094DB4"/>
    <w:rsid w:val="0009505E"/>
    <w:rsid w:val="0009644A"/>
    <w:rsid w:val="00097221"/>
    <w:rsid w:val="0009787D"/>
    <w:rsid w:val="000A08AA"/>
    <w:rsid w:val="000A1869"/>
    <w:rsid w:val="000A49F3"/>
    <w:rsid w:val="000A4A06"/>
    <w:rsid w:val="000A4C11"/>
    <w:rsid w:val="000A64B8"/>
    <w:rsid w:val="000A6935"/>
    <w:rsid w:val="000A7990"/>
    <w:rsid w:val="000B03A6"/>
    <w:rsid w:val="000B0D61"/>
    <w:rsid w:val="000B283A"/>
    <w:rsid w:val="000B2976"/>
    <w:rsid w:val="000B4D75"/>
    <w:rsid w:val="000B69A8"/>
    <w:rsid w:val="000C11DB"/>
    <w:rsid w:val="000C1E68"/>
    <w:rsid w:val="000C2120"/>
    <w:rsid w:val="000C30D6"/>
    <w:rsid w:val="000C34F5"/>
    <w:rsid w:val="000C401C"/>
    <w:rsid w:val="000C6D45"/>
    <w:rsid w:val="000D0736"/>
    <w:rsid w:val="000D2DB6"/>
    <w:rsid w:val="000D2E75"/>
    <w:rsid w:val="000D5ADD"/>
    <w:rsid w:val="000D6DFC"/>
    <w:rsid w:val="000E01B0"/>
    <w:rsid w:val="000E0E34"/>
    <w:rsid w:val="000E52EC"/>
    <w:rsid w:val="000E57C4"/>
    <w:rsid w:val="000E5891"/>
    <w:rsid w:val="000E6719"/>
    <w:rsid w:val="000E77D4"/>
    <w:rsid w:val="000F23D9"/>
    <w:rsid w:val="000F5C26"/>
    <w:rsid w:val="000F5DCD"/>
    <w:rsid w:val="000F64C7"/>
    <w:rsid w:val="000F66EC"/>
    <w:rsid w:val="000F7C88"/>
    <w:rsid w:val="00100216"/>
    <w:rsid w:val="001007EE"/>
    <w:rsid w:val="00101813"/>
    <w:rsid w:val="00101B2D"/>
    <w:rsid w:val="001025FC"/>
    <w:rsid w:val="001064A4"/>
    <w:rsid w:val="0010709B"/>
    <w:rsid w:val="001116BC"/>
    <w:rsid w:val="001118C4"/>
    <w:rsid w:val="00111D21"/>
    <w:rsid w:val="00111FB2"/>
    <w:rsid w:val="00112601"/>
    <w:rsid w:val="00112CBE"/>
    <w:rsid w:val="001215DB"/>
    <w:rsid w:val="00124A00"/>
    <w:rsid w:val="00125E1B"/>
    <w:rsid w:val="00125F42"/>
    <w:rsid w:val="00130D80"/>
    <w:rsid w:val="0013197F"/>
    <w:rsid w:val="00133140"/>
    <w:rsid w:val="00133728"/>
    <w:rsid w:val="00135900"/>
    <w:rsid w:val="001373AE"/>
    <w:rsid w:val="00140304"/>
    <w:rsid w:val="00144759"/>
    <w:rsid w:val="0014487B"/>
    <w:rsid w:val="001459BB"/>
    <w:rsid w:val="0015096C"/>
    <w:rsid w:val="00151654"/>
    <w:rsid w:val="00151BC4"/>
    <w:rsid w:val="00151BCF"/>
    <w:rsid w:val="00152E6E"/>
    <w:rsid w:val="00153397"/>
    <w:rsid w:val="001533B6"/>
    <w:rsid w:val="0015551E"/>
    <w:rsid w:val="0016366F"/>
    <w:rsid w:val="00163F51"/>
    <w:rsid w:val="001650C0"/>
    <w:rsid w:val="00166DCE"/>
    <w:rsid w:val="00172978"/>
    <w:rsid w:val="00174C16"/>
    <w:rsid w:val="00174FA7"/>
    <w:rsid w:val="00180C05"/>
    <w:rsid w:val="0018128E"/>
    <w:rsid w:val="00184072"/>
    <w:rsid w:val="001842CC"/>
    <w:rsid w:val="00185258"/>
    <w:rsid w:val="001858FC"/>
    <w:rsid w:val="00186B14"/>
    <w:rsid w:val="001915EE"/>
    <w:rsid w:val="00194C31"/>
    <w:rsid w:val="001A03B2"/>
    <w:rsid w:val="001A22CE"/>
    <w:rsid w:val="001A2484"/>
    <w:rsid w:val="001A2EFD"/>
    <w:rsid w:val="001A3B3D"/>
    <w:rsid w:val="001A4416"/>
    <w:rsid w:val="001A5B9A"/>
    <w:rsid w:val="001A5C5C"/>
    <w:rsid w:val="001B02DE"/>
    <w:rsid w:val="001B1029"/>
    <w:rsid w:val="001B20D0"/>
    <w:rsid w:val="001B3D13"/>
    <w:rsid w:val="001B57FC"/>
    <w:rsid w:val="001B67DC"/>
    <w:rsid w:val="001B7C81"/>
    <w:rsid w:val="001C0B32"/>
    <w:rsid w:val="001C1370"/>
    <w:rsid w:val="001C3B04"/>
    <w:rsid w:val="001C424C"/>
    <w:rsid w:val="001C435A"/>
    <w:rsid w:val="001C5FA1"/>
    <w:rsid w:val="001C7DC0"/>
    <w:rsid w:val="001D0760"/>
    <w:rsid w:val="001D3238"/>
    <w:rsid w:val="001D42C5"/>
    <w:rsid w:val="001D4723"/>
    <w:rsid w:val="001D4A09"/>
    <w:rsid w:val="001D5276"/>
    <w:rsid w:val="001D56EB"/>
    <w:rsid w:val="001D6A01"/>
    <w:rsid w:val="001E0A45"/>
    <w:rsid w:val="001E24C4"/>
    <w:rsid w:val="001E320D"/>
    <w:rsid w:val="001E592C"/>
    <w:rsid w:val="001F2924"/>
    <w:rsid w:val="001F2A79"/>
    <w:rsid w:val="001F33A3"/>
    <w:rsid w:val="001F3E25"/>
    <w:rsid w:val="001F75F9"/>
    <w:rsid w:val="002007BB"/>
    <w:rsid w:val="00200F07"/>
    <w:rsid w:val="00201AEA"/>
    <w:rsid w:val="002023B8"/>
    <w:rsid w:val="0020494D"/>
    <w:rsid w:val="00207FF3"/>
    <w:rsid w:val="00213788"/>
    <w:rsid w:val="00220732"/>
    <w:rsid w:val="0022181D"/>
    <w:rsid w:val="00222323"/>
    <w:rsid w:val="00223E3A"/>
    <w:rsid w:val="002254A9"/>
    <w:rsid w:val="0022751A"/>
    <w:rsid w:val="00227EAF"/>
    <w:rsid w:val="002303F3"/>
    <w:rsid w:val="00230EEB"/>
    <w:rsid w:val="002313F7"/>
    <w:rsid w:val="00232783"/>
    <w:rsid w:val="00232B78"/>
    <w:rsid w:val="0023346F"/>
    <w:rsid w:val="00233D97"/>
    <w:rsid w:val="002347A2"/>
    <w:rsid w:val="002374D8"/>
    <w:rsid w:val="00240625"/>
    <w:rsid w:val="00241D2A"/>
    <w:rsid w:val="00241F5F"/>
    <w:rsid w:val="0024280E"/>
    <w:rsid w:val="002428C1"/>
    <w:rsid w:val="00242FBE"/>
    <w:rsid w:val="00243253"/>
    <w:rsid w:val="0024660A"/>
    <w:rsid w:val="00246BDF"/>
    <w:rsid w:val="00247233"/>
    <w:rsid w:val="00247661"/>
    <w:rsid w:val="00251407"/>
    <w:rsid w:val="0025147F"/>
    <w:rsid w:val="00255594"/>
    <w:rsid w:val="00255975"/>
    <w:rsid w:val="00257764"/>
    <w:rsid w:val="002602B7"/>
    <w:rsid w:val="00265E6C"/>
    <w:rsid w:val="00271363"/>
    <w:rsid w:val="00275AB5"/>
    <w:rsid w:val="0027600F"/>
    <w:rsid w:val="0028441F"/>
    <w:rsid w:val="002850E3"/>
    <w:rsid w:val="002869EB"/>
    <w:rsid w:val="00286F3A"/>
    <w:rsid w:val="00292871"/>
    <w:rsid w:val="002931A0"/>
    <w:rsid w:val="0029396B"/>
    <w:rsid w:val="00293DA0"/>
    <w:rsid w:val="002947EB"/>
    <w:rsid w:val="002A15C2"/>
    <w:rsid w:val="002A4106"/>
    <w:rsid w:val="002A4637"/>
    <w:rsid w:val="002A6EAE"/>
    <w:rsid w:val="002B036A"/>
    <w:rsid w:val="002B165B"/>
    <w:rsid w:val="002B1949"/>
    <w:rsid w:val="002B23A7"/>
    <w:rsid w:val="002B280C"/>
    <w:rsid w:val="002B364B"/>
    <w:rsid w:val="002B36C5"/>
    <w:rsid w:val="002B6271"/>
    <w:rsid w:val="002C07DD"/>
    <w:rsid w:val="002C259A"/>
    <w:rsid w:val="002C36E2"/>
    <w:rsid w:val="002C4AB4"/>
    <w:rsid w:val="002C6E24"/>
    <w:rsid w:val="002D206B"/>
    <w:rsid w:val="002D260D"/>
    <w:rsid w:val="002D2EE6"/>
    <w:rsid w:val="002D35A4"/>
    <w:rsid w:val="002D6628"/>
    <w:rsid w:val="002D70B8"/>
    <w:rsid w:val="002D7481"/>
    <w:rsid w:val="002D768A"/>
    <w:rsid w:val="002E0546"/>
    <w:rsid w:val="002E0D15"/>
    <w:rsid w:val="002E121A"/>
    <w:rsid w:val="002E1BBE"/>
    <w:rsid w:val="002E34F1"/>
    <w:rsid w:val="002E404C"/>
    <w:rsid w:val="002E6FE7"/>
    <w:rsid w:val="002E7267"/>
    <w:rsid w:val="002F0144"/>
    <w:rsid w:val="002F25A5"/>
    <w:rsid w:val="002F3219"/>
    <w:rsid w:val="002F545E"/>
    <w:rsid w:val="002F68A7"/>
    <w:rsid w:val="00302BE5"/>
    <w:rsid w:val="00303DF0"/>
    <w:rsid w:val="003047CD"/>
    <w:rsid w:val="0030632F"/>
    <w:rsid w:val="003065FD"/>
    <w:rsid w:val="00311489"/>
    <w:rsid w:val="0031247E"/>
    <w:rsid w:val="00314B94"/>
    <w:rsid w:val="003166A8"/>
    <w:rsid w:val="00317751"/>
    <w:rsid w:val="003202D4"/>
    <w:rsid w:val="00320BDD"/>
    <w:rsid w:val="00321B73"/>
    <w:rsid w:val="0032471D"/>
    <w:rsid w:val="00325E5A"/>
    <w:rsid w:val="00326980"/>
    <w:rsid w:val="0032753A"/>
    <w:rsid w:val="00330973"/>
    <w:rsid w:val="00330B1E"/>
    <w:rsid w:val="00334DFE"/>
    <w:rsid w:val="0033606D"/>
    <w:rsid w:val="00337472"/>
    <w:rsid w:val="003400D2"/>
    <w:rsid w:val="00340C09"/>
    <w:rsid w:val="00342666"/>
    <w:rsid w:val="0034736F"/>
    <w:rsid w:val="0035258B"/>
    <w:rsid w:val="00352BE2"/>
    <w:rsid w:val="00353052"/>
    <w:rsid w:val="00354C6F"/>
    <w:rsid w:val="00354FCF"/>
    <w:rsid w:val="00355FD2"/>
    <w:rsid w:val="003607F6"/>
    <w:rsid w:val="0036415C"/>
    <w:rsid w:val="00366827"/>
    <w:rsid w:val="0036720A"/>
    <w:rsid w:val="003745BD"/>
    <w:rsid w:val="00375D4D"/>
    <w:rsid w:val="003764D6"/>
    <w:rsid w:val="003802D9"/>
    <w:rsid w:val="0038064A"/>
    <w:rsid w:val="0038164A"/>
    <w:rsid w:val="003818DB"/>
    <w:rsid w:val="00383101"/>
    <w:rsid w:val="003833F6"/>
    <w:rsid w:val="00384B51"/>
    <w:rsid w:val="00385816"/>
    <w:rsid w:val="00386491"/>
    <w:rsid w:val="00387CB8"/>
    <w:rsid w:val="0039005A"/>
    <w:rsid w:val="003914F3"/>
    <w:rsid w:val="003919EC"/>
    <w:rsid w:val="0039258A"/>
    <w:rsid w:val="00394F6A"/>
    <w:rsid w:val="00397A86"/>
    <w:rsid w:val="00397AF7"/>
    <w:rsid w:val="003A0792"/>
    <w:rsid w:val="003A19E2"/>
    <w:rsid w:val="003A40CE"/>
    <w:rsid w:val="003A462F"/>
    <w:rsid w:val="003A4CD1"/>
    <w:rsid w:val="003A54C8"/>
    <w:rsid w:val="003A5BA6"/>
    <w:rsid w:val="003A62B7"/>
    <w:rsid w:val="003A6577"/>
    <w:rsid w:val="003A6F76"/>
    <w:rsid w:val="003A7860"/>
    <w:rsid w:val="003B0E20"/>
    <w:rsid w:val="003B183D"/>
    <w:rsid w:val="003B1A3B"/>
    <w:rsid w:val="003B2104"/>
    <w:rsid w:val="003B2E5A"/>
    <w:rsid w:val="003B34CC"/>
    <w:rsid w:val="003B43BC"/>
    <w:rsid w:val="003B4E04"/>
    <w:rsid w:val="003B6DE2"/>
    <w:rsid w:val="003C08F1"/>
    <w:rsid w:val="003C1059"/>
    <w:rsid w:val="003C18A6"/>
    <w:rsid w:val="003C1F2E"/>
    <w:rsid w:val="003C208A"/>
    <w:rsid w:val="003C2A60"/>
    <w:rsid w:val="003C2C73"/>
    <w:rsid w:val="003C325A"/>
    <w:rsid w:val="003C7184"/>
    <w:rsid w:val="003C7CE4"/>
    <w:rsid w:val="003D1999"/>
    <w:rsid w:val="003D2127"/>
    <w:rsid w:val="003D4EEE"/>
    <w:rsid w:val="003D555D"/>
    <w:rsid w:val="003D5706"/>
    <w:rsid w:val="003D5CF9"/>
    <w:rsid w:val="003D5E61"/>
    <w:rsid w:val="003D5EC4"/>
    <w:rsid w:val="003E00A8"/>
    <w:rsid w:val="003E0586"/>
    <w:rsid w:val="003E2E91"/>
    <w:rsid w:val="003E317E"/>
    <w:rsid w:val="003E40FD"/>
    <w:rsid w:val="003E5C89"/>
    <w:rsid w:val="003F371F"/>
    <w:rsid w:val="003F451D"/>
    <w:rsid w:val="003F5A08"/>
    <w:rsid w:val="00401296"/>
    <w:rsid w:val="00401AA0"/>
    <w:rsid w:val="00402B36"/>
    <w:rsid w:val="00406AB1"/>
    <w:rsid w:val="004073FA"/>
    <w:rsid w:val="00410CB4"/>
    <w:rsid w:val="00412A87"/>
    <w:rsid w:val="004135F3"/>
    <w:rsid w:val="00413789"/>
    <w:rsid w:val="0041390B"/>
    <w:rsid w:val="004149A7"/>
    <w:rsid w:val="00414C6F"/>
    <w:rsid w:val="0041598C"/>
    <w:rsid w:val="00415E67"/>
    <w:rsid w:val="00420716"/>
    <w:rsid w:val="00420994"/>
    <w:rsid w:val="00421C93"/>
    <w:rsid w:val="00421C97"/>
    <w:rsid w:val="00424A22"/>
    <w:rsid w:val="00424CC8"/>
    <w:rsid w:val="00426A95"/>
    <w:rsid w:val="004271ED"/>
    <w:rsid w:val="00430F43"/>
    <w:rsid w:val="00431B97"/>
    <w:rsid w:val="004325FB"/>
    <w:rsid w:val="00433445"/>
    <w:rsid w:val="00435A37"/>
    <w:rsid w:val="00435AB2"/>
    <w:rsid w:val="004401E6"/>
    <w:rsid w:val="004432BA"/>
    <w:rsid w:val="0044407E"/>
    <w:rsid w:val="0044492C"/>
    <w:rsid w:val="0044523E"/>
    <w:rsid w:val="00446F54"/>
    <w:rsid w:val="00447BB9"/>
    <w:rsid w:val="00453E77"/>
    <w:rsid w:val="00453E91"/>
    <w:rsid w:val="00455E30"/>
    <w:rsid w:val="004570CA"/>
    <w:rsid w:val="0046031D"/>
    <w:rsid w:val="00460ADE"/>
    <w:rsid w:val="0046332A"/>
    <w:rsid w:val="0046370B"/>
    <w:rsid w:val="00463C4B"/>
    <w:rsid w:val="00464B10"/>
    <w:rsid w:val="00464D73"/>
    <w:rsid w:val="00465558"/>
    <w:rsid w:val="00466CBA"/>
    <w:rsid w:val="00470FC1"/>
    <w:rsid w:val="004710E4"/>
    <w:rsid w:val="0048228B"/>
    <w:rsid w:val="00483FC9"/>
    <w:rsid w:val="00485C8B"/>
    <w:rsid w:val="00490BC5"/>
    <w:rsid w:val="004917E0"/>
    <w:rsid w:val="00491B86"/>
    <w:rsid w:val="0049213F"/>
    <w:rsid w:val="00494786"/>
    <w:rsid w:val="0049580C"/>
    <w:rsid w:val="004A1ED1"/>
    <w:rsid w:val="004A677A"/>
    <w:rsid w:val="004B2C08"/>
    <w:rsid w:val="004B2E20"/>
    <w:rsid w:val="004B4990"/>
    <w:rsid w:val="004B5465"/>
    <w:rsid w:val="004B61B7"/>
    <w:rsid w:val="004B65DA"/>
    <w:rsid w:val="004C0C2A"/>
    <w:rsid w:val="004C0C9D"/>
    <w:rsid w:val="004C1208"/>
    <w:rsid w:val="004C2FCB"/>
    <w:rsid w:val="004C5D8F"/>
    <w:rsid w:val="004D18F0"/>
    <w:rsid w:val="004D215B"/>
    <w:rsid w:val="004D244B"/>
    <w:rsid w:val="004D389C"/>
    <w:rsid w:val="004D45D2"/>
    <w:rsid w:val="004D5EDA"/>
    <w:rsid w:val="004D72B5"/>
    <w:rsid w:val="004E0499"/>
    <w:rsid w:val="004E06BA"/>
    <w:rsid w:val="004E24A3"/>
    <w:rsid w:val="004E5323"/>
    <w:rsid w:val="004E5986"/>
    <w:rsid w:val="004E5CEF"/>
    <w:rsid w:val="004E6841"/>
    <w:rsid w:val="004E765E"/>
    <w:rsid w:val="004F057D"/>
    <w:rsid w:val="004F0ACE"/>
    <w:rsid w:val="004F4F03"/>
    <w:rsid w:val="004F7EF7"/>
    <w:rsid w:val="005012AF"/>
    <w:rsid w:val="00502DB5"/>
    <w:rsid w:val="0050312B"/>
    <w:rsid w:val="005040E2"/>
    <w:rsid w:val="005051E3"/>
    <w:rsid w:val="005062E9"/>
    <w:rsid w:val="005065FE"/>
    <w:rsid w:val="00515E2D"/>
    <w:rsid w:val="00520AC4"/>
    <w:rsid w:val="00521DB6"/>
    <w:rsid w:val="005232E8"/>
    <w:rsid w:val="00523672"/>
    <w:rsid w:val="00524DB6"/>
    <w:rsid w:val="00524F3E"/>
    <w:rsid w:val="00525896"/>
    <w:rsid w:val="0052626A"/>
    <w:rsid w:val="00530D51"/>
    <w:rsid w:val="00530F32"/>
    <w:rsid w:val="0053451E"/>
    <w:rsid w:val="005354A7"/>
    <w:rsid w:val="0053676F"/>
    <w:rsid w:val="0053737D"/>
    <w:rsid w:val="00537B30"/>
    <w:rsid w:val="00540E22"/>
    <w:rsid w:val="00542096"/>
    <w:rsid w:val="0054364B"/>
    <w:rsid w:val="00543712"/>
    <w:rsid w:val="00545586"/>
    <w:rsid w:val="00551B7F"/>
    <w:rsid w:val="00552581"/>
    <w:rsid w:val="00552C56"/>
    <w:rsid w:val="005530D9"/>
    <w:rsid w:val="00554FBA"/>
    <w:rsid w:val="005601B1"/>
    <w:rsid w:val="005636DA"/>
    <w:rsid w:val="005643E7"/>
    <w:rsid w:val="0056610F"/>
    <w:rsid w:val="005721C2"/>
    <w:rsid w:val="005722CA"/>
    <w:rsid w:val="00573DDC"/>
    <w:rsid w:val="00574D25"/>
    <w:rsid w:val="00575BCA"/>
    <w:rsid w:val="00575F1B"/>
    <w:rsid w:val="00576318"/>
    <w:rsid w:val="005772F0"/>
    <w:rsid w:val="00580451"/>
    <w:rsid w:val="005804FA"/>
    <w:rsid w:val="005815E7"/>
    <w:rsid w:val="0058265B"/>
    <w:rsid w:val="0058464B"/>
    <w:rsid w:val="00591D58"/>
    <w:rsid w:val="00592E4C"/>
    <w:rsid w:val="005932BE"/>
    <w:rsid w:val="00595CA4"/>
    <w:rsid w:val="00596652"/>
    <w:rsid w:val="00596E6B"/>
    <w:rsid w:val="005A1F5D"/>
    <w:rsid w:val="005A227D"/>
    <w:rsid w:val="005A24D6"/>
    <w:rsid w:val="005A3BBB"/>
    <w:rsid w:val="005A3D1F"/>
    <w:rsid w:val="005A4B8B"/>
    <w:rsid w:val="005A76AA"/>
    <w:rsid w:val="005A78FD"/>
    <w:rsid w:val="005A7ACB"/>
    <w:rsid w:val="005B0344"/>
    <w:rsid w:val="005B1FA9"/>
    <w:rsid w:val="005B3355"/>
    <w:rsid w:val="005B3A42"/>
    <w:rsid w:val="005B4A57"/>
    <w:rsid w:val="005B520E"/>
    <w:rsid w:val="005B6AB4"/>
    <w:rsid w:val="005C2B2C"/>
    <w:rsid w:val="005C32A6"/>
    <w:rsid w:val="005D2F62"/>
    <w:rsid w:val="005D5CCC"/>
    <w:rsid w:val="005D6238"/>
    <w:rsid w:val="005E2800"/>
    <w:rsid w:val="005E397B"/>
    <w:rsid w:val="005F1634"/>
    <w:rsid w:val="005F1DAD"/>
    <w:rsid w:val="005F3B66"/>
    <w:rsid w:val="005F4077"/>
    <w:rsid w:val="005F6ADA"/>
    <w:rsid w:val="005F6D45"/>
    <w:rsid w:val="006020D6"/>
    <w:rsid w:val="00603B77"/>
    <w:rsid w:val="00605825"/>
    <w:rsid w:val="0060743A"/>
    <w:rsid w:val="00610F11"/>
    <w:rsid w:val="006115D2"/>
    <w:rsid w:val="00613656"/>
    <w:rsid w:val="006136F5"/>
    <w:rsid w:val="006149AB"/>
    <w:rsid w:val="0061501C"/>
    <w:rsid w:val="00617FB3"/>
    <w:rsid w:val="00621B94"/>
    <w:rsid w:val="006240E6"/>
    <w:rsid w:val="00624469"/>
    <w:rsid w:val="00626C39"/>
    <w:rsid w:val="00633107"/>
    <w:rsid w:val="0063519A"/>
    <w:rsid w:val="00637024"/>
    <w:rsid w:val="006430B6"/>
    <w:rsid w:val="00645D22"/>
    <w:rsid w:val="00645E87"/>
    <w:rsid w:val="00647A2B"/>
    <w:rsid w:val="00651A08"/>
    <w:rsid w:val="006532BE"/>
    <w:rsid w:val="00654204"/>
    <w:rsid w:val="0065488D"/>
    <w:rsid w:val="006615B9"/>
    <w:rsid w:val="0066260C"/>
    <w:rsid w:val="00667ADB"/>
    <w:rsid w:val="00670434"/>
    <w:rsid w:val="00670CB6"/>
    <w:rsid w:val="0067288A"/>
    <w:rsid w:val="006738B2"/>
    <w:rsid w:val="00674C0B"/>
    <w:rsid w:val="0067624E"/>
    <w:rsid w:val="006820FE"/>
    <w:rsid w:val="0068741D"/>
    <w:rsid w:val="00690112"/>
    <w:rsid w:val="006908E0"/>
    <w:rsid w:val="00694DE9"/>
    <w:rsid w:val="00695F46"/>
    <w:rsid w:val="00696BD9"/>
    <w:rsid w:val="00697418"/>
    <w:rsid w:val="00697D6B"/>
    <w:rsid w:val="006A161C"/>
    <w:rsid w:val="006A181D"/>
    <w:rsid w:val="006A2591"/>
    <w:rsid w:val="006A69C6"/>
    <w:rsid w:val="006A6BE3"/>
    <w:rsid w:val="006B4830"/>
    <w:rsid w:val="006B59AB"/>
    <w:rsid w:val="006B5EFC"/>
    <w:rsid w:val="006B69C1"/>
    <w:rsid w:val="006B6B66"/>
    <w:rsid w:val="006B6DA9"/>
    <w:rsid w:val="006B7739"/>
    <w:rsid w:val="006C034A"/>
    <w:rsid w:val="006C226D"/>
    <w:rsid w:val="006C26AF"/>
    <w:rsid w:val="006C28A6"/>
    <w:rsid w:val="006C3585"/>
    <w:rsid w:val="006C3724"/>
    <w:rsid w:val="006C400B"/>
    <w:rsid w:val="006D1DAB"/>
    <w:rsid w:val="006D4090"/>
    <w:rsid w:val="006D5927"/>
    <w:rsid w:val="006D5BC9"/>
    <w:rsid w:val="006D6367"/>
    <w:rsid w:val="006D6542"/>
    <w:rsid w:val="006D79E7"/>
    <w:rsid w:val="006E4304"/>
    <w:rsid w:val="006E4483"/>
    <w:rsid w:val="006E49F2"/>
    <w:rsid w:val="006E5292"/>
    <w:rsid w:val="006E67F8"/>
    <w:rsid w:val="006E6C8F"/>
    <w:rsid w:val="006F00C9"/>
    <w:rsid w:val="006F2A38"/>
    <w:rsid w:val="006F553F"/>
    <w:rsid w:val="006F5C16"/>
    <w:rsid w:val="006F67E6"/>
    <w:rsid w:val="006F6D3D"/>
    <w:rsid w:val="0070197A"/>
    <w:rsid w:val="00702A70"/>
    <w:rsid w:val="00702D49"/>
    <w:rsid w:val="0070415F"/>
    <w:rsid w:val="00705396"/>
    <w:rsid w:val="0070664B"/>
    <w:rsid w:val="00706809"/>
    <w:rsid w:val="00707AD8"/>
    <w:rsid w:val="00707E4D"/>
    <w:rsid w:val="00712B88"/>
    <w:rsid w:val="00713919"/>
    <w:rsid w:val="007145A0"/>
    <w:rsid w:val="00715BEA"/>
    <w:rsid w:val="00715D2A"/>
    <w:rsid w:val="00715F4A"/>
    <w:rsid w:val="00717ECE"/>
    <w:rsid w:val="00717EDD"/>
    <w:rsid w:val="0072002F"/>
    <w:rsid w:val="00720E64"/>
    <w:rsid w:val="007249DF"/>
    <w:rsid w:val="00730A37"/>
    <w:rsid w:val="00731965"/>
    <w:rsid w:val="00731A12"/>
    <w:rsid w:val="00733B8C"/>
    <w:rsid w:val="00734EF9"/>
    <w:rsid w:val="00737153"/>
    <w:rsid w:val="00740DF4"/>
    <w:rsid w:val="00740EEA"/>
    <w:rsid w:val="007477C5"/>
    <w:rsid w:val="0074FB82"/>
    <w:rsid w:val="0075014C"/>
    <w:rsid w:val="00750DC4"/>
    <w:rsid w:val="00751954"/>
    <w:rsid w:val="007525A2"/>
    <w:rsid w:val="007573F4"/>
    <w:rsid w:val="00757562"/>
    <w:rsid w:val="00757BB0"/>
    <w:rsid w:val="00760018"/>
    <w:rsid w:val="007603A9"/>
    <w:rsid w:val="0076164E"/>
    <w:rsid w:val="00762660"/>
    <w:rsid w:val="00766D02"/>
    <w:rsid w:val="007679D1"/>
    <w:rsid w:val="00772440"/>
    <w:rsid w:val="00772CAE"/>
    <w:rsid w:val="00773CA5"/>
    <w:rsid w:val="00774340"/>
    <w:rsid w:val="00780B7B"/>
    <w:rsid w:val="00785421"/>
    <w:rsid w:val="00786219"/>
    <w:rsid w:val="007868A6"/>
    <w:rsid w:val="00786BC2"/>
    <w:rsid w:val="007870FB"/>
    <w:rsid w:val="007874CE"/>
    <w:rsid w:val="00787B59"/>
    <w:rsid w:val="007921F5"/>
    <w:rsid w:val="00793BD1"/>
    <w:rsid w:val="00794804"/>
    <w:rsid w:val="0079550F"/>
    <w:rsid w:val="007A01D1"/>
    <w:rsid w:val="007A3548"/>
    <w:rsid w:val="007A3589"/>
    <w:rsid w:val="007A744A"/>
    <w:rsid w:val="007A7B65"/>
    <w:rsid w:val="007B10BE"/>
    <w:rsid w:val="007B1415"/>
    <w:rsid w:val="007B196B"/>
    <w:rsid w:val="007B253A"/>
    <w:rsid w:val="007B2A9B"/>
    <w:rsid w:val="007B33F1"/>
    <w:rsid w:val="007B44DB"/>
    <w:rsid w:val="007B492B"/>
    <w:rsid w:val="007B6DDA"/>
    <w:rsid w:val="007B766C"/>
    <w:rsid w:val="007B7CFC"/>
    <w:rsid w:val="007C0308"/>
    <w:rsid w:val="007C130D"/>
    <w:rsid w:val="007C2F4B"/>
    <w:rsid w:val="007C2FF2"/>
    <w:rsid w:val="007C3AE2"/>
    <w:rsid w:val="007C4AFD"/>
    <w:rsid w:val="007C590E"/>
    <w:rsid w:val="007C5B82"/>
    <w:rsid w:val="007C5FDB"/>
    <w:rsid w:val="007C76D2"/>
    <w:rsid w:val="007D0BAA"/>
    <w:rsid w:val="007D36F3"/>
    <w:rsid w:val="007D49FD"/>
    <w:rsid w:val="007D577E"/>
    <w:rsid w:val="007D6232"/>
    <w:rsid w:val="007D630C"/>
    <w:rsid w:val="007D6EBB"/>
    <w:rsid w:val="007E05A6"/>
    <w:rsid w:val="007E25C5"/>
    <w:rsid w:val="007E339E"/>
    <w:rsid w:val="007E33DE"/>
    <w:rsid w:val="007E4377"/>
    <w:rsid w:val="007E5EA5"/>
    <w:rsid w:val="007E7734"/>
    <w:rsid w:val="007F1F99"/>
    <w:rsid w:val="007F255A"/>
    <w:rsid w:val="007F6EB2"/>
    <w:rsid w:val="007F768F"/>
    <w:rsid w:val="00800FD0"/>
    <w:rsid w:val="008025A6"/>
    <w:rsid w:val="008045B7"/>
    <w:rsid w:val="00805F50"/>
    <w:rsid w:val="00806A2F"/>
    <w:rsid w:val="0080791D"/>
    <w:rsid w:val="00810027"/>
    <w:rsid w:val="00811087"/>
    <w:rsid w:val="008114D2"/>
    <w:rsid w:val="00811B57"/>
    <w:rsid w:val="00812765"/>
    <w:rsid w:val="0081487B"/>
    <w:rsid w:val="008200C4"/>
    <w:rsid w:val="008201D7"/>
    <w:rsid w:val="008204E5"/>
    <w:rsid w:val="00820DD4"/>
    <w:rsid w:val="008241C4"/>
    <w:rsid w:val="00824975"/>
    <w:rsid w:val="0082664D"/>
    <w:rsid w:val="008274BC"/>
    <w:rsid w:val="00827713"/>
    <w:rsid w:val="00827F80"/>
    <w:rsid w:val="008325AE"/>
    <w:rsid w:val="00834413"/>
    <w:rsid w:val="00834C48"/>
    <w:rsid w:val="008357DC"/>
    <w:rsid w:val="00835849"/>
    <w:rsid w:val="00836207"/>
    <w:rsid w:val="00836367"/>
    <w:rsid w:val="00842475"/>
    <w:rsid w:val="008445D2"/>
    <w:rsid w:val="00844612"/>
    <w:rsid w:val="008453F3"/>
    <w:rsid w:val="008471F3"/>
    <w:rsid w:val="00847C83"/>
    <w:rsid w:val="008507D7"/>
    <w:rsid w:val="00851A86"/>
    <w:rsid w:val="00851B03"/>
    <w:rsid w:val="00855178"/>
    <w:rsid w:val="00855C0B"/>
    <w:rsid w:val="008637C8"/>
    <w:rsid w:val="008637D1"/>
    <w:rsid w:val="00863830"/>
    <w:rsid w:val="00867D8A"/>
    <w:rsid w:val="00870149"/>
    <w:rsid w:val="0087019F"/>
    <w:rsid w:val="00873603"/>
    <w:rsid w:val="008736C4"/>
    <w:rsid w:val="008738F5"/>
    <w:rsid w:val="00874009"/>
    <w:rsid w:val="00875897"/>
    <w:rsid w:val="00882E80"/>
    <w:rsid w:val="00886409"/>
    <w:rsid w:val="0088655D"/>
    <w:rsid w:val="00886911"/>
    <w:rsid w:val="00891D3D"/>
    <w:rsid w:val="00892436"/>
    <w:rsid w:val="008973A6"/>
    <w:rsid w:val="008A1527"/>
    <w:rsid w:val="008A2C7D"/>
    <w:rsid w:val="008A44FB"/>
    <w:rsid w:val="008A5D04"/>
    <w:rsid w:val="008A5F59"/>
    <w:rsid w:val="008A76DE"/>
    <w:rsid w:val="008B23D3"/>
    <w:rsid w:val="008B25CD"/>
    <w:rsid w:val="008B49B4"/>
    <w:rsid w:val="008B4E7D"/>
    <w:rsid w:val="008B5688"/>
    <w:rsid w:val="008B5A15"/>
    <w:rsid w:val="008B71F7"/>
    <w:rsid w:val="008C2A47"/>
    <w:rsid w:val="008C42E5"/>
    <w:rsid w:val="008C4B23"/>
    <w:rsid w:val="008C5DFD"/>
    <w:rsid w:val="008C6CBC"/>
    <w:rsid w:val="008C7293"/>
    <w:rsid w:val="008D0547"/>
    <w:rsid w:val="008D0681"/>
    <w:rsid w:val="008D0E7D"/>
    <w:rsid w:val="008D2B5C"/>
    <w:rsid w:val="008D2F3C"/>
    <w:rsid w:val="008D6BAA"/>
    <w:rsid w:val="008D6D53"/>
    <w:rsid w:val="008D7110"/>
    <w:rsid w:val="008E0B30"/>
    <w:rsid w:val="008E0B9F"/>
    <w:rsid w:val="008E0C37"/>
    <w:rsid w:val="008E0C79"/>
    <w:rsid w:val="008E2552"/>
    <w:rsid w:val="008E30FD"/>
    <w:rsid w:val="008E394A"/>
    <w:rsid w:val="008E6E27"/>
    <w:rsid w:val="008F05AD"/>
    <w:rsid w:val="008F28A8"/>
    <w:rsid w:val="008F5A6B"/>
    <w:rsid w:val="008F6E2C"/>
    <w:rsid w:val="008F7CF3"/>
    <w:rsid w:val="008F7DF7"/>
    <w:rsid w:val="009014A6"/>
    <w:rsid w:val="00902589"/>
    <w:rsid w:val="009035AA"/>
    <w:rsid w:val="00903E0A"/>
    <w:rsid w:val="00904537"/>
    <w:rsid w:val="009135BE"/>
    <w:rsid w:val="00914DEF"/>
    <w:rsid w:val="00915803"/>
    <w:rsid w:val="00915AC1"/>
    <w:rsid w:val="00915AD9"/>
    <w:rsid w:val="00916B39"/>
    <w:rsid w:val="0091759D"/>
    <w:rsid w:val="009175F5"/>
    <w:rsid w:val="00920E27"/>
    <w:rsid w:val="00922F31"/>
    <w:rsid w:val="00923ECD"/>
    <w:rsid w:val="0092464C"/>
    <w:rsid w:val="00924BF3"/>
    <w:rsid w:val="00925391"/>
    <w:rsid w:val="0092564C"/>
    <w:rsid w:val="009256CF"/>
    <w:rsid w:val="00926CBF"/>
    <w:rsid w:val="0092779B"/>
    <w:rsid w:val="009303D9"/>
    <w:rsid w:val="00932101"/>
    <w:rsid w:val="00933C64"/>
    <w:rsid w:val="00937230"/>
    <w:rsid w:val="00944537"/>
    <w:rsid w:val="00944E6C"/>
    <w:rsid w:val="00945688"/>
    <w:rsid w:val="00947538"/>
    <w:rsid w:val="00947653"/>
    <w:rsid w:val="009507A4"/>
    <w:rsid w:val="009558EA"/>
    <w:rsid w:val="00960C54"/>
    <w:rsid w:val="00961991"/>
    <w:rsid w:val="009643D5"/>
    <w:rsid w:val="009665BB"/>
    <w:rsid w:val="009705DE"/>
    <w:rsid w:val="00971632"/>
    <w:rsid w:val="00972203"/>
    <w:rsid w:val="00972517"/>
    <w:rsid w:val="009733BD"/>
    <w:rsid w:val="00974B3C"/>
    <w:rsid w:val="0098109A"/>
    <w:rsid w:val="00982367"/>
    <w:rsid w:val="00982394"/>
    <w:rsid w:val="0098420B"/>
    <w:rsid w:val="0098728A"/>
    <w:rsid w:val="00992D77"/>
    <w:rsid w:val="009933CD"/>
    <w:rsid w:val="00995EFF"/>
    <w:rsid w:val="009968E6"/>
    <w:rsid w:val="009A06AA"/>
    <w:rsid w:val="009A159F"/>
    <w:rsid w:val="009A15B2"/>
    <w:rsid w:val="009A39BC"/>
    <w:rsid w:val="009A4293"/>
    <w:rsid w:val="009A6C58"/>
    <w:rsid w:val="009B0C79"/>
    <w:rsid w:val="009B13F5"/>
    <w:rsid w:val="009B2A5C"/>
    <w:rsid w:val="009B2CC1"/>
    <w:rsid w:val="009B3BD3"/>
    <w:rsid w:val="009B5612"/>
    <w:rsid w:val="009B5723"/>
    <w:rsid w:val="009B7929"/>
    <w:rsid w:val="009C1E6D"/>
    <w:rsid w:val="009C3652"/>
    <w:rsid w:val="009C7DFA"/>
    <w:rsid w:val="009D0E8D"/>
    <w:rsid w:val="009D3031"/>
    <w:rsid w:val="009D4674"/>
    <w:rsid w:val="009D7182"/>
    <w:rsid w:val="009D7265"/>
    <w:rsid w:val="009E4191"/>
    <w:rsid w:val="009E545A"/>
    <w:rsid w:val="009E57A5"/>
    <w:rsid w:val="009E6A81"/>
    <w:rsid w:val="009E786F"/>
    <w:rsid w:val="009F0807"/>
    <w:rsid w:val="009F0D4B"/>
    <w:rsid w:val="009F0EBA"/>
    <w:rsid w:val="009F13E1"/>
    <w:rsid w:val="009F1763"/>
    <w:rsid w:val="009F1D79"/>
    <w:rsid w:val="009F2CD9"/>
    <w:rsid w:val="009F472F"/>
    <w:rsid w:val="009F7B96"/>
    <w:rsid w:val="00A0135B"/>
    <w:rsid w:val="00A03C6D"/>
    <w:rsid w:val="00A04A12"/>
    <w:rsid w:val="00A059B3"/>
    <w:rsid w:val="00A05DAD"/>
    <w:rsid w:val="00A06583"/>
    <w:rsid w:val="00A069DA"/>
    <w:rsid w:val="00A12D23"/>
    <w:rsid w:val="00A12E4E"/>
    <w:rsid w:val="00A15AB7"/>
    <w:rsid w:val="00A248D6"/>
    <w:rsid w:val="00A26771"/>
    <w:rsid w:val="00A2684D"/>
    <w:rsid w:val="00A271C7"/>
    <w:rsid w:val="00A27B74"/>
    <w:rsid w:val="00A30100"/>
    <w:rsid w:val="00A3038E"/>
    <w:rsid w:val="00A327A0"/>
    <w:rsid w:val="00A32A6F"/>
    <w:rsid w:val="00A340C9"/>
    <w:rsid w:val="00A3657B"/>
    <w:rsid w:val="00A406F4"/>
    <w:rsid w:val="00A436A6"/>
    <w:rsid w:val="00A44D11"/>
    <w:rsid w:val="00A45561"/>
    <w:rsid w:val="00A46867"/>
    <w:rsid w:val="00A47306"/>
    <w:rsid w:val="00A52230"/>
    <w:rsid w:val="00A52CE6"/>
    <w:rsid w:val="00A562E8"/>
    <w:rsid w:val="00A579A7"/>
    <w:rsid w:val="00A57CE0"/>
    <w:rsid w:val="00A626AF"/>
    <w:rsid w:val="00A637B0"/>
    <w:rsid w:val="00A67AEE"/>
    <w:rsid w:val="00A7024F"/>
    <w:rsid w:val="00A71DC9"/>
    <w:rsid w:val="00A724C7"/>
    <w:rsid w:val="00A74EC8"/>
    <w:rsid w:val="00A763A6"/>
    <w:rsid w:val="00A76E63"/>
    <w:rsid w:val="00A82C2F"/>
    <w:rsid w:val="00A83CEF"/>
    <w:rsid w:val="00A87FE4"/>
    <w:rsid w:val="00A907DB"/>
    <w:rsid w:val="00A94D3C"/>
    <w:rsid w:val="00A97009"/>
    <w:rsid w:val="00A972E6"/>
    <w:rsid w:val="00A97838"/>
    <w:rsid w:val="00AA0DC2"/>
    <w:rsid w:val="00AA2666"/>
    <w:rsid w:val="00AA595A"/>
    <w:rsid w:val="00AA5A01"/>
    <w:rsid w:val="00AA601E"/>
    <w:rsid w:val="00AA7701"/>
    <w:rsid w:val="00AB1058"/>
    <w:rsid w:val="00AB20A1"/>
    <w:rsid w:val="00AB3834"/>
    <w:rsid w:val="00AB3F5D"/>
    <w:rsid w:val="00AB5A43"/>
    <w:rsid w:val="00AB7A16"/>
    <w:rsid w:val="00AC0713"/>
    <w:rsid w:val="00AC0B58"/>
    <w:rsid w:val="00AC42D8"/>
    <w:rsid w:val="00AC475F"/>
    <w:rsid w:val="00AC5917"/>
    <w:rsid w:val="00AD107C"/>
    <w:rsid w:val="00AD2336"/>
    <w:rsid w:val="00AD361F"/>
    <w:rsid w:val="00AD64C4"/>
    <w:rsid w:val="00AE0158"/>
    <w:rsid w:val="00AE163F"/>
    <w:rsid w:val="00AE2979"/>
    <w:rsid w:val="00AE3409"/>
    <w:rsid w:val="00AE5D4C"/>
    <w:rsid w:val="00AE692F"/>
    <w:rsid w:val="00AF03B3"/>
    <w:rsid w:val="00AF2E69"/>
    <w:rsid w:val="00AF491B"/>
    <w:rsid w:val="00AF64C0"/>
    <w:rsid w:val="00AF6639"/>
    <w:rsid w:val="00AF73C8"/>
    <w:rsid w:val="00AF74EA"/>
    <w:rsid w:val="00B00C64"/>
    <w:rsid w:val="00B01D9D"/>
    <w:rsid w:val="00B025D1"/>
    <w:rsid w:val="00B04B23"/>
    <w:rsid w:val="00B05072"/>
    <w:rsid w:val="00B0575A"/>
    <w:rsid w:val="00B10C52"/>
    <w:rsid w:val="00B11A60"/>
    <w:rsid w:val="00B13B4E"/>
    <w:rsid w:val="00B1547E"/>
    <w:rsid w:val="00B159C4"/>
    <w:rsid w:val="00B15A89"/>
    <w:rsid w:val="00B15CEB"/>
    <w:rsid w:val="00B164B9"/>
    <w:rsid w:val="00B17E2F"/>
    <w:rsid w:val="00B218CA"/>
    <w:rsid w:val="00B21E67"/>
    <w:rsid w:val="00B22613"/>
    <w:rsid w:val="00B22AF7"/>
    <w:rsid w:val="00B22AFD"/>
    <w:rsid w:val="00B230D1"/>
    <w:rsid w:val="00B230D5"/>
    <w:rsid w:val="00B24B39"/>
    <w:rsid w:val="00B32162"/>
    <w:rsid w:val="00B32556"/>
    <w:rsid w:val="00B329A6"/>
    <w:rsid w:val="00B376CC"/>
    <w:rsid w:val="00B40025"/>
    <w:rsid w:val="00B4111E"/>
    <w:rsid w:val="00B42EA6"/>
    <w:rsid w:val="00B4393A"/>
    <w:rsid w:val="00B44999"/>
    <w:rsid w:val="00B4667E"/>
    <w:rsid w:val="00B54F0E"/>
    <w:rsid w:val="00B58C2B"/>
    <w:rsid w:val="00B60275"/>
    <w:rsid w:val="00B61489"/>
    <w:rsid w:val="00B61AF7"/>
    <w:rsid w:val="00B62510"/>
    <w:rsid w:val="00B64E31"/>
    <w:rsid w:val="00B75258"/>
    <w:rsid w:val="00B768D1"/>
    <w:rsid w:val="00B76955"/>
    <w:rsid w:val="00B76B51"/>
    <w:rsid w:val="00B77CBE"/>
    <w:rsid w:val="00B864CA"/>
    <w:rsid w:val="00B87E26"/>
    <w:rsid w:val="00B91826"/>
    <w:rsid w:val="00B91CA5"/>
    <w:rsid w:val="00B92684"/>
    <w:rsid w:val="00B9460F"/>
    <w:rsid w:val="00B95DE8"/>
    <w:rsid w:val="00B95E6C"/>
    <w:rsid w:val="00B9636E"/>
    <w:rsid w:val="00B97BBE"/>
    <w:rsid w:val="00B97F64"/>
    <w:rsid w:val="00BA1025"/>
    <w:rsid w:val="00BA29BC"/>
    <w:rsid w:val="00BA3803"/>
    <w:rsid w:val="00BA5810"/>
    <w:rsid w:val="00BA5871"/>
    <w:rsid w:val="00BA61F9"/>
    <w:rsid w:val="00BB1404"/>
    <w:rsid w:val="00BB3494"/>
    <w:rsid w:val="00BB3A30"/>
    <w:rsid w:val="00BB4082"/>
    <w:rsid w:val="00BB658D"/>
    <w:rsid w:val="00BB767E"/>
    <w:rsid w:val="00BC0278"/>
    <w:rsid w:val="00BC09DE"/>
    <w:rsid w:val="00BC2FC4"/>
    <w:rsid w:val="00BC3420"/>
    <w:rsid w:val="00BC49D8"/>
    <w:rsid w:val="00BC55CE"/>
    <w:rsid w:val="00BC5766"/>
    <w:rsid w:val="00BC5850"/>
    <w:rsid w:val="00BC6C64"/>
    <w:rsid w:val="00BD1F0E"/>
    <w:rsid w:val="00BD2334"/>
    <w:rsid w:val="00BD4935"/>
    <w:rsid w:val="00BD4952"/>
    <w:rsid w:val="00BD4E95"/>
    <w:rsid w:val="00BD5153"/>
    <w:rsid w:val="00BD670B"/>
    <w:rsid w:val="00BD6E6F"/>
    <w:rsid w:val="00BE02F5"/>
    <w:rsid w:val="00BE4574"/>
    <w:rsid w:val="00BE77AD"/>
    <w:rsid w:val="00BE7D3C"/>
    <w:rsid w:val="00BF020B"/>
    <w:rsid w:val="00BF3CCA"/>
    <w:rsid w:val="00BF429A"/>
    <w:rsid w:val="00BF5FF6"/>
    <w:rsid w:val="00BF61E0"/>
    <w:rsid w:val="00BF6B30"/>
    <w:rsid w:val="00C002EC"/>
    <w:rsid w:val="00C01526"/>
    <w:rsid w:val="00C0207F"/>
    <w:rsid w:val="00C02E38"/>
    <w:rsid w:val="00C0468C"/>
    <w:rsid w:val="00C06BF3"/>
    <w:rsid w:val="00C0708F"/>
    <w:rsid w:val="00C11912"/>
    <w:rsid w:val="00C126EB"/>
    <w:rsid w:val="00C143FC"/>
    <w:rsid w:val="00C1559A"/>
    <w:rsid w:val="00C15EC5"/>
    <w:rsid w:val="00C16117"/>
    <w:rsid w:val="00C163BD"/>
    <w:rsid w:val="00C16CFB"/>
    <w:rsid w:val="00C23B35"/>
    <w:rsid w:val="00C23D5F"/>
    <w:rsid w:val="00C2526B"/>
    <w:rsid w:val="00C2656A"/>
    <w:rsid w:val="00C275EC"/>
    <w:rsid w:val="00C3075A"/>
    <w:rsid w:val="00C30DE1"/>
    <w:rsid w:val="00C30F1F"/>
    <w:rsid w:val="00C31B32"/>
    <w:rsid w:val="00C31B8C"/>
    <w:rsid w:val="00C369E0"/>
    <w:rsid w:val="00C3716D"/>
    <w:rsid w:val="00C377D3"/>
    <w:rsid w:val="00C40BB1"/>
    <w:rsid w:val="00C4253A"/>
    <w:rsid w:val="00C44CBC"/>
    <w:rsid w:val="00C457A4"/>
    <w:rsid w:val="00C461CD"/>
    <w:rsid w:val="00C46FBF"/>
    <w:rsid w:val="00C524D4"/>
    <w:rsid w:val="00C5369F"/>
    <w:rsid w:val="00C557DB"/>
    <w:rsid w:val="00C55B25"/>
    <w:rsid w:val="00C61FE2"/>
    <w:rsid w:val="00C63643"/>
    <w:rsid w:val="00C639E5"/>
    <w:rsid w:val="00C66C5E"/>
    <w:rsid w:val="00C70505"/>
    <w:rsid w:val="00C7695C"/>
    <w:rsid w:val="00C82686"/>
    <w:rsid w:val="00C83D58"/>
    <w:rsid w:val="00C86C95"/>
    <w:rsid w:val="00C901C6"/>
    <w:rsid w:val="00C917DD"/>
    <w:rsid w:val="00C919A4"/>
    <w:rsid w:val="00C91BD7"/>
    <w:rsid w:val="00C93C2B"/>
    <w:rsid w:val="00C97A5E"/>
    <w:rsid w:val="00CA1D83"/>
    <w:rsid w:val="00CA2192"/>
    <w:rsid w:val="00CA4392"/>
    <w:rsid w:val="00CA4509"/>
    <w:rsid w:val="00CA4769"/>
    <w:rsid w:val="00CA5118"/>
    <w:rsid w:val="00CA56AA"/>
    <w:rsid w:val="00CA72C4"/>
    <w:rsid w:val="00CB3BE1"/>
    <w:rsid w:val="00CB55FD"/>
    <w:rsid w:val="00CB7906"/>
    <w:rsid w:val="00CB7D7D"/>
    <w:rsid w:val="00CC1B51"/>
    <w:rsid w:val="00CC31AD"/>
    <w:rsid w:val="00CC393F"/>
    <w:rsid w:val="00CD032C"/>
    <w:rsid w:val="00CD1FE2"/>
    <w:rsid w:val="00CD3902"/>
    <w:rsid w:val="00CD54D8"/>
    <w:rsid w:val="00CD7ED7"/>
    <w:rsid w:val="00CE1CF5"/>
    <w:rsid w:val="00CE36F8"/>
    <w:rsid w:val="00CE3EA6"/>
    <w:rsid w:val="00CE4B6D"/>
    <w:rsid w:val="00CE5174"/>
    <w:rsid w:val="00CE520D"/>
    <w:rsid w:val="00CE6270"/>
    <w:rsid w:val="00CE6A32"/>
    <w:rsid w:val="00CF2E21"/>
    <w:rsid w:val="00CF4CE6"/>
    <w:rsid w:val="00CF554B"/>
    <w:rsid w:val="00D01B25"/>
    <w:rsid w:val="00D02974"/>
    <w:rsid w:val="00D04BBE"/>
    <w:rsid w:val="00D05258"/>
    <w:rsid w:val="00D07D08"/>
    <w:rsid w:val="00D11C30"/>
    <w:rsid w:val="00D1542A"/>
    <w:rsid w:val="00D17E01"/>
    <w:rsid w:val="00D206C5"/>
    <w:rsid w:val="00D208C2"/>
    <w:rsid w:val="00D2176E"/>
    <w:rsid w:val="00D22576"/>
    <w:rsid w:val="00D247EA"/>
    <w:rsid w:val="00D24A02"/>
    <w:rsid w:val="00D27A5E"/>
    <w:rsid w:val="00D30171"/>
    <w:rsid w:val="00D303DF"/>
    <w:rsid w:val="00D31C70"/>
    <w:rsid w:val="00D32207"/>
    <w:rsid w:val="00D3256A"/>
    <w:rsid w:val="00D32FAD"/>
    <w:rsid w:val="00D348CE"/>
    <w:rsid w:val="00D34FE5"/>
    <w:rsid w:val="00D365F5"/>
    <w:rsid w:val="00D36CC2"/>
    <w:rsid w:val="00D3748C"/>
    <w:rsid w:val="00D41A90"/>
    <w:rsid w:val="00D430F2"/>
    <w:rsid w:val="00D4414E"/>
    <w:rsid w:val="00D44FD9"/>
    <w:rsid w:val="00D458D6"/>
    <w:rsid w:val="00D45EA0"/>
    <w:rsid w:val="00D4619C"/>
    <w:rsid w:val="00D464BF"/>
    <w:rsid w:val="00D46CFD"/>
    <w:rsid w:val="00D5035F"/>
    <w:rsid w:val="00D511A2"/>
    <w:rsid w:val="00D51FA1"/>
    <w:rsid w:val="00D53128"/>
    <w:rsid w:val="00D55CAC"/>
    <w:rsid w:val="00D56BB4"/>
    <w:rsid w:val="00D56D6C"/>
    <w:rsid w:val="00D57B8B"/>
    <w:rsid w:val="00D57F10"/>
    <w:rsid w:val="00D6002E"/>
    <w:rsid w:val="00D614EF"/>
    <w:rsid w:val="00D61673"/>
    <w:rsid w:val="00D6193E"/>
    <w:rsid w:val="00D6278D"/>
    <w:rsid w:val="00D632BE"/>
    <w:rsid w:val="00D71A79"/>
    <w:rsid w:val="00D72D06"/>
    <w:rsid w:val="00D73CF5"/>
    <w:rsid w:val="00D7522C"/>
    <w:rsid w:val="00D7536F"/>
    <w:rsid w:val="00D76461"/>
    <w:rsid w:val="00D76668"/>
    <w:rsid w:val="00D81FDA"/>
    <w:rsid w:val="00D82E76"/>
    <w:rsid w:val="00D92AE9"/>
    <w:rsid w:val="00D95030"/>
    <w:rsid w:val="00D9707B"/>
    <w:rsid w:val="00D97533"/>
    <w:rsid w:val="00D97BE6"/>
    <w:rsid w:val="00DA05EC"/>
    <w:rsid w:val="00DA1733"/>
    <w:rsid w:val="00DA29CC"/>
    <w:rsid w:val="00DA647D"/>
    <w:rsid w:val="00DA6E28"/>
    <w:rsid w:val="00DA7C54"/>
    <w:rsid w:val="00DA7CC5"/>
    <w:rsid w:val="00DB02A0"/>
    <w:rsid w:val="00DB0ADD"/>
    <w:rsid w:val="00DB3A6C"/>
    <w:rsid w:val="00DB49DA"/>
    <w:rsid w:val="00DB53A6"/>
    <w:rsid w:val="00DB6907"/>
    <w:rsid w:val="00DC113D"/>
    <w:rsid w:val="00DC14CF"/>
    <w:rsid w:val="00DC1B0B"/>
    <w:rsid w:val="00DC1E4E"/>
    <w:rsid w:val="00DC2D71"/>
    <w:rsid w:val="00DC5643"/>
    <w:rsid w:val="00DC5911"/>
    <w:rsid w:val="00DC5D15"/>
    <w:rsid w:val="00DD007F"/>
    <w:rsid w:val="00DD0806"/>
    <w:rsid w:val="00DD4FDD"/>
    <w:rsid w:val="00DD562B"/>
    <w:rsid w:val="00DD7073"/>
    <w:rsid w:val="00DE0349"/>
    <w:rsid w:val="00DE2BC9"/>
    <w:rsid w:val="00DE4ECC"/>
    <w:rsid w:val="00DE7BB2"/>
    <w:rsid w:val="00DF0765"/>
    <w:rsid w:val="00DF1D1F"/>
    <w:rsid w:val="00DF237F"/>
    <w:rsid w:val="00DF4180"/>
    <w:rsid w:val="00DF6125"/>
    <w:rsid w:val="00E0011C"/>
    <w:rsid w:val="00E00B46"/>
    <w:rsid w:val="00E02335"/>
    <w:rsid w:val="00E06C30"/>
    <w:rsid w:val="00E06D37"/>
    <w:rsid w:val="00E07383"/>
    <w:rsid w:val="00E13C16"/>
    <w:rsid w:val="00E165BC"/>
    <w:rsid w:val="00E17827"/>
    <w:rsid w:val="00E24847"/>
    <w:rsid w:val="00E2487C"/>
    <w:rsid w:val="00E25877"/>
    <w:rsid w:val="00E26469"/>
    <w:rsid w:val="00E3036F"/>
    <w:rsid w:val="00E308B5"/>
    <w:rsid w:val="00E32431"/>
    <w:rsid w:val="00E3491B"/>
    <w:rsid w:val="00E35284"/>
    <w:rsid w:val="00E35289"/>
    <w:rsid w:val="00E35719"/>
    <w:rsid w:val="00E371F9"/>
    <w:rsid w:val="00E375E7"/>
    <w:rsid w:val="00E4009E"/>
    <w:rsid w:val="00E40595"/>
    <w:rsid w:val="00E405A7"/>
    <w:rsid w:val="00E432DD"/>
    <w:rsid w:val="00E447B8"/>
    <w:rsid w:val="00E460F9"/>
    <w:rsid w:val="00E47B81"/>
    <w:rsid w:val="00E50666"/>
    <w:rsid w:val="00E50832"/>
    <w:rsid w:val="00E51A0C"/>
    <w:rsid w:val="00E53161"/>
    <w:rsid w:val="00E539CC"/>
    <w:rsid w:val="00E5443A"/>
    <w:rsid w:val="00E54619"/>
    <w:rsid w:val="00E54A99"/>
    <w:rsid w:val="00E55A62"/>
    <w:rsid w:val="00E56D8B"/>
    <w:rsid w:val="00E61837"/>
    <w:rsid w:val="00E61DA7"/>
    <w:rsid w:val="00E61E12"/>
    <w:rsid w:val="00E629D7"/>
    <w:rsid w:val="00E63C59"/>
    <w:rsid w:val="00E66246"/>
    <w:rsid w:val="00E702A5"/>
    <w:rsid w:val="00E71D2C"/>
    <w:rsid w:val="00E739A5"/>
    <w:rsid w:val="00E743E8"/>
    <w:rsid w:val="00E7596C"/>
    <w:rsid w:val="00E774D1"/>
    <w:rsid w:val="00E779F0"/>
    <w:rsid w:val="00E8114D"/>
    <w:rsid w:val="00E81454"/>
    <w:rsid w:val="00E83FA1"/>
    <w:rsid w:val="00E8558B"/>
    <w:rsid w:val="00E85F10"/>
    <w:rsid w:val="00E865B4"/>
    <w:rsid w:val="00E866A5"/>
    <w:rsid w:val="00E878F2"/>
    <w:rsid w:val="00E90843"/>
    <w:rsid w:val="00E92AC9"/>
    <w:rsid w:val="00E93330"/>
    <w:rsid w:val="00E93779"/>
    <w:rsid w:val="00E9520C"/>
    <w:rsid w:val="00EA0336"/>
    <w:rsid w:val="00EA1B8B"/>
    <w:rsid w:val="00EA2149"/>
    <w:rsid w:val="00EA2813"/>
    <w:rsid w:val="00EA2872"/>
    <w:rsid w:val="00EA473B"/>
    <w:rsid w:val="00EA490E"/>
    <w:rsid w:val="00EB15CD"/>
    <w:rsid w:val="00EB5168"/>
    <w:rsid w:val="00EB53C7"/>
    <w:rsid w:val="00EB6FEB"/>
    <w:rsid w:val="00EB7147"/>
    <w:rsid w:val="00EB76E8"/>
    <w:rsid w:val="00EC0858"/>
    <w:rsid w:val="00EC5BBE"/>
    <w:rsid w:val="00ED0059"/>
    <w:rsid w:val="00ED0149"/>
    <w:rsid w:val="00ED0616"/>
    <w:rsid w:val="00ED0D30"/>
    <w:rsid w:val="00ED19A3"/>
    <w:rsid w:val="00ED44DB"/>
    <w:rsid w:val="00ED6B0F"/>
    <w:rsid w:val="00ED706C"/>
    <w:rsid w:val="00EE342C"/>
    <w:rsid w:val="00EE41F8"/>
    <w:rsid w:val="00EF06FE"/>
    <w:rsid w:val="00EF1AD5"/>
    <w:rsid w:val="00EF369B"/>
    <w:rsid w:val="00EF4371"/>
    <w:rsid w:val="00EF49DA"/>
    <w:rsid w:val="00EF5F84"/>
    <w:rsid w:val="00EF7A07"/>
    <w:rsid w:val="00EF7C74"/>
    <w:rsid w:val="00EF7DE3"/>
    <w:rsid w:val="00F02162"/>
    <w:rsid w:val="00F03103"/>
    <w:rsid w:val="00F05C92"/>
    <w:rsid w:val="00F06212"/>
    <w:rsid w:val="00F12084"/>
    <w:rsid w:val="00F1415B"/>
    <w:rsid w:val="00F21A15"/>
    <w:rsid w:val="00F271DE"/>
    <w:rsid w:val="00F27C23"/>
    <w:rsid w:val="00F301DD"/>
    <w:rsid w:val="00F31975"/>
    <w:rsid w:val="00F31AD8"/>
    <w:rsid w:val="00F31D1E"/>
    <w:rsid w:val="00F32537"/>
    <w:rsid w:val="00F32B0D"/>
    <w:rsid w:val="00F33F21"/>
    <w:rsid w:val="00F34240"/>
    <w:rsid w:val="00F35765"/>
    <w:rsid w:val="00F40E08"/>
    <w:rsid w:val="00F445EC"/>
    <w:rsid w:val="00F45587"/>
    <w:rsid w:val="00F51E3B"/>
    <w:rsid w:val="00F542C8"/>
    <w:rsid w:val="00F612F5"/>
    <w:rsid w:val="00F61B7F"/>
    <w:rsid w:val="00F61E80"/>
    <w:rsid w:val="00F627DA"/>
    <w:rsid w:val="00F66B54"/>
    <w:rsid w:val="00F673F3"/>
    <w:rsid w:val="00F6784B"/>
    <w:rsid w:val="00F70B27"/>
    <w:rsid w:val="00F71324"/>
    <w:rsid w:val="00F71F54"/>
    <w:rsid w:val="00F7288F"/>
    <w:rsid w:val="00F72F21"/>
    <w:rsid w:val="00F73686"/>
    <w:rsid w:val="00F8076C"/>
    <w:rsid w:val="00F82EE2"/>
    <w:rsid w:val="00F847A6"/>
    <w:rsid w:val="00F86219"/>
    <w:rsid w:val="00F8751F"/>
    <w:rsid w:val="00F87538"/>
    <w:rsid w:val="00F911B1"/>
    <w:rsid w:val="00F917C7"/>
    <w:rsid w:val="00F92507"/>
    <w:rsid w:val="00F93993"/>
    <w:rsid w:val="00F9441B"/>
    <w:rsid w:val="00F95B6D"/>
    <w:rsid w:val="00F966EC"/>
    <w:rsid w:val="00F97ACA"/>
    <w:rsid w:val="00F97CA4"/>
    <w:rsid w:val="00F9F9FF"/>
    <w:rsid w:val="00FA037D"/>
    <w:rsid w:val="00FA03DF"/>
    <w:rsid w:val="00FA0464"/>
    <w:rsid w:val="00FA0EE2"/>
    <w:rsid w:val="00FA19DB"/>
    <w:rsid w:val="00FA4C32"/>
    <w:rsid w:val="00FA5ABB"/>
    <w:rsid w:val="00FA6480"/>
    <w:rsid w:val="00FA7CC7"/>
    <w:rsid w:val="00FB3AB8"/>
    <w:rsid w:val="00FB5F06"/>
    <w:rsid w:val="00FB7EBE"/>
    <w:rsid w:val="00FC260E"/>
    <w:rsid w:val="00FC48F2"/>
    <w:rsid w:val="00FC5D97"/>
    <w:rsid w:val="00FC739B"/>
    <w:rsid w:val="00FD0C63"/>
    <w:rsid w:val="00FD1487"/>
    <w:rsid w:val="00FD35B6"/>
    <w:rsid w:val="00FD3D6A"/>
    <w:rsid w:val="00FD4048"/>
    <w:rsid w:val="00FD687A"/>
    <w:rsid w:val="00FD7A2C"/>
    <w:rsid w:val="00FD7A83"/>
    <w:rsid w:val="00FE0A76"/>
    <w:rsid w:val="00FE1000"/>
    <w:rsid w:val="00FE1FE9"/>
    <w:rsid w:val="00FE2EB8"/>
    <w:rsid w:val="00FE355A"/>
    <w:rsid w:val="00FE4A59"/>
    <w:rsid w:val="00FE63D0"/>
    <w:rsid w:val="00FE6938"/>
    <w:rsid w:val="00FE7114"/>
    <w:rsid w:val="00FF075B"/>
    <w:rsid w:val="00FF201E"/>
    <w:rsid w:val="00FF36CD"/>
    <w:rsid w:val="00FF3802"/>
    <w:rsid w:val="00FF4293"/>
    <w:rsid w:val="00FF5ABD"/>
    <w:rsid w:val="00FF6D9C"/>
    <w:rsid w:val="016450B5"/>
    <w:rsid w:val="01A0B7A7"/>
    <w:rsid w:val="01F555A8"/>
    <w:rsid w:val="046E72F8"/>
    <w:rsid w:val="04F71D7E"/>
    <w:rsid w:val="04FD1E3D"/>
    <w:rsid w:val="0507E89A"/>
    <w:rsid w:val="058A14AD"/>
    <w:rsid w:val="063E6C4C"/>
    <w:rsid w:val="074747C7"/>
    <w:rsid w:val="074B1001"/>
    <w:rsid w:val="094A715F"/>
    <w:rsid w:val="0A9B9064"/>
    <w:rsid w:val="0B66DBCC"/>
    <w:rsid w:val="0B8082AF"/>
    <w:rsid w:val="0C513B3E"/>
    <w:rsid w:val="0CD23B09"/>
    <w:rsid w:val="0CD52AEC"/>
    <w:rsid w:val="0CFC340B"/>
    <w:rsid w:val="0D05A62E"/>
    <w:rsid w:val="0D9437F2"/>
    <w:rsid w:val="0DC5F08B"/>
    <w:rsid w:val="0E5BF02E"/>
    <w:rsid w:val="0F083451"/>
    <w:rsid w:val="0F2C37B4"/>
    <w:rsid w:val="0F9C3F5E"/>
    <w:rsid w:val="0FC8FDAD"/>
    <w:rsid w:val="10F4580F"/>
    <w:rsid w:val="11B0067F"/>
    <w:rsid w:val="11FB3B5B"/>
    <w:rsid w:val="129DFEB6"/>
    <w:rsid w:val="14E1E16F"/>
    <w:rsid w:val="14F0807F"/>
    <w:rsid w:val="14FADCC3"/>
    <w:rsid w:val="14FE98B6"/>
    <w:rsid w:val="15455F03"/>
    <w:rsid w:val="15A81719"/>
    <w:rsid w:val="15D7879D"/>
    <w:rsid w:val="1676ACDF"/>
    <w:rsid w:val="16A871A7"/>
    <w:rsid w:val="17F9B698"/>
    <w:rsid w:val="17F9DE9F"/>
    <w:rsid w:val="182AA0D2"/>
    <w:rsid w:val="184358EA"/>
    <w:rsid w:val="19AE4ED2"/>
    <w:rsid w:val="1A57921D"/>
    <w:rsid w:val="1A9DCE98"/>
    <w:rsid w:val="1B104CCB"/>
    <w:rsid w:val="1BCCEECC"/>
    <w:rsid w:val="1C1A3CCF"/>
    <w:rsid w:val="1C2276D2"/>
    <w:rsid w:val="1C975CE6"/>
    <w:rsid w:val="1F6E1D31"/>
    <w:rsid w:val="2139D880"/>
    <w:rsid w:val="2160DDB5"/>
    <w:rsid w:val="21653312"/>
    <w:rsid w:val="223E9467"/>
    <w:rsid w:val="22B41E2B"/>
    <w:rsid w:val="2301444B"/>
    <w:rsid w:val="24B764CC"/>
    <w:rsid w:val="24C5A0D4"/>
    <w:rsid w:val="25AB5754"/>
    <w:rsid w:val="25C0CBDE"/>
    <w:rsid w:val="267F8112"/>
    <w:rsid w:val="2807F612"/>
    <w:rsid w:val="282A93FC"/>
    <w:rsid w:val="2990E81F"/>
    <w:rsid w:val="29C7C391"/>
    <w:rsid w:val="2A34147C"/>
    <w:rsid w:val="2BF5BBC8"/>
    <w:rsid w:val="2BFF919A"/>
    <w:rsid w:val="2C9850FB"/>
    <w:rsid w:val="2E429B65"/>
    <w:rsid w:val="2E74AEDF"/>
    <w:rsid w:val="2EC67E63"/>
    <w:rsid w:val="2ED5E6FF"/>
    <w:rsid w:val="2EE492B1"/>
    <w:rsid w:val="2F2ED168"/>
    <w:rsid w:val="2F525A48"/>
    <w:rsid w:val="2FCB42FC"/>
    <w:rsid w:val="302CC4EA"/>
    <w:rsid w:val="3119323B"/>
    <w:rsid w:val="31654800"/>
    <w:rsid w:val="31AF2040"/>
    <w:rsid w:val="32482E5C"/>
    <w:rsid w:val="327D2353"/>
    <w:rsid w:val="329CB47C"/>
    <w:rsid w:val="32E7080A"/>
    <w:rsid w:val="3307466C"/>
    <w:rsid w:val="3345B47C"/>
    <w:rsid w:val="335F6696"/>
    <w:rsid w:val="33817546"/>
    <w:rsid w:val="33848882"/>
    <w:rsid w:val="3663EC23"/>
    <w:rsid w:val="36A335B4"/>
    <w:rsid w:val="3930A804"/>
    <w:rsid w:val="39C6EFDF"/>
    <w:rsid w:val="3A454BA0"/>
    <w:rsid w:val="3A77493B"/>
    <w:rsid w:val="3B51902E"/>
    <w:rsid w:val="3B76A719"/>
    <w:rsid w:val="3B956027"/>
    <w:rsid w:val="3CAB58B0"/>
    <w:rsid w:val="3CAF3B1E"/>
    <w:rsid w:val="3D182540"/>
    <w:rsid w:val="3D998A79"/>
    <w:rsid w:val="3E56E933"/>
    <w:rsid w:val="3F2AF739"/>
    <w:rsid w:val="3F330B4F"/>
    <w:rsid w:val="3F355C7E"/>
    <w:rsid w:val="3F7BA3BB"/>
    <w:rsid w:val="3FE5F1E9"/>
    <w:rsid w:val="41385626"/>
    <w:rsid w:val="41AB226D"/>
    <w:rsid w:val="41BD7631"/>
    <w:rsid w:val="42D4E4B8"/>
    <w:rsid w:val="4336B956"/>
    <w:rsid w:val="43567168"/>
    <w:rsid w:val="439B4328"/>
    <w:rsid w:val="442D49F5"/>
    <w:rsid w:val="44347912"/>
    <w:rsid w:val="45C83B0D"/>
    <w:rsid w:val="46157C74"/>
    <w:rsid w:val="46161AE7"/>
    <w:rsid w:val="466BBB03"/>
    <w:rsid w:val="46E8782F"/>
    <w:rsid w:val="46E900F2"/>
    <w:rsid w:val="47B218EE"/>
    <w:rsid w:val="4834FE39"/>
    <w:rsid w:val="487DE480"/>
    <w:rsid w:val="48C916BE"/>
    <w:rsid w:val="4944B28A"/>
    <w:rsid w:val="49890DD1"/>
    <w:rsid w:val="49C26346"/>
    <w:rsid w:val="49D5B11E"/>
    <w:rsid w:val="4A371A0E"/>
    <w:rsid w:val="4AD03129"/>
    <w:rsid w:val="4B9A2643"/>
    <w:rsid w:val="4E42F66C"/>
    <w:rsid w:val="4F75F5E0"/>
    <w:rsid w:val="4F8D64FC"/>
    <w:rsid w:val="4FDE008B"/>
    <w:rsid w:val="510CA817"/>
    <w:rsid w:val="514E0AE3"/>
    <w:rsid w:val="5214CF47"/>
    <w:rsid w:val="5275EA1A"/>
    <w:rsid w:val="52DA4F31"/>
    <w:rsid w:val="53416F6F"/>
    <w:rsid w:val="53F8F82C"/>
    <w:rsid w:val="564AEBE2"/>
    <w:rsid w:val="56E481C5"/>
    <w:rsid w:val="5727497A"/>
    <w:rsid w:val="5879D264"/>
    <w:rsid w:val="59180422"/>
    <w:rsid w:val="59522BAE"/>
    <w:rsid w:val="59961875"/>
    <w:rsid w:val="59BD7F15"/>
    <w:rsid w:val="59ED103D"/>
    <w:rsid w:val="5B84B099"/>
    <w:rsid w:val="5BD7EC77"/>
    <w:rsid w:val="5E6A0BCE"/>
    <w:rsid w:val="5E72C29E"/>
    <w:rsid w:val="5F91FD05"/>
    <w:rsid w:val="5FDCC9CF"/>
    <w:rsid w:val="6149E58A"/>
    <w:rsid w:val="61FC2A03"/>
    <w:rsid w:val="63CB2FEC"/>
    <w:rsid w:val="63FB4541"/>
    <w:rsid w:val="64364754"/>
    <w:rsid w:val="64F00011"/>
    <w:rsid w:val="65AEE545"/>
    <w:rsid w:val="65C7DAC6"/>
    <w:rsid w:val="66696475"/>
    <w:rsid w:val="66FCAA28"/>
    <w:rsid w:val="678AC1F3"/>
    <w:rsid w:val="67A7945C"/>
    <w:rsid w:val="683D1C52"/>
    <w:rsid w:val="68BA44EA"/>
    <w:rsid w:val="6922D71A"/>
    <w:rsid w:val="69D4324C"/>
    <w:rsid w:val="69FE4272"/>
    <w:rsid w:val="6A1C046B"/>
    <w:rsid w:val="6AD124C8"/>
    <w:rsid w:val="6AFFE8BC"/>
    <w:rsid w:val="6B58F95B"/>
    <w:rsid w:val="6C90300D"/>
    <w:rsid w:val="6DC593DB"/>
    <w:rsid w:val="6E6E7F7B"/>
    <w:rsid w:val="6F54A455"/>
    <w:rsid w:val="712144C5"/>
    <w:rsid w:val="719C794F"/>
    <w:rsid w:val="71BCBB61"/>
    <w:rsid w:val="71C98218"/>
    <w:rsid w:val="72019325"/>
    <w:rsid w:val="72D90800"/>
    <w:rsid w:val="731E46A6"/>
    <w:rsid w:val="73C1FD41"/>
    <w:rsid w:val="743A3DBD"/>
    <w:rsid w:val="74E4133B"/>
    <w:rsid w:val="77B19DC4"/>
    <w:rsid w:val="785E4B71"/>
    <w:rsid w:val="78643BF2"/>
    <w:rsid w:val="786C4149"/>
    <w:rsid w:val="7876DE85"/>
    <w:rsid w:val="7950B2F1"/>
    <w:rsid w:val="7B815A93"/>
    <w:rsid w:val="7B9D8FEE"/>
    <w:rsid w:val="7BBAB570"/>
    <w:rsid w:val="7CD21F33"/>
    <w:rsid w:val="7D0E1865"/>
    <w:rsid w:val="7E05377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BFED1"/>
  <w15:chartTrackingRefBased/>
  <w15:docId w15:val="{7B08D465-74E4-4325-AE82-12DF3B5B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41C4"/>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707AD8"/>
    <w:rPr>
      <w:i/>
      <w:iCs/>
      <w:noProof/>
      <w:lang w:val="en-US" w:eastAsia="en-US"/>
    </w:rPr>
  </w:style>
  <w:style w:type="paragraph" w:styleId="Bibliography">
    <w:name w:val="Bibliography"/>
    <w:basedOn w:val="Normal"/>
    <w:next w:val="Normal"/>
    <w:uiPriority w:val="37"/>
    <w:unhideWhenUsed/>
    <w:rsid w:val="00810027"/>
    <w:pPr>
      <w:tabs>
        <w:tab w:val="left" w:pos="384"/>
      </w:tabs>
      <w:ind w:left="384" w:hanging="384"/>
    </w:pPr>
  </w:style>
  <w:style w:type="character" w:styleId="PlaceholderText">
    <w:name w:val="Placeholder Text"/>
    <w:basedOn w:val="DefaultParagraphFont"/>
    <w:uiPriority w:val="99"/>
    <w:semiHidden/>
    <w:rsid w:val="006A161C"/>
    <w:rPr>
      <w:color w:val="666666"/>
    </w:rPr>
  </w:style>
  <w:style w:type="table" w:styleId="TableGrid">
    <w:name w:val="Table Grid"/>
    <w:basedOn w:val="TableNormal"/>
    <w:rsid w:val="002C36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20732"/>
    <w:rPr>
      <w:smallCaps/>
      <w:noProof/>
      <w:lang w:val="en-US" w:eastAsia="en-US"/>
    </w:rPr>
  </w:style>
  <w:style w:type="paragraph" w:styleId="CommentText">
    <w:name w:val="annotation text"/>
    <w:basedOn w:val="Normal"/>
    <w:link w:val="CommentTextChar"/>
    <w:rsid w:val="00D1542A"/>
  </w:style>
  <w:style w:type="character" w:customStyle="1" w:styleId="CommentTextChar">
    <w:name w:val="Comment Text Char"/>
    <w:basedOn w:val="DefaultParagraphFont"/>
    <w:link w:val="CommentText"/>
    <w:rsid w:val="00D1542A"/>
    <w:rPr>
      <w:lang w:val="en-US" w:eastAsia="en-US"/>
    </w:rPr>
  </w:style>
  <w:style w:type="character" w:styleId="CommentReference">
    <w:name w:val="annotation reference"/>
    <w:basedOn w:val="DefaultParagraphFont"/>
    <w:rsid w:val="00D1542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0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13877</Words>
  <Characters>79102</Characters>
  <Application>Microsoft Office Word</Application>
  <DocSecurity>4</DocSecurity>
  <Lines>659</Lines>
  <Paragraphs>185</Paragraphs>
  <ScaleCrop>false</ScaleCrop>
  <Company>IEEE</Company>
  <LinksUpToDate>false</LinksUpToDate>
  <CharactersWithSpaces>92794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Silvanus Alvan</cp:lastModifiedBy>
  <cp:revision>521</cp:revision>
  <dcterms:created xsi:type="dcterms:W3CDTF">2026-05-01T21:39:00Z</dcterms:created>
  <dcterms:modified xsi:type="dcterms:W3CDTF">2026-05-03T16:57:00Z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id="Y8AlVtiC"/&gt;&lt;style id="http://www.zotero.org/styles/ieee" locale="en-US" hasBibliography="1" bibliographyStyleHasBeenSet="1"/&gt;&lt;prefs&gt;&lt;pref name="fieldType" value="Field"/&gt;&lt;/prefs&gt;&lt;/data&gt;</vt:lpwstr>
  </property>
</Properties>
</file>