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A3B6" w14:textId="486740F5" w:rsidR="008C0FF3" w:rsidRDefault="00B54226" w:rsidP="00B54226">
      <w:pPr>
        <w:pStyle w:val="Paragraphedeliste"/>
        <w:numPr>
          <w:ilvl w:val="0"/>
          <w:numId w:val="1"/>
        </w:numPr>
      </w:pPr>
      <w:r>
        <w:t>Présentation des livrables</w:t>
      </w:r>
      <w:r w:rsidR="00D40A57">
        <w:t xml:space="preserve"> </w:t>
      </w:r>
      <w:r w:rsidR="00D40A57">
        <w:rPr>
          <w:b/>
        </w:rPr>
        <w:t>15 MINUTES</w:t>
      </w:r>
      <w:r>
        <w:t> :</w:t>
      </w:r>
    </w:p>
    <w:p w14:paraId="49453BF9" w14:textId="10B23493" w:rsidR="00B54226" w:rsidRPr="00B54226" w:rsidRDefault="00B54226" w:rsidP="00B54226">
      <w:pPr>
        <w:pStyle w:val="Paragraphedeliste"/>
        <w:numPr>
          <w:ilvl w:val="1"/>
          <w:numId w:val="1"/>
        </w:numPr>
      </w:pPr>
      <w:r>
        <w:t>Contexte du projet :</w:t>
      </w:r>
      <w:r>
        <w:rPr>
          <w:u w:val="single"/>
        </w:rPr>
        <w:t xml:space="preserve"> Sarah ma CTO m’a envoyé la maquette </w:t>
      </w:r>
      <w:proofErr w:type="spellStart"/>
      <w:r>
        <w:rPr>
          <w:u w:val="single"/>
        </w:rPr>
        <w:t>Figma</w:t>
      </w:r>
      <w:proofErr w:type="spellEnd"/>
      <w:r>
        <w:rPr>
          <w:u w:val="single"/>
        </w:rPr>
        <w:t xml:space="preserve"> de Loïc du site </w:t>
      </w:r>
      <w:proofErr w:type="spellStart"/>
      <w:r>
        <w:rPr>
          <w:b/>
          <w:u w:val="single"/>
        </w:rPr>
        <w:t>Booki</w:t>
      </w:r>
      <w:proofErr w:type="spellEnd"/>
      <w:r>
        <w:rPr>
          <w:u w:val="single"/>
        </w:rPr>
        <w:t>, notre entreprise, qui veut que les usagers puissent trouver des hébergements et des activités dans la ville de leur choix.</w:t>
      </w:r>
    </w:p>
    <w:p w14:paraId="1F97A579" w14:textId="7E9F199C" w:rsidR="00B54226" w:rsidRDefault="00B54226" w:rsidP="00B54226">
      <w:pPr>
        <w:pStyle w:val="Paragraphedeliste"/>
        <w:numPr>
          <w:ilvl w:val="1"/>
          <w:numId w:val="1"/>
        </w:numPr>
      </w:pPr>
      <w:r>
        <w:t xml:space="preserve">Montrer </w:t>
      </w:r>
      <w:r w:rsidR="00EF0BB1">
        <w:t>le résultat du site en montrant les trois</w:t>
      </w:r>
      <w:r w:rsidR="00253058">
        <w:t xml:space="preserve"> </w:t>
      </w:r>
      <w:r w:rsidR="00EF0BB1">
        <w:t>versions : 1440px,</w:t>
      </w:r>
      <w:r w:rsidR="00077B1C">
        <w:t xml:space="preserve"> 1023px</w:t>
      </w:r>
      <w:r w:rsidR="00EF0BB1">
        <w:t>, 375px.</w:t>
      </w:r>
    </w:p>
    <w:p w14:paraId="70B7C0B1" w14:textId="602B3B44" w:rsidR="00EF0BB1" w:rsidRDefault="00EF0BB1" w:rsidP="00B54226">
      <w:pPr>
        <w:pStyle w:val="Paragraphedeliste"/>
        <w:numPr>
          <w:ilvl w:val="1"/>
          <w:numId w:val="1"/>
        </w:numPr>
      </w:pPr>
      <w:r>
        <w:t xml:space="preserve">Montrer le code sur VSCODE : highlight sur la partie responsive, le dossier avec les fichiers </w:t>
      </w:r>
      <w:proofErr w:type="spellStart"/>
      <w:r>
        <w:t>css</w:t>
      </w:r>
      <w:proofErr w:type="spellEnd"/>
      <w:r>
        <w:t xml:space="preserve"> appel</w:t>
      </w:r>
      <w:r w:rsidR="00B522D5">
        <w:t>és</w:t>
      </w:r>
      <w:r>
        <w:t xml:space="preserve"> dans </w:t>
      </w:r>
      <w:r w:rsidRPr="00A2541B">
        <w:rPr>
          <w:u w:val="single"/>
        </w:rPr>
        <w:t>global</w:t>
      </w:r>
      <w:r>
        <w:t xml:space="preserve">, les </w:t>
      </w:r>
      <w:r w:rsidRPr="00A2541B">
        <w:rPr>
          <w:u w:val="single"/>
        </w:rPr>
        <w:t>filtres</w:t>
      </w:r>
      <w:r w:rsidR="00A2541B">
        <w:t>,</w:t>
      </w:r>
      <w:r>
        <w:t xml:space="preserve"> le </w:t>
      </w:r>
      <w:proofErr w:type="spellStart"/>
      <w:r w:rsidRPr="00A2541B">
        <w:rPr>
          <w:u w:val="single"/>
        </w:rPr>
        <w:t>footer</w:t>
      </w:r>
      <w:proofErr w:type="spellEnd"/>
      <w:r w:rsidR="00A2541B">
        <w:t xml:space="preserve"> et </w:t>
      </w:r>
      <w:r w:rsidR="00A2541B" w:rsidRPr="00A2541B">
        <w:rPr>
          <w:u w:val="single"/>
        </w:rPr>
        <w:t>aspect-ratio</w:t>
      </w:r>
      <w:r w:rsidR="00A2541B">
        <w:t xml:space="preserve"> pour les formats d’images</w:t>
      </w:r>
      <w:r>
        <w:t>.</w:t>
      </w:r>
    </w:p>
    <w:p w14:paraId="587F2412" w14:textId="63DCB8F0" w:rsidR="00EF0BB1" w:rsidRDefault="00EF0BB1" w:rsidP="00B54226">
      <w:pPr>
        <w:pStyle w:val="Paragraphedeliste"/>
        <w:numPr>
          <w:ilvl w:val="1"/>
          <w:numId w:val="1"/>
        </w:numPr>
      </w:pPr>
      <w:r>
        <w:t xml:space="preserve">Bilan du projet : j’ai beaucoup appris en peu de temps vu que j’ai </w:t>
      </w:r>
      <w:r w:rsidR="00253058">
        <w:t>dû</w:t>
      </w:r>
      <w:r>
        <w:t xml:space="preserve"> m’adapter pour trouver des solutions aux problèmes que je rencontrais pour arriver au résultat escompté.</w:t>
      </w:r>
    </w:p>
    <w:p w14:paraId="04B5F604" w14:textId="1738C4BD" w:rsidR="00EF0BB1" w:rsidRDefault="00EF0BB1" w:rsidP="00EF0BB1">
      <w:pPr>
        <w:pStyle w:val="Paragraphedeliste"/>
        <w:numPr>
          <w:ilvl w:val="0"/>
          <w:numId w:val="1"/>
        </w:numPr>
      </w:pPr>
      <w:r>
        <w:t>Discussion</w:t>
      </w:r>
      <w:r w:rsidR="00D40A57">
        <w:t xml:space="preserve"> </w:t>
      </w:r>
      <w:r w:rsidR="00D40A57">
        <w:rPr>
          <w:b/>
        </w:rPr>
        <w:t>10 MINUTES</w:t>
      </w:r>
      <w:r>
        <w:t> :</w:t>
      </w:r>
    </w:p>
    <w:p w14:paraId="136358BC" w14:textId="0FA70607" w:rsidR="00EF0BB1" w:rsidRDefault="00EF0BB1" w:rsidP="00EF0BB1">
      <w:pPr>
        <w:pStyle w:val="Paragraphedeliste"/>
        <w:numPr>
          <w:ilvl w:val="1"/>
          <w:numId w:val="1"/>
        </w:numPr>
      </w:pPr>
      <w:r>
        <w:t>Me préparer sur les questions validité code W3C (normalement good)</w:t>
      </w:r>
    </w:p>
    <w:p w14:paraId="159EF211" w14:textId="55BDA506" w:rsidR="00EF0BB1" w:rsidRDefault="00EF0BB1" w:rsidP="00EF0BB1">
      <w:pPr>
        <w:pStyle w:val="Paragraphedeliste"/>
        <w:numPr>
          <w:ilvl w:val="1"/>
          <w:numId w:val="1"/>
        </w:numPr>
      </w:pPr>
      <w:r>
        <w:t>Web sémantique (les langages HTML et CSS pour façonner une page)</w:t>
      </w:r>
    </w:p>
    <w:p w14:paraId="6770B763" w14:textId="68C9B59D" w:rsidR="00EF0BB1" w:rsidRDefault="00EF0BB1" w:rsidP="00EF0BB1">
      <w:pPr>
        <w:pStyle w:val="Paragraphedeliste"/>
        <w:numPr>
          <w:ilvl w:val="1"/>
          <w:numId w:val="1"/>
        </w:numPr>
      </w:pPr>
      <w:r>
        <w:t>L’importance de passer son code aux validateurs (vérifier s’il n’y a pas de répétitions, s’il n’y a pas de bugs et que le site agit comme on le veut)</w:t>
      </w:r>
    </w:p>
    <w:p w14:paraId="1D4943BF" w14:textId="481069F8" w:rsidR="00EF0BB1" w:rsidRDefault="00EF0BB1" w:rsidP="00EF0BB1">
      <w:pPr>
        <w:pStyle w:val="Paragraphedeliste"/>
        <w:numPr>
          <w:ilvl w:val="1"/>
          <w:numId w:val="1"/>
        </w:numPr>
      </w:pPr>
      <w:r>
        <w:t xml:space="preserve">Fonctionnement de </w:t>
      </w:r>
      <w:proofErr w:type="spellStart"/>
      <w:r>
        <w:t>VScode</w:t>
      </w:r>
      <w:proofErr w:type="spellEnd"/>
      <w:r>
        <w:t xml:space="preserve"> (</w:t>
      </w:r>
      <w:proofErr w:type="spellStart"/>
      <w:r>
        <w:t>trql</w:t>
      </w:r>
      <w:proofErr w:type="spellEnd"/>
      <w:r>
        <w:t>)</w:t>
      </w:r>
    </w:p>
    <w:p w14:paraId="38BE3586" w14:textId="1E5D354E" w:rsidR="00EF0BB1" w:rsidRDefault="00EF0BB1" w:rsidP="00EF0BB1">
      <w:pPr>
        <w:pStyle w:val="Paragraphedeliste"/>
        <w:numPr>
          <w:ilvl w:val="1"/>
          <w:numId w:val="1"/>
        </w:numPr>
      </w:pPr>
      <w:r>
        <w:t>Spécificité en CSS</w:t>
      </w:r>
    </w:p>
    <w:p w14:paraId="78D2A75B" w14:textId="4ADFF2E2" w:rsidR="00EF0BB1" w:rsidRDefault="00EF0BB1" w:rsidP="00EF0BB1">
      <w:pPr>
        <w:pStyle w:val="Paragraphedeliste"/>
        <w:numPr>
          <w:ilvl w:val="1"/>
          <w:numId w:val="1"/>
        </w:numPr>
      </w:pPr>
      <w:r>
        <w:t>Etude et découpe de la maquette (ça va je connais mon code)</w:t>
      </w:r>
    </w:p>
    <w:p w14:paraId="0C759B47" w14:textId="46A6831C" w:rsidR="00EF0BB1" w:rsidRDefault="00EF0BB1" w:rsidP="00EF0BB1">
      <w:pPr>
        <w:pStyle w:val="Paragraphedeliste"/>
        <w:numPr>
          <w:ilvl w:val="1"/>
          <w:numId w:val="1"/>
        </w:numPr>
      </w:pPr>
      <w:r>
        <w:t xml:space="preserve">L’importance de séparer le HTML et le CSS (pour plus de </w:t>
      </w:r>
      <w:proofErr w:type="spellStart"/>
      <w:r>
        <w:t>clareté</w:t>
      </w:r>
      <w:proofErr w:type="spellEnd"/>
      <w:r>
        <w:t xml:space="preserve"> et bien géré les priorités)</w:t>
      </w:r>
      <w:bookmarkStart w:id="0" w:name="_GoBack"/>
      <w:bookmarkEnd w:id="0"/>
    </w:p>
    <w:p w14:paraId="7D00B25E" w14:textId="33F9F026" w:rsidR="00EF0BB1" w:rsidRDefault="00EF0BB1" w:rsidP="00EF0BB1">
      <w:pPr>
        <w:pStyle w:val="Paragraphedeliste"/>
        <w:numPr>
          <w:ilvl w:val="0"/>
          <w:numId w:val="1"/>
        </w:numPr>
      </w:pPr>
      <w:r>
        <w:t>Débriefing</w:t>
      </w:r>
    </w:p>
    <w:p w14:paraId="167EA2C5" w14:textId="1E11F4C9" w:rsidR="00B522D5" w:rsidRDefault="00EF0BB1" w:rsidP="00EF0BB1">
      <w:pPr>
        <w:pStyle w:val="Paragraphedeliste"/>
        <w:numPr>
          <w:ilvl w:val="1"/>
          <w:numId w:val="1"/>
        </w:numPr>
      </w:pPr>
      <w:r>
        <w:t xml:space="preserve">DEMANDER CONTACTS ETC SUR METZ ET </w:t>
      </w:r>
      <w:r w:rsidR="00B522D5">
        <w:t>Luxembourg</w:t>
      </w:r>
    </w:p>
    <w:p w14:paraId="60585FB3" w14:textId="77777777" w:rsidR="00B522D5" w:rsidRDefault="00B522D5" w:rsidP="00B522D5"/>
    <w:p w14:paraId="240C2223" w14:textId="77777777" w:rsidR="00B522D5" w:rsidRDefault="00B522D5" w:rsidP="00B522D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AC8860" w14:textId="77777777" w:rsidR="00B522D5" w:rsidRDefault="00B522D5" w:rsidP="00B522D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342BD7" w14:textId="00865D0E" w:rsidR="00B522D5" w:rsidRPr="00B522D5" w:rsidRDefault="00B522D5" w:rsidP="00B522D5">
      <w:r w:rsidRPr="00B522D5">
        <w:rPr>
          <w:rFonts w:ascii="Times New Roman" w:eastAsia="Times New Roman" w:hAnsi="Times New Roman" w:cs="Times New Roman"/>
          <w:b/>
          <w:bCs/>
          <w:sz w:val="27"/>
          <w:szCs w:val="27"/>
        </w:rPr>
        <w:t>1. Le Web sémantique</w:t>
      </w:r>
    </w:p>
    <w:p w14:paraId="3682A8DA" w14:textId="77777777" w:rsidR="00B522D5" w:rsidRPr="00B522D5" w:rsidRDefault="00B522D5" w:rsidP="00B52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Définition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: Le web sémantique structure les données pour qu'elles soient compréhensibles par les machines (ex : moteurs de recherche). Cela améliore l'accessibilité et l'indexation.</w:t>
      </w:r>
    </w:p>
    <w:p w14:paraId="4D94938D" w14:textId="77777777" w:rsidR="00B522D5" w:rsidRPr="00B522D5" w:rsidRDefault="00B522D5" w:rsidP="00B522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Pourquoi utiliser les balises sémantiques ?</w:t>
      </w:r>
    </w:p>
    <w:p w14:paraId="57ED78B0" w14:textId="77777777" w:rsidR="00B522D5" w:rsidRPr="00B522D5" w:rsidRDefault="00B522D5" w:rsidP="00B522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Renforce l'accessibilité pour les lecteurs d'écran.</w:t>
      </w:r>
    </w:p>
    <w:p w14:paraId="4C3BEA6D" w14:textId="77777777" w:rsidR="00B522D5" w:rsidRPr="00B522D5" w:rsidRDefault="00B522D5" w:rsidP="00B522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Facilite le référencement naturel (SEO).</w:t>
      </w:r>
    </w:p>
    <w:p w14:paraId="319D466B" w14:textId="77777777" w:rsidR="00B522D5" w:rsidRPr="00B522D5" w:rsidRDefault="00B522D5" w:rsidP="00B522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Rend le code plus clair et maintenable (ex : </w:t>
      </w:r>
      <w:r w:rsidRPr="00B522D5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2D5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2D5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A34325" w14:textId="77777777" w:rsidR="00B522D5" w:rsidRPr="00B522D5" w:rsidRDefault="00B522D5" w:rsidP="00B5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pict w14:anchorId="72479324">
          <v:rect id="_x0000_i1025" style="width:0;height:1.5pt" o:hralign="center" o:hrstd="t" o:hr="t" fillcolor="#a0a0a0" stroked="f"/>
        </w:pict>
      </w:r>
    </w:p>
    <w:p w14:paraId="0753DF33" w14:textId="77777777" w:rsidR="00B522D5" w:rsidRPr="00B522D5" w:rsidRDefault="00B522D5" w:rsidP="00B5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2D5">
        <w:rPr>
          <w:rFonts w:ascii="Times New Roman" w:eastAsia="Times New Roman" w:hAnsi="Times New Roman" w:cs="Times New Roman"/>
          <w:b/>
          <w:bCs/>
          <w:sz w:val="27"/>
          <w:szCs w:val="27"/>
        </w:rPr>
        <w:t>2. L’importance de passer son code aux validateurs</w:t>
      </w:r>
    </w:p>
    <w:p w14:paraId="37A66BA3" w14:textId="77777777" w:rsidR="00B522D5" w:rsidRPr="00B522D5" w:rsidRDefault="00B522D5" w:rsidP="00B5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Qu’est-ce qu’un validateur ?</w:t>
      </w:r>
    </w:p>
    <w:p w14:paraId="067C2A54" w14:textId="77777777" w:rsidR="00B522D5" w:rsidRPr="00B522D5" w:rsidRDefault="00B522D5" w:rsidP="00B5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Outils comme </w:t>
      </w:r>
      <w:hyperlink r:id="rId5" w:tgtFrame="_new" w:history="1">
        <w:r w:rsidRPr="00B522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W3C </w:t>
        </w:r>
        <w:proofErr w:type="spellStart"/>
        <w:r w:rsidRPr="00B522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Validator</w:t>
        </w:r>
        <w:proofErr w:type="spellEnd"/>
      </w:hyperlink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pour le HTML/CSS.</w:t>
      </w:r>
    </w:p>
    <w:p w14:paraId="64709162" w14:textId="77777777" w:rsidR="00B522D5" w:rsidRPr="00B522D5" w:rsidRDefault="00B522D5" w:rsidP="00B522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Pourquoi ?</w:t>
      </w:r>
    </w:p>
    <w:p w14:paraId="4D8657A2" w14:textId="77777777" w:rsidR="00B522D5" w:rsidRPr="00B522D5" w:rsidRDefault="00B522D5" w:rsidP="00B5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Détecter les erreurs de syntaxe ou d'accessibilité.</w:t>
      </w:r>
    </w:p>
    <w:p w14:paraId="35DCC56F" w14:textId="77777777" w:rsidR="00B522D5" w:rsidRPr="00B522D5" w:rsidRDefault="00B522D5" w:rsidP="00B5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Assurer la compatibilité multi-navigateurs.</w:t>
      </w:r>
    </w:p>
    <w:p w14:paraId="718EF628" w14:textId="77777777" w:rsidR="00B522D5" w:rsidRPr="00B522D5" w:rsidRDefault="00B522D5" w:rsidP="00B522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lastRenderedPageBreak/>
        <w:t>Produire un code propre, pérenne et conforme aux standards.</w:t>
      </w:r>
    </w:p>
    <w:p w14:paraId="14865DA3" w14:textId="77777777" w:rsidR="00B522D5" w:rsidRPr="00B522D5" w:rsidRDefault="00B522D5" w:rsidP="00B5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pict w14:anchorId="3EE4B79A">
          <v:rect id="_x0000_i1026" style="width:0;height:1.5pt" o:hralign="center" o:hrstd="t" o:hr="t" fillcolor="#a0a0a0" stroked="f"/>
        </w:pict>
      </w:r>
    </w:p>
    <w:p w14:paraId="01C2E87F" w14:textId="77777777" w:rsidR="00B522D5" w:rsidRPr="00B522D5" w:rsidRDefault="00B522D5" w:rsidP="00B5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2D5">
        <w:rPr>
          <w:rFonts w:ascii="Times New Roman" w:eastAsia="Times New Roman" w:hAnsi="Times New Roman" w:cs="Times New Roman"/>
          <w:b/>
          <w:bCs/>
          <w:sz w:val="27"/>
          <w:szCs w:val="27"/>
        </w:rPr>
        <w:t>3. Le fonctionnement de l'IDE (Visual Studio Code)</w:t>
      </w:r>
    </w:p>
    <w:p w14:paraId="2D5DFF0B" w14:textId="77777777" w:rsidR="00B522D5" w:rsidRPr="00B522D5" w:rsidRDefault="00B522D5" w:rsidP="00B5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Pourquoi choisir VS Code ?</w:t>
      </w:r>
    </w:p>
    <w:p w14:paraId="0A0E179A" w14:textId="77777777" w:rsidR="00B522D5" w:rsidRPr="00B522D5" w:rsidRDefault="00B522D5" w:rsidP="00B522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Léger, rapide, personnalisable (extensions, thèmes).</w:t>
      </w:r>
    </w:p>
    <w:p w14:paraId="59AC27D1" w14:textId="77777777" w:rsidR="00B522D5" w:rsidRPr="00B522D5" w:rsidRDefault="00B522D5" w:rsidP="00B522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Fonctionnalités importantes pour un développeur web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C805198" w14:textId="77777777" w:rsidR="00B522D5" w:rsidRPr="00B522D5" w:rsidRDefault="00B522D5" w:rsidP="00B522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Coloration syntaxique pour HTML/CSS.</w:t>
      </w:r>
    </w:p>
    <w:p w14:paraId="21C717CD" w14:textId="77777777" w:rsidR="00B522D5" w:rsidRPr="00B522D5" w:rsidRDefault="00B522D5" w:rsidP="00B522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Extensions comme </w:t>
      </w:r>
      <w:proofErr w:type="spellStart"/>
      <w:r w:rsidRPr="00B522D5">
        <w:rPr>
          <w:rFonts w:ascii="Times New Roman" w:eastAsia="Times New Roman" w:hAnsi="Times New Roman" w:cs="Times New Roman"/>
          <w:sz w:val="24"/>
          <w:szCs w:val="24"/>
        </w:rPr>
        <w:t>Prettier</w:t>
      </w:r>
      <w:proofErr w:type="spellEnd"/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(formatage automatique) ou Live Server (prévisualisation).</w:t>
      </w:r>
    </w:p>
    <w:p w14:paraId="6DE8D64E" w14:textId="77777777" w:rsidR="00B522D5" w:rsidRPr="00B522D5" w:rsidRDefault="00B522D5" w:rsidP="00B522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Terminal intégré pour lancer des commandes (</w:t>
      </w:r>
      <w:proofErr w:type="spellStart"/>
      <w:r w:rsidRPr="00B522D5">
        <w:rPr>
          <w:rFonts w:ascii="Times New Roman" w:eastAsia="Times New Roman" w:hAnsi="Times New Roman" w:cs="Times New Roman"/>
          <w:sz w:val="24"/>
          <w:szCs w:val="24"/>
        </w:rPr>
        <w:t>Sass</w:t>
      </w:r>
      <w:proofErr w:type="spellEnd"/>
      <w:r w:rsidRPr="00B522D5">
        <w:rPr>
          <w:rFonts w:ascii="Times New Roman" w:eastAsia="Times New Roman" w:hAnsi="Times New Roman" w:cs="Times New Roman"/>
          <w:sz w:val="24"/>
          <w:szCs w:val="24"/>
        </w:rPr>
        <w:t>, Git, etc.).</w:t>
      </w:r>
    </w:p>
    <w:p w14:paraId="18726F71" w14:textId="77777777" w:rsidR="00B522D5" w:rsidRPr="00B522D5" w:rsidRDefault="00B522D5" w:rsidP="00B5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pict w14:anchorId="67645B98">
          <v:rect id="_x0000_i1027" style="width:0;height:1.5pt" o:hralign="center" o:hrstd="t" o:hr="t" fillcolor="#a0a0a0" stroked="f"/>
        </w:pict>
      </w:r>
    </w:p>
    <w:p w14:paraId="7929F453" w14:textId="77777777" w:rsidR="00B522D5" w:rsidRPr="00B522D5" w:rsidRDefault="00B522D5" w:rsidP="00B5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2D5">
        <w:rPr>
          <w:rFonts w:ascii="Times New Roman" w:eastAsia="Times New Roman" w:hAnsi="Times New Roman" w:cs="Times New Roman"/>
          <w:b/>
          <w:bCs/>
          <w:sz w:val="27"/>
          <w:szCs w:val="27"/>
        </w:rPr>
        <w:t>4. La spécificité en CSS</w:t>
      </w:r>
    </w:p>
    <w:p w14:paraId="598F0FC8" w14:textId="77777777" w:rsidR="00B522D5" w:rsidRPr="00B522D5" w:rsidRDefault="00B522D5" w:rsidP="00B5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Définition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: La spécificité détermine quelle règle CSS s'applique lorsqu'il y a des conflits.</w:t>
      </w:r>
    </w:p>
    <w:p w14:paraId="605D60C4" w14:textId="77777777" w:rsidR="00B522D5" w:rsidRPr="00B522D5" w:rsidRDefault="00B522D5" w:rsidP="00B5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Ordre de priorité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9563BBB" w14:textId="77777777" w:rsidR="00B522D5" w:rsidRPr="00B522D5" w:rsidRDefault="00B522D5" w:rsidP="00B522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22D5">
        <w:rPr>
          <w:rFonts w:ascii="Times New Roman" w:eastAsia="Times New Roman" w:hAnsi="Times New Roman" w:cs="Times New Roman"/>
          <w:sz w:val="24"/>
          <w:szCs w:val="24"/>
        </w:rPr>
        <w:t>Inline</w:t>
      </w:r>
      <w:proofErr w:type="spellEnd"/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styles (</w:t>
      </w:r>
      <w:r w:rsidRPr="00B522D5">
        <w:rPr>
          <w:rFonts w:ascii="Courier New" w:eastAsia="Times New Roman" w:hAnsi="Courier New" w:cs="Courier New"/>
          <w:sz w:val="20"/>
          <w:szCs w:val="20"/>
        </w:rPr>
        <w:t>style="..."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>) &gt; ID (</w:t>
      </w:r>
      <w:r w:rsidRPr="00B522D5">
        <w:rPr>
          <w:rFonts w:ascii="Courier New" w:eastAsia="Times New Roman" w:hAnsi="Courier New" w:cs="Courier New"/>
          <w:sz w:val="20"/>
          <w:szCs w:val="20"/>
        </w:rPr>
        <w:t>#id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>) &gt; Classes/Pseudos/Attributs (</w:t>
      </w:r>
      <w:r w:rsidRPr="00B522D5">
        <w:rPr>
          <w:rFonts w:ascii="Courier New" w:eastAsia="Times New Roman" w:hAnsi="Courier New" w:cs="Courier New"/>
          <w:sz w:val="20"/>
          <w:szCs w:val="20"/>
        </w:rPr>
        <w:t>.class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Start"/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2D5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B522D5">
        <w:rPr>
          <w:rFonts w:ascii="Courier New" w:eastAsia="Times New Roman" w:hAnsi="Courier New" w:cs="Courier New"/>
          <w:sz w:val="20"/>
          <w:szCs w:val="20"/>
        </w:rPr>
        <w:t>hover</w:t>
      </w:r>
      <w:proofErr w:type="spellEnd"/>
      <w:proofErr w:type="gramEnd"/>
      <w:r w:rsidRPr="00B522D5">
        <w:rPr>
          <w:rFonts w:ascii="Times New Roman" w:eastAsia="Times New Roman" w:hAnsi="Times New Roman" w:cs="Times New Roman"/>
          <w:sz w:val="24"/>
          <w:szCs w:val="24"/>
        </w:rPr>
        <w:t>) &gt; Balises (</w:t>
      </w:r>
      <w:r w:rsidRPr="00B522D5">
        <w:rPr>
          <w:rFonts w:ascii="Courier New" w:eastAsia="Times New Roman" w:hAnsi="Courier New" w:cs="Courier New"/>
          <w:sz w:val="20"/>
          <w:szCs w:val="20"/>
        </w:rPr>
        <w:t>h1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522D5">
        <w:rPr>
          <w:rFonts w:ascii="Courier New" w:eastAsia="Times New Roman" w:hAnsi="Courier New" w:cs="Courier New"/>
          <w:sz w:val="20"/>
          <w:szCs w:val="20"/>
        </w:rPr>
        <w:t>p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3E70C9" w14:textId="77777777" w:rsidR="00B522D5" w:rsidRPr="00B522D5" w:rsidRDefault="00B522D5" w:rsidP="00B522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L’utilisation de</w:t>
      </w:r>
      <w:proofErr w:type="gramStart"/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2D5">
        <w:rPr>
          <w:rFonts w:ascii="Courier New" w:eastAsia="Times New Roman" w:hAnsi="Courier New" w:cs="Courier New"/>
          <w:sz w:val="20"/>
          <w:szCs w:val="20"/>
        </w:rPr>
        <w:t>!important</w:t>
      </w:r>
      <w:proofErr w:type="gramEnd"/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force une règle à s’appliquer, mais doit être évitée.</w:t>
      </w:r>
    </w:p>
    <w:p w14:paraId="0279D8F7" w14:textId="77777777" w:rsidR="00B522D5" w:rsidRPr="00B522D5" w:rsidRDefault="00B522D5" w:rsidP="00B522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Conseils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: Garder une structure logique et éviter les sélecteurs trop spécifiques.</w:t>
      </w:r>
    </w:p>
    <w:p w14:paraId="17853EA5" w14:textId="77777777" w:rsidR="00B522D5" w:rsidRPr="00B522D5" w:rsidRDefault="00B522D5" w:rsidP="00B5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pict w14:anchorId="101ACF75">
          <v:rect id="_x0000_i1028" style="width:0;height:1.5pt" o:hralign="center" o:hrstd="t" o:hr="t" fillcolor="#a0a0a0" stroked="f"/>
        </w:pict>
      </w:r>
    </w:p>
    <w:p w14:paraId="6DC0FB49" w14:textId="77777777" w:rsidR="00B522D5" w:rsidRPr="00B522D5" w:rsidRDefault="00B522D5" w:rsidP="00B5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2D5">
        <w:rPr>
          <w:rFonts w:ascii="Times New Roman" w:eastAsia="Times New Roman" w:hAnsi="Times New Roman" w:cs="Times New Roman"/>
          <w:b/>
          <w:bCs/>
          <w:sz w:val="27"/>
          <w:szCs w:val="27"/>
        </w:rPr>
        <w:t>5. L’étude et la découpe de la maquette</w:t>
      </w:r>
    </w:p>
    <w:p w14:paraId="1F750AF8" w14:textId="77777777" w:rsidR="00B522D5" w:rsidRPr="00B522D5" w:rsidRDefault="00B522D5" w:rsidP="00B52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Pourquoi est-ce crucial ?</w:t>
      </w:r>
    </w:p>
    <w:p w14:paraId="683291DA" w14:textId="77777777" w:rsidR="00B522D5" w:rsidRPr="00B522D5" w:rsidRDefault="00B522D5" w:rsidP="00B522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Comprendre la structure avant de coder évite les erreurs.</w:t>
      </w:r>
    </w:p>
    <w:p w14:paraId="77123627" w14:textId="77777777" w:rsidR="00B522D5" w:rsidRPr="00B522D5" w:rsidRDefault="00B522D5" w:rsidP="00B522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Identifier les zones clés : header, </w:t>
      </w:r>
      <w:proofErr w:type="spellStart"/>
      <w:r w:rsidRPr="00B522D5"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  <w:r w:rsidRPr="00B522D5">
        <w:rPr>
          <w:rFonts w:ascii="Times New Roman" w:eastAsia="Times New Roman" w:hAnsi="Times New Roman" w:cs="Times New Roman"/>
          <w:sz w:val="24"/>
          <w:szCs w:val="24"/>
        </w:rPr>
        <w:t>, contenu principal, etc.</w:t>
      </w:r>
    </w:p>
    <w:p w14:paraId="10B46DD5" w14:textId="77777777" w:rsidR="00B522D5" w:rsidRPr="00B522D5" w:rsidRDefault="00B522D5" w:rsidP="00B522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Méthodologie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4E63B00" w14:textId="77777777" w:rsidR="00B522D5" w:rsidRPr="00B522D5" w:rsidRDefault="00B522D5" w:rsidP="00B522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Séparer en sections claires.</w:t>
      </w:r>
    </w:p>
    <w:p w14:paraId="3F7258CD" w14:textId="77777777" w:rsidR="00B522D5" w:rsidRPr="00B522D5" w:rsidRDefault="00B522D5" w:rsidP="00B522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Réutiliser des composants pour optimiser le code.</w:t>
      </w:r>
    </w:p>
    <w:p w14:paraId="20C5763C" w14:textId="77777777" w:rsidR="00B522D5" w:rsidRPr="00B522D5" w:rsidRDefault="00B522D5" w:rsidP="00B522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Respecter les espacements, tailles et alignements de la maquette.</w:t>
      </w:r>
    </w:p>
    <w:p w14:paraId="52559365" w14:textId="77777777" w:rsidR="00B522D5" w:rsidRPr="00B522D5" w:rsidRDefault="00B522D5" w:rsidP="00B52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pict w14:anchorId="6F956AEE">
          <v:rect id="_x0000_i1029" style="width:0;height:1.5pt" o:hralign="center" o:hrstd="t" o:hr="t" fillcolor="#a0a0a0" stroked="f"/>
        </w:pict>
      </w:r>
    </w:p>
    <w:p w14:paraId="38045AFD" w14:textId="77777777" w:rsidR="00B522D5" w:rsidRPr="00B522D5" w:rsidRDefault="00B522D5" w:rsidP="00B52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22D5">
        <w:rPr>
          <w:rFonts w:ascii="Times New Roman" w:eastAsia="Times New Roman" w:hAnsi="Times New Roman" w:cs="Times New Roman"/>
          <w:b/>
          <w:bCs/>
          <w:sz w:val="27"/>
          <w:szCs w:val="27"/>
        </w:rPr>
        <w:t>6. L’importance de séparer le HTML du CSS</w:t>
      </w:r>
    </w:p>
    <w:p w14:paraId="1A2378D3" w14:textId="77777777" w:rsidR="00B522D5" w:rsidRPr="00B522D5" w:rsidRDefault="00B522D5" w:rsidP="00B522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b/>
          <w:bCs/>
          <w:sz w:val="24"/>
          <w:szCs w:val="24"/>
        </w:rPr>
        <w:t>Avantages</w:t>
      </w:r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DDEF31E" w14:textId="77777777" w:rsidR="00B522D5" w:rsidRPr="00B522D5" w:rsidRDefault="00B522D5" w:rsidP="00B522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Séparation des préoccupations : HTML pour la structure, CSS pour le style.</w:t>
      </w:r>
    </w:p>
    <w:p w14:paraId="4D21B624" w14:textId="77777777" w:rsidR="00B522D5" w:rsidRPr="00B522D5" w:rsidRDefault="00B522D5" w:rsidP="00B522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Réutilisation facile : un seul fichier CSS pour plusieurs pages HTML.</w:t>
      </w:r>
    </w:p>
    <w:p w14:paraId="215560AA" w14:textId="77777777" w:rsidR="00B522D5" w:rsidRPr="00B522D5" w:rsidRDefault="00B522D5" w:rsidP="00B522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Maintenance simplifiée : modification des styles centralisée.</w:t>
      </w:r>
    </w:p>
    <w:p w14:paraId="636A2E93" w14:textId="77777777" w:rsidR="00B522D5" w:rsidRPr="00B522D5" w:rsidRDefault="00B522D5" w:rsidP="00B522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2D5">
        <w:rPr>
          <w:rFonts w:ascii="Times New Roman" w:eastAsia="Times New Roman" w:hAnsi="Times New Roman" w:cs="Times New Roman"/>
          <w:sz w:val="24"/>
          <w:szCs w:val="24"/>
        </w:rPr>
        <w:t>Favorise un travail en équipe plus fluide (</w:t>
      </w:r>
      <w:proofErr w:type="spellStart"/>
      <w:r w:rsidRPr="00B522D5">
        <w:rPr>
          <w:rFonts w:ascii="Times New Roman" w:eastAsia="Times New Roman" w:hAnsi="Times New Roman" w:cs="Times New Roman"/>
          <w:sz w:val="24"/>
          <w:szCs w:val="24"/>
        </w:rPr>
        <w:t>back-end</w:t>
      </w:r>
      <w:proofErr w:type="spellEnd"/>
      <w:r w:rsidRPr="00B522D5"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proofErr w:type="spellStart"/>
      <w:r w:rsidRPr="00B522D5">
        <w:rPr>
          <w:rFonts w:ascii="Times New Roman" w:eastAsia="Times New Roman" w:hAnsi="Times New Roman" w:cs="Times New Roman"/>
          <w:sz w:val="24"/>
          <w:szCs w:val="24"/>
        </w:rPr>
        <w:t>front-end</w:t>
      </w:r>
      <w:proofErr w:type="spellEnd"/>
      <w:r w:rsidRPr="00B522D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DDD23F" w14:textId="77777777" w:rsidR="00EF0BB1" w:rsidRDefault="00EF0BB1" w:rsidP="00B522D5"/>
    <w:sectPr w:rsidR="00EF0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06FF3"/>
    <w:multiLevelType w:val="multilevel"/>
    <w:tmpl w:val="1F58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835F9"/>
    <w:multiLevelType w:val="multilevel"/>
    <w:tmpl w:val="96CE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27C99"/>
    <w:multiLevelType w:val="multilevel"/>
    <w:tmpl w:val="8F4A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F6AEC"/>
    <w:multiLevelType w:val="multilevel"/>
    <w:tmpl w:val="36D0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C3AB6"/>
    <w:multiLevelType w:val="multilevel"/>
    <w:tmpl w:val="2FBA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6173C"/>
    <w:multiLevelType w:val="multilevel"/>
    <w:tmpl w:val="192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C5AA6"/>
    <w:multiLevelType w:val="hybridMultilevel"/>
    <w:tmpl w:val="B9EAF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89"/>
    <w:rsid w:val="00077B1C"/>
    <w:rsid w:val="00116AE9"/>
    <w:rsid w:val="00253058"/>
    <w:rsid w:val="00534570"/>
    <w:rsid w:val="005C4B89"/>
    <w:rsid w:val="006848E2"/>
    <w:rsid w:val="006D55A1"/>
    <w:rsid w:val="008C0FF3"/>
    <w:rsid w:val="00A2541B"/>
    <w:rsid w:val="00B522D5"/>
    <w:rsid w:val="00B54226"/>
    <w:rsid w:val="00D40A57"/>
    <w:rsid w:val="00D45978"/>
    <w:rsid w:val="00E044A2"/>
    <w:rsid w:val="00E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1EF82"/>
  <w15:chartTrackingRefBased/>
  <w15:docId w15:val="{0EAAED52-C1B4-4475-B295-BD8356A8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570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34570"/>
    <w:pPr>
      <w:keepNext/>
      <w:keepLines/>
      <w:spacing w:before="240" w:after="0"/>
      <w:outlineLvl w:val="0"/>
    </w:pPr>
    <w:rPr>
      <w:rFonts w:eastAsiaTheme="majorEastAsia" w:cstheme="majorBidi"/>
      <w:b/>
      <w:color w:val="BF8F00" w:themeColor="accent4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3457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4570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457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534570"/>
    <w:rPr>
      <w:rFonts w:ascii="Times New Roman" w:eastAsiaTheme="majorEastAsia" w:hAnsi="Times New Roman" w:cstheme="majorBidi"/>
      <w:spacing w:val="-10"/>
      <w:kern w:val="28"/>
      <w:sz w:val="52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34570"/>
    <w:rPr>
      <w:rFonts w:ascii="Arial" w:eastAsiaTheme="majorEastAsia" w:hAnsi="Arial" w:cstheme="majorBidi"/>
      <w:b/>
      <w:color w:val="BF8F00" w:themeColor="accent4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34570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34570"/>
    <w:rPr>
      <w:rFonts w:ascii="Arial" w:eastAsiaTheme="majorEastAsia" w:hAnsi="Arial" w:cstheme="majorBidi"/>
      <w:color w:val="000000" w:themeColor="text1"/>
      <w:sz w:val="24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B5422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522D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522D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52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533</Words>
  <Characters>2958</Characters>
  <Application>Microsoft Office Word</Application>
  <DocSecurity>0</DocSecurity>
  <Lines>62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7</cp:revision>
  <dcterms:created xsi:type="dcterms:W3CDTF">2025-01-23T13:14:00Z</dcterms:created>
  <dcterms:modified xsi:type="dcterms:W3CDTF">2025-01-27T15:39:00Z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9d670ed6b6e8cefbc525c48abb76c06a53c118fb675c09a4b1984ebedde61ff3</vt:lpwstr>
  </property>
</Properties>
</file>