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5A7A" w:rsidRDefault="008A5A7A" w:rsidP="00FB5677"/>
    <w:p w:rsidR="006D3FF1" w:rsidRDefault="006D3FF1" w:rsidP="00FB5677"/>
    <w:p w:rsidR="006D3FF1" w:rsidRPr="006D3FF1" w:rsidRDefault="006D3FF1" w:rsidP="006D3FF1">
      <w:pPr>
        <w:jc w:val="center"/>
        <w:rPr>
          <w:b/>
          <w:sz w:val="52"/>
          <w:szCs w:val="52"/>
        </w:rPr>
      </w:pPr>
      <w:r w:rsidRPr="006D3FF1">
        <w:rPr>
          <w:b/>
          <w:sz w:val="52"/>
          <w:szCs w:val="52"/>
        </w:rPr>
        <w:t>Setup SQL replication for website</w:t>
      </w:r>
    </w:p>
    <w:p w:rsidR="006D3FF1" w:rsidRDefault="006D3FF1" w:rsidP="006D3FF1"/>
    <w:p w:rsidR="006D3FF1" w:rsidRDefault="006D3FF1" w:rsidP="006D3FF1"/>
    <w:p w:rsidR="006D3FF1" w:rsidRDefault="006D3FF1" w:rsidP="006D3FF1"/>
    <w:p w:rsidR="00173FA1" w:rsidRDefault="00173FA1">
      <w:pPr>
        <w:rPr>
          <w:rFonts w:ascii="Verdana" w:hAnsi="Verdana"/>
          <w:spacing w:val="-10"/>
          <w:kern w:val="28"/>
          <w:sz w:val="40"/>
          <w:szCs w:val="40"/>
        </w:rPr>
      </w:pPr>
      <w:r>
        <w:br w:type="page"/>
      </w:r>
    </w:p>
    <w:p w:rsidR="006D3FF1" w:rsidRDefault="006D3FF1" w:rsidP="006D3FF1">
      <w:pPr>
        <w:pStyle w:val="Heading1"/>
      </w:pPr>
      <w:r>
        <w:lastRenderedPageBreak/>
        <w:t>Publisher Database</w:t>
      </w:r>
    </w:p>
    <w:p w:rsidR="006D3FF1" w:rsidRDefault="006D3FF1" w:rsidP="006D3FF1"/>
    <w:p w:rsidR="006D3FF1" w:rsidRDefault="00742AC4" w:rsidP="009B4778">
      <w:pPr>
        <w:pStyle w:val="ListParagraph"/>
        <w:numPr>
          <w:ilvl w:val="0"/>
          <w:numId w:val="16"/>
        </w:numPr>
      </w:pPr>
      <w:r>
        <w:t>Start the new publication wizard</w:t>
      </w:r>
      <w:r>
        <w:br/>
      </w:r>
      <w:r>
        <w:rPr>
          <w:noProof/>
          <w:lang w:val="en-US"/>
        </w:rPr>
        <w:drawing>
          <wp:inline distT="0" distB="0" distL="0" distR="0">
            <wp:extent cx="1701320" cy="200977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32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:rsidR="00742AC4" w:rsidRDefault="0079410D" w:rsidP="009B4778">
      <w:pPr>
        <w:pStyle w:val="ListParagraph"/>
        <w:numPr>
          <w:ilvl w:val="0"/>
          <w:numId w:val="16"/>
        </w:numPr>
      </w:pPr>
      <w:r>
        <w:t>Choose the SSWData2005 Database</w:t>
      </w:r>
      <w:r>
        <w:br/>
      </w:r>
      <w:r>
        <w:rPr>
          <w:noProof/>
          <w:lang w:val="en-US"/>
        </w:rPr>
        <w:drawing>
          <wp:inline distT="0" distB="0" distL="0" distR="0">
            <wp:extent cx="3152775" cy="2838127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2838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:rsidR="0079410D" w:rsidRDefault="0079410D" w:rsidP="0079410D">
      <w:pPr>
        <w:pStyle w:val="ListParagraph"/>
        <w:numPr>
          <w:ilvl w:val="0"/>
          <w:numId w:val="16"/>
        </w:numPr>
      </w:pPr>
      <w:r>
        <w:lastRenderedPageBreak/>
        <w:t>We want to use Transactional replication</w:t>
      </w:r>
      <w:r>
        <w:br/>
      </w:r>
      <w:r>
        <w:rPr>
          <w:noProof/>
          <w:lang w:val="en-US"/>
        </w:rPr>
        <w:drawing>
          <wp:inline distT="0" distB="0" distL="0" distR="0">
            <wp:extent cx="3114675" cy="2821309"/>
            <wp:effectExtent l="1905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2821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:rsidR="0079410D" w:rsidRDefault="0079410D" w:rsidP="009B4778">
      <w:pPr>
        <w:pStyle w:val="ListParagraph"/>
        <w:numPr>
          <w:ilvl w:val="0"/>
          <w:numId w:val="16"/>
        </w:numPr>
      </w:pPr>
      <w:r>
        <w:t>Select these objects</w:t>
      </w:r>
    </w:p>
    <w:p w:rsidR="0079410D" w:rsidRDefault="0079410D" w:rsidP="0079410D">
      <w:pPr>
        <w:pStyle w:val="ListParagraph"/>
        <w:numPr>
          <w:ilvl w:val="1"/>
          <w:numId w:val="16"/>
        </w:numPr>
      </w:pPr>
      <w:r>
        <w:t>Tables</w:t>
      </w:r>
    </w:p>
    <w:p w:rsidR="0079410D" w:rsidRDefault="00BA5893" w:rsidP="0079410D">
      <w:pPr>
        <w:pStyle w:val="ListParagraph"/>
        <w:numPr>
          <w:ilvl w:val="2"/>
          <w:numId w:val="16"/>
        </w:numPr>
      </w:pPr>
      <w:r>
        <w:t>Currency</w:t>
      </w:r>
    </w:p>
    <w:p w:rsidR="00BA5893" w:rsidRDefault="00BA5893" w:rsidP="0079410D">
      <w:pPr>
        <w:pStyle w:val="ListParagraph"/>
        <w:numPr>
          <w:ilvl w:val="2"/>
          <w:numId w:val="16"/>
        </w:numPr>
      </w:pPr>
      <w:r>
        <w:t>Download</w:t>
      </w:r>
    </w:p>
    <w:p w:rsidR="00BA5893" w:rsidRDefault="00BA5893" w:rsidP="0079410D">
      <w:pPr>
        <w:pStyle w:val="ListParagraph"/>
        <w:numPr>
          <w:ilvl w:val="2"/>
          <w:numId w:val="16"/>
        </w:numPr>
      </w:pPr>
      <w:r>
        <w:t>Prod</w:t>
      </w:r>
    </w:p>
    <w:p w:rsidR="00BA5893" w:rsidRDefault="00BA5893" w:rsidP="0079410D">
      <w:pPr>
        <w:pStyle w:val="ListParagraph"/>
        <w:numPr>
          <w:ilvl w:val="2"/>
          <w:numId w:val="16"/>
        </w:numPr>
      </w:pPr>
      <w:r>
        <w:t>ProdCategory</w:t>
      </w:r>
    </w:p>
    <w:p w:rsidR="00BA5893" w:rsidRDefault="00BA5893" w:rsidP="0079410D">
      <w:pPr>
        <w:pStyle w:val="ListParagraph"/>
        <w:numPr>
          <w:ilvl w:val="2"/>
          <w:numId w:val="16"/>
        </w:numPr>
      </w:pPr>
      <w:r>
        <w:t>ProdCategoryGroup</w:t>
      </w:r>
    </w:p>
    <w:p w:rsidR="00BA5893" w:rsidRDefault="00BA5893" w:rsidP="0079410D">
      <w:pPr>
        <w:pStyle w:val="ListParagraph"/>
        <w:numPr>
          <w:ilvl w:val="2"/>
          <w:numId w:val="16"/>
        </w:numPr>
      </w:pPr>
      <w:r>
        <w:t>ProdCategoryGroupCategory</w:t>
      </w:r>
    </w:p>
    <w:p w:rsidR="00BA5893" w:rsidRDefault="00BA5893" w:rsidP="0079410D">
      <w:pPr>
        <w:pStyle w:val="ListParagraph"/>
        <w:numPr>
          <w:ilvl w:val="2"/>
          <w:numId w:val="16"/>
        </w:numPr>
      </w:pPr>
      <w:r>
        <w:t>TestimonialCategories</w:t>
      </w:r>
    </w:p>
    <w:p w:rsidR="00BA5893" w:rsidRDefault="00BA5893" w:rsidP="0079410D">
      <w:pPr>
        <w:pStyle w:val="ListParagraph"/>
        <w:numPr>
          <w:ilvl w:val="2"/>
          <w:numId w:val="16"/>
        </w:numPr>
      </w:pPr>
      <w:r>
        <w:t>TestimonialCategorisation</w:t>
      </w:r>
    </w:p>
    <w:p w:rsidR="00BA5893" w:rsidRDefault="00BA5893" w:rsidP="0079410D">
      <w:pPr>
        <w:pStyle w:val="ListParagraph"/>
        <w:numPr>
          <w:ilvl w:val="2"/>
          <w:numId w:val="16"/>
        </w:numPr>
      </w:pPr>
      <w:r>
        <w:t>Testimonials</w:t>
      </w:r>
    </w:p>
    <w:p w:rsidR="00BA5893" w:rsidRDefault="00BA5893" w:rsidP="00BA5893">
      <w:pPr>
        <w:pStyle w:val="ListParagraph"/>
        <w:numPr>
          <w:ilvl w:val="2"/>
          <w:numId w:val="16"/>
        </w:numPr>
      </w:pPr>
      <w:r>
        <w:t>TimeZone</w:t>
      </w:r>
      <w:r>
        <w:br/>
      </w:r>
    </w:p>
    <w:p w:rsidR="0079410D" w:rsidRDefault="0079410D" w:rsidP="0079410D">
      <w:pPr>
        <w:pStyle w:val="ListParagraph"/>
        <w:numPr>
          <w:ilvl w:val="1"/>
          <w:numId w:val="16"/>
        </w:numPr>
      </w:pPr>
      <w:r>
        <w:t>Stored Procedures</w:t>
      </w:r>
    </w:p>
    <w:p w:rsidR="0079410D" w:rsidRDefault="00BA5893" w:rsidP="0079410D">
      <w:pPr>
        <w:pStyle w:val="ListParagraph"/>
        <w:numPr>
          <w:ilvl w:val="2"/>
          <w:numId w:val="16"/>
        </w:numPr>
      </w:pPr>
      <w:r w:rsidRPr="00BA5893">
        <w:t>procCurrencySelect</w:t>
      </w:r>
    </w:p>
    <w:p w:rsidR="00BA5893" w:rsidRDefault="00BA5893" w:rsidP="0079410D">
      <w:pPr>
        <w:pStyle w:val="ListParagraph"/>
        <w:numPr>
          <w:ilvl w:val="2"/>
          <w:numId w:val="16"/>
        </w:numPr>
      </w:pPr>
      <w:r w:rsidRPr="00BA5893">
        <w:t>procDownloadByProductForWebList</w:t>
      </w:r>
    </w:p>
    <w:p w:rsidR="00BA5893" w:rsidRDefault="00BA5893" w:rsidP="0079410D">
      <w:pPr>
        <w:pStyle w:val="ListParagraph"/>
        <w:numPr>
          <w:ilvl w:val="2"/>
          <w:numId w:val="16"/>
        </w:numPr>
      </w:pPr>
      <w:r w:rsidRPr="00BA5893">
        <w:t>procDownloadForWebSelect</w:t>
      </w:r>
    </w:p>
    <w:p w:rsidR="00BA5893" w:rsidRDefault="00BA5893" w:rsidP="0079410D">
      <w:pPr>
        <w:pStyle w:val="ListParagraph"/>
        <w:numPr>
          <w:ilvl w:val="2"/>
          <w:numId w:val="16"/>
        </w:numPr>
      </w:pPr>
      <w:r w:rsidRPr="00BA5893">
        <w:t>procProdByCategoryList</w:t>
      </w:r>
    </w:p>
    <w:p w:rsidR="00BA5893" w:rsidRDefault="00BA5893" w:rsidP="0079410D">
      <w:pPr>
        <w:pStyle w:val="ListParagraph"/>
        <w:numPr>
          <w:ilvl w:val="2"/>
          <w:numId w:val="16"/>
        </w:numPr>
      </w:pPr>
      <w:r w:rsidRPr="00BA5893">
        <w:t>procProdByProdIDSelect</w:t>
      </w:r>
    </w:p>
    <w:p w:rsidR="00BA5893" w:rsidRDefault="00BA5893" w:rsidP="0079410D">
      <w:pPr>
        <w:pStyle w:val="ListParagraph"/>
        <w:numPr>
          <w:ilvl w:val="2"/>
          <w:numId w:val="16"/>
        </w:numPr>
      </w:pPr>
      <w:r w:rsidRPr="00BA5893">
        <w:t>procProdByProdNameSelect</w:t>
      </w:r>
    </w:p>
    <w:p w:rsidR="00BA5893" w:rsidRDefault="00BA5893" w:rsidP="0079410D">
      <w:pPr>
        <w:pStyle w:val="ListParagraph"/>
        <w:numPr>
          <w:ilvl w:val="2"/>
          <w:numId w:val="16"/>
        </w:numPr>
      </w:pPr>
      <w:r w:rsidRPr="00BA5893">
        <w:t>procProdCategoryByGroupForWebDownloadsList</w:t>
      </w:r>
    </w:p>
    <w:p w:rsidR="00BA5893" w:rsidRDefault="00BA5893" w:rsidP="0079410D">
      <w:pPr>
        <w:pStyle w:val="ListParagraph"/>
        <w:numPr>
          <w:ilvl w:val="2"/>
          <w:numId w:val="16"/>
        </w:numPr>
      </w:pPr>
      <w:r w:rsidRPr="00BA5893">
        <w:t>procProdCategoryByGroupForWebList</w:t>
      </w:r>
    </w:p>
    <w:p w:rsidR="00BA5893" w:rsidRDefault="00BA5893" w:rsidP="0079410D">
      <w:pPr>
        <w:pStyle w:val="ListParagraph"/>
        <w:numPr>
          <w:ilvl w:val="2"/>
          <w:numId w:val="16"/>
        </w:numPr>
      </w:pPr>
      <w:r w:rsidRPr="00BA5893">
        <w:t>procProdCategoryByGroupList</w:t>
      </w:r>
    </w:p>
    <w:p w:rsidR="00BA5893" w:rsidRDefault="00BA5893" w:rsidP="0079410D">
      <w:pPr>
        <w:pStyle w:val="ListParagraph"/>
        <w:numPr>
          <w:ilvl w:val="2"/>
          <w:numId w:val="16"/>
        </w:numPr>
      </w:pPr>
      <w:r w:rsidRPr="00BA5893">
        <w:t>procProdCategoryForWebDownloadsList</w:t>
      </w:r>
    </w:p>
    <w:p w:rsidR="00BA5893" w:rsidRDefault="00BA5893" w:rsidP="0079410D">
      <w:pPr>
        <w:pStyle w:val="ListParagraph"/>
        <w:numPr>
          <w:ilvl w:val="2"/>
          <w:numId w:val="16"/>
        </w:numPr>
      </w:pPr>
      <w:r w:rsidRPr="00BA5893">
        <w:t>procProdCategoryForWebList</w:t>
      </w:r>
    </w:p>
    <w:p w:rsidR="00BA5893" w:rsidRDefault="00BA5893" w:rsidP="0079410D">
      <w:pPr>
        <w:pStyle w:val="ListParagraph"/>
        <w:numPr>
          <w:ilvl w:val="2"/>
          <w:numId w:val="16"/>
        </w:numPr>
      </w:pPr>
      <w:r w:rsidRPr="00BA5893">
        <w:t>procProdCategoryGroupCategoryDownloadsList</w:t>
      </w:r>
    </w:p>
    <w:p w:rsidR="00BA5893" w:rsidRDefault="00BA5893" w:rsidP="0079410D">
      <w:pPr>
        <w:pStyle w:val="ListParagraph"/>
        <w:numPr>
          <w:ilvl w:val="2"/>
          <w:numId w:val="16"/>
        </w:numPr>
      </w:pPr>
      <w:r w:rsidRPr="00BA5893">
        <w:t>procProdCategoryGroupCategoryList</w:t>
      </w:r>
    </w:p>
    <w:p w:rsidR="00BA5893" w:rsidRDefault="00BA5893" w:rsidP="0079410D">
      <w:pPr>
        <w:pStyle w:val="ListParagraph"/>
        <w:numPr>
          <w:ilvl w:val="2"/>
          <w:numId w:val="16"/>
        </w:numPr>
      </w:pPr>
      <w:r w:rsidRPr="00BA5893">
        <w:t>procProdCategoryGroupCategorySelect</w:t>
      </w:r>
    </w:p>
    <w:p w:rsidR="00BA5893" w:rsidRDefault="00BA5893" w:rsidP="0079410D">
      <w:pPr>
        <w:pStyle w:val="ListParagraph"/>
        <w:numPr>
          <w:ilvl w:val="2"/>
          <w:numId w:val="16"/>
        </w:numPr>
      </w:pPr>
      <w:r w:rsidRPr="00BA5893">
        <w:t>procProdCategoryGroupSelect</w:t>
      </w:r>
    </w:p>
    <w:p w:rsidR="00BA5893" w:rsidRDefault="00BA5893" w:rsidP="0079410D">
      <w:pPr>
        <w:pStyle w:val="ListParagraph"/>
        <w:numPr>
          <w:ilvl w:val="2"/>
          <w:numId w:val="16"/>
        </w:numPr>
      </w:pPr>
      <w:r w:rsidRPr="00BA5893">
        <w:t>procProdCategoryList</w:t>
      </w:r>
    </w:p>
    <w:p w:rsidR="00BA5893" w:rsidRDefault="00BA5893" w:rsidP="0079410D">
      <w:pPr>
        <w:pStyle w:val="ListParagraph"/>
        <w:numPr>
          <w:ilvl w:val="2"/>
          <w:numId w:val="16"/>
        </w:numPr>
      </w:pPr>
      <w:r w:rsidRPr="00BA5893">
        <w:t>procProdCategorySelect</w:t>
      </w:r>
    </w:p>
    <w:p w:rsidR="00BA5893" w:rsidRDefault="00BA5893" w:rsidP="0079410D">
      <w:pPr>
        <w:pStyle w:val="ListParagraph"/>
        <w:numPr>
          <w:ilvl w:val="2"/>
          <w:numId w:val="16"/>
        </w:numPr>
      </w:pPr>
      <w:r w:rsidRPr="00BA5893">
        <w:lastRenderedPageBreak/>
        <w:t>procProdForWebList</w:t>
      </w:r>
    </w:p>
    <w:p w:rsidR="00BA5893" w:rsidRDefault="00BA5893" w:rsidP="0079410D">
      <w:pPr>
        <w:pStyle w:val="ListParagraph"/>
        <w:numPr>
          <w:ilvl w:val="2"/>
          <w:numId w:val="16"/>
        </w:numPr>
      </w:pPr>
      <w:r w:rsidRPr="00BA5893">
        <w:t>procProdList</w:t>
      </w:r>
    </w:p>
    <w:p w:rsidR="00BA5893" w:rsidRDefault="00BA5893" w:rsidP="0079410D">
      <w:pPr>
        <w:pStyle w:val="ListParagraph"/>
        <w:numPr>
          <w:ilvl w:val="2"/>
          <w:numId w:val="16"/>
        </w:numPr>
      </w:pPr>
      <w:r w:rsidRPr="00BA5893">
        <w:t>procProdSelect</w:t>
      </w:r>
    </w:p>
    <w:p w:rsidR="00BA5893" w:rsidRDefault="00BA5893" w:rsidP="0079410D">
      <w:pPr>
        <w:pStyle w:val="ListParagraph"/>
        <w:numPr>
          <w:ilvl w:val="2"/>
          <w:numId w:val="16"/>
        </w:numPr>
      </w:pPr>
      <w:r w:rsidRPr="00BA5893">
        <w:t>procSSWProductLogo</w:t>
      </w:r>
    </w:p>
    <w:p w:rsidR="00BA5893" w:rsidRDefault="00BA5893" w:rsidP="0079410D">
      <w:pPr>
        <w:pStyle w:val="ListParagraph"/>
        <w:numPr>
          <w:ilvl w:val="2"/>
          <w:numId w:val="16"/>
        </w:numPr>
      </w:pPr>
      <w:r w:rsidRPr="00BA5893">
        <w:t>procTimeZoneSelect</w:t>
      </w:r>
    </w:p>
    <w:p w:rsidR="00BA5893" w:rsidRDefault="00BA5893" w:rsidP="0079410D">
      <w:pPr>
        <w:pStyle w:val="ListParagraph"/>
        <w:numPr>
          <w:ilvl w:val="2"/>
          <w:numId w:val="16"/>
        </w:numPr>
      </w:pPr>
      <w:r w:rsidRPr="00BA5893">
        <w:t>procwwwBasketClear</w:t>
      </w:r>
    </w:p>
    <w:p w:rsidR="00BA5893" w:rsidRDefault="00BA5893" w:rsidP="0079410D">
      <w:pPr>
        <w:pStyle w:val="ListParagraph"/>
        <w:numPr>
          <w:ilvl w:val="2"/>
          <w:numId w:val="16"/>
        </w:numPr>
      </w:pPr>
      <w:r w:rsidRPr="00BA5893">
        <w:t>procwwwBasketCountOutput</w:t>
      </w:r>
    </w:p>
    <w:p w:rsidR="00BA5893" w:rsidRDefault="00BA5893" w:rsidP="0079410D">
      <w:pPr>
        <w:pStyle w:val="ListParagraph"/>
        <w:numPr>
          <w:ilvl w:val="2"/>
          <w:numId w:val="16"/>
        </w:numPr>
      </w:pPr>
      <w:r w:rsidRPr="00BA5893">
        <w:t>procwwwBasketDelete</w:t>
      </w:r>
    </w:p>
    <w:p w:rsidR="00BA5893" w:rsidRDefault="00BA5893" w:rsidP="0079410D">
      <w:pPr>
        <w:pStyle w:val="ListParagraph"/>
        <w:numPr>
          <w:ilvl w:val="2"/>
          <w:numId w:val="16"/>
        </w:numPr>
      </w:pPr>
      <w:r w:rsidRPr="00BA5893">
        <w:t>procwwwBasketInsert</w:t>
      </w:r>
    </w:p>
    <w:p w:rsidR="00BA5893" w:rsidRDefault="00BA5893" w:rsidP="0079410D">
      <w:pPr>
        <w:pStyle w:val="ListParagraph"/>
        <w:numPr>
          <w:ilvl w:val="2"/>
          <w:numId w:val="16"/>
        </w:numPr>
      </w:pPr>
      <w:r w:rsidRPr="00BA5893">
        <w:t>procwwwBasketOrderSelect</w:t>
      </w:r>
    </w:p>
    <w:p w:rsidR="00BA5893" w:rsidRDefault="00BA5893" w:rsidP="0079410D">
      <w:pPr>
        <w:pStyle w:val="ListParagraph"/>
        <w:numPr>
          <w:ilvl w:val="2"/>
          <w:numId w:val="16"/>
        </w:numPr>
      </w:pPr>
      <w:r w:rsidRPr="00BA5893">
        <w:t>procwwwBasketRemoveAbandoned</w:t>
      </w:r>
    </w:p>
    <w:p w:rsidR="00BA5893" w:rsidRDefault="00BA5893" w:rsidP="0079410D">
      <w:pPr>
        <w:pStyle w:val="ListParagraph"/>
        <w:numPr>
          <w:ilvl w:val="2"/>
          <w:numId w:val="16"/>
        </w:numPr>
      </w:pPr>
      <w:r w:rsidRPr="00BA5893">
        <w:t>procwwwBasketSelect</w:t>
      </w:r>
    </w:p>
    <w:p w:rsidR="00BA5893" w:rsidRDefault="00BA5893" w:rsidP="0079410D">
      <w:pPr>
        <w:pStyle w:val="ListParagraph"/>
        <w:numPr>
          <w:ilvl w:val="2"/>
          <w:numId w:val="16"/>
        </w:numPr>
      </w:pPr>
      <w:r w:rsidRPr="00BA5893">
        <w:t>procwwwBasketSelect_2</w:t>
      </w:r>
    </w:p>
    <w:p w:rsidR="00BA5893" w:rsidRDefault="00BA5893" w:rsidP="0079410D">
      <w:pPr>
        <w:pStyle w:val="ListParagraph"/>
        <w:numPr>
          <w:ilvl w:val="2"/>
          <w:numId w:val="16"/>
        </w:numPr>
      </w:pPr>
      <w:r w:rsidRPr="00BA5893">
        <w:t>procwwwBasketTotalOutput</w:t>
      </w:r>
    </w:p>
    <w:p w:rsidR="00BA5893" w:rsidRDefault="00BA5893" w:rsidP="0079410D">
      <w:pPr>
        <w:pStyle w:val="ListParagraph"/>
        <w:numPr>
          <w:ilvl w:val="2"/>
          <w:numId w:val="16"/>
        </w:numPr>
      </w:pPr>
      <w:r w:rsidRPr="00BA5893">
        <w:t>procwwwBasketUpdate</w:t>
      </w:r>
    </w:p>
    <w:p w:rsidR="00BA5893" w:rsidRDefault="00BA5893" w:rsidP="0079410D">
      <w:pPr>
        <w:pStyle w:val="ListParagraph"/>
        <w:numPr>
          <w:ilvl w:val="2"/>
          <w:numId w:val="16"/>
        </w:numPr>
      </w:pPr>
      <w:r w:rsidRPr="00BA5893">
        <w:t>procwwwMenuGroup</w:t>
      </w:r>
    </w:p>
    <w:p w:rsidR="00BA5893" w:rsidRDefault="00BA5893" w:rsidP="0079410D">
      <w:pPr>
        <w:pStyle w:val="ListParagraph"/>
        <w:numPr>
          <w:ilvl w:val="2"/>
          <w:numId w:val="16"/>
        </w:numPr>
      </w:pPr>
      <w:r w:rsidRPr="00BA5893">
        <w:t>procwwwMenuPage</w:t>
      </w:r>
    </w:p>
    <w:p w:rsidR="00BA5893" w:rsidRDefault="00BA5893" w:rsidP="0079410D">
      <w:pPr>
        <w:pStyle w:val="ListParagraph"/>
        <w:numPr>
          <w:ilvl w:val="2"/>
          <w:numId w:val="16"/>
        </w:numPr>
      </w:pPr>
      <w:r w:rsidRPr="00BA5893">
        <w:t>procwwwShoppingCartMigrate</w:t>
      </w:r>
      <w:r>
        <w:br/>
      </w:r>
    </w:p>
    <w:p w:rsidR="0079410D" w:rsidRDefault="0079410D" w:rsidP="0079410D">
      <w:pPr>
        <w:pStyle w:val="ListParagraph"/>
        <w:numPr>
          <w:ilvl w:val="1"/>
          <w:numId w:val="16"/>
        </w:numPr>
      </w:pPr>
      <w:r>
        <w:t>Views</w:t>
      </w:r>
    </w:p>
    <w:p w:rsidR="0079410D" w:rsidRDefault="00BA5893" w:rsidP="0079410D">
      <w:pPr>
        <w:pStyle w:val="ListParagraph"/>
        <w:numPr>
          <w:ilvl w:val="2"/>
          <w:numId w:val="16"/>
        </w:numPr>
      </w:pPr>
      <w:r>
        <w:t>vwProdSummaryGroupList</w:t>
      </w:r>
    </w:p>
    <w:p w:rsidR="00BA5893" w:rsidRDefault="00BA5893" w:rsidP="00BA5893">
      <w:pPr>
        <w:pStyle w:val="ListParagraph"/>
        <w:numPr>
          <w:ilvl w:val="2"/>
          <w:numId w:val="16"/>
        </w:numPr>
      </w:pPr>
      <w:r>
        <w:t>vwProdSummaryList</w:t>
      </w:r>
    </w:p>
    <w:p w:rsidR="00BA5893" w:rsidRDefault="00BA5893" w:rsidP="00BA5893">
      <w:pPr>
        <w:pStyle w:val="ListParagraph"/>
        <w:numPr>
          <w:ilvl w:val="2"/>
          <w:numId w:val="16"/>
        </w:numPr>
      </w:pPr>
      <w:r>
        <w:t>vwProdSummaryMiscList</w:t>
      </w:r>
      <w:r>
        <w:br/>
      </w:r>
    </w:p>
    <w:p w:rsidR="0079410D" w:rsidRDefault="0079410D" w:rsidP="0079410D">
      <w:pPr>
        <w:pStyle w:val="ListParagraph"/>
        <w:numPr>
          <w:ilvl w:val="1"/>
          <w:numId w:val="16"/>
        </w:numPr>
      </w:pPr>
      <w:r>
        <w:t>User Defined Functions</w:t>
      </w:r>
    </w:p>
    <w:p w:rsidR="00BA5893" w:rsidRDefault="00BA5893" w:rsidP="0079410D">
      <w:pPr>
        <w:pStyle w:val="ListParagraph"/>
        <w:numPr>
          <w:ilvl w:val="2"/>
          <w:numId w:val="16"/>
        </w:numPr>
      </w:pPr>
      <w:r>
        <w:t>udfIsProdCategoryDownload</w:t>
      </w:r>
    </w:p>
    <w:p w:rsidR="00BA5893" w:rsidRDefault="00BA5893" w:rsidP="00BA5893">
      <w:pPr>
        <w:pStyle w:val="ListParagraph"/>
        <w:numPr>
          <w:ilvl w:val="2"/>
          <w:numId w:val="16"/>
        </w:numPr>
      </w:pPr>
      <w:r>
        <w:t>udfIsProdCategoryPurchase</w:t>
      </w:r>
    </w:p>
    <w:p w:rsidR="00BA5893" w:rsidRDefault="00BA5893" w:rsidP="0079410D">
      <w:pPr>
        <w:pStyle w:val="ListParagraph"/>
        <w:numPr>
          <w:ilvl w:val="2"/>
          <w:numId w:val="16"/>
        </w:numPr>
      </w:pPr>
      <w:r w:rsidRPr="00BA5893">
        <w:t>ud</w:t>
      </w:r>
      <w:r>
        <w:t>fProdCategoryCount</w:t>
      </w:r>
    </w:p>
    <w:p w:rsidR="00BA5893" w:rsidRDefault="00BA5893" w:rsidP="0079410D">
      <w:pPr>
        <w:pStyle w:val="ListParagraph"/>
        <w:numPr>
          <w:ilvl w:val="2"/>
          <w:numId w:val="16"/>
        </w:numPr>
      </w:pPr>
      <w:r w:rsidRPr="00BA5893">
        <w:t>udfProdCategoryGroupCount</w:t>
      </w:r>
    </w:p>
    <w:p w:rsidR="0079410D" w:rsidRDefault="00BA5893" w:rsidP="0079410D">
      <w:pPr>
        <w:pStyle w:val="ListParagraph"/>
        <w:numPr>
          <w:ilvl w:val="2"/>
          <w:numId w:val="16"/>
        </w:numPr>
      </w:pPr>
      <w:r w:rsidRPr="00BA5893">
        <w:t>udfProdCategoryGroupCountDownloads</w:t>
      </w:r>
    </w:p>
    <w:p w:rsidR="0079410D" w:rsidRDefault="0079410D" w:rsidP="0079410D"/>
    <w:p w:rsidR="0079410D" w:rsidRDefault="00115F2E" w:rsidP="0079410D">
      <w:pPr>
        <w:pStyle w:val="ListParagraph"/>
        <w:numPr>
          <w:ilvl w:val="0"/>
          <w:numId w:val="16"/>
        </w:numPr>
      </w:pPr>
      <w:r>
        <w:t>Next though Article Issues screen</w:t>
      </w:r>
      <w:r>
        <w:br/>
      </w:r>
    </w:p>
    <w:p w:rsidR="00115F2E" w:rsidRDefault="00115F2E" w:rsidP="0079410D">
      <w:pPr>
        <w:pStyle w:val="ListParagraph"/>
        <w:numPr>
          <w:ilvl w:val="0"/>
          <w:numId w:val="16"/>
        </w:numPr>
      </w:pPr>
      <w:r>
        <w:t>Next though Filter Table Rows screen</w:t>
      </w:r>
      <w:r>
        <w:br/>
        <w:t>We are not using any filters</w:t>
      </w:r>
      <w:r>
        <w:br/>
      </w:r>
    </w:p>
    <w:p w:rsidR="00115F2E" w:rsidRDefault="00115F2E" w:rsidP="0079410D">
      <w:pPr>
        <w:pStyle w:val="ListParagraph"/>
        <w:numPr>
          <w:ilvl w:val="0"/>
          <w:numId w:val="16"/>
        </w:numPr>
      </w:pPr>
      <w:r>
        <w:t>Enable the Snapshot Agent</w:t>
      </w:r>
      <w:r>
        <w:br/>
        <w:t>Click both checkboxes</w:t>
      </w:r>
      <w:r>
        <w:br/>
      </w:r>
      <w:r>
        <w:rPr>
          <w:noProof/>
          <w:lang w:val="en-US"/>
        </w:rPr>
        <w:lastRenderedPageBreak/>
        <w:drawing>
          <wp:inline distT="0" distB="0" distL="0" distR="0">
            <wp:extent cx="3150726" cy="2819400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726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:rsidR="00115F2E" w:rsidRDefault="00115F2E" w:rsidP="0079410D">
      <w:pPr>
        <w:pStyle w:val="ListParagraph"/>
        <w:numPr>
          <w:ilvl w:val="0"/>
          <w:numId w:val="16"/>
        </w:numPr>
      </w:pPr>
      <w:r>
        <w:t>On the Agent Security screen, use windowsservice user</w:t>
      </w:r>
      <w:r>
        <w:br/>
      </w:r>
      <w:r>
        <w:rPr>
          <w:noProof/>
          <w:lang w:val="en-US"/>
        </w:rPr>
        <w:drawing>
          <wp:inline distT="0" distB="0" distL="0" distR="0">
            <wp:extent cx="3152775" cy="2850109"/>
            <wp:effectExtent l="1905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2850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:rsidR="00115F2E" w:rsidRDefault="00115F2E" w:rsidP="0079410D">
      <w:pPr>
        <w:pStyle w:val="ListParagraph"/>
        <w:numPr>
          <w:ilvl w:val="0"/>
          <w:numId w:val="16"/>
        </w:numPr>
      </w:pPr>
      <w:r>
        <w:t>Next though Wizard Actions screen</w:t>
      </w:r>
      <w:r>
        <w:br/>
      </w:r>
    </w:p>
    <w:p w:rsidR="00115F2E" w:rsidRDefault="00115F2E" w:rsidP="0079410D">
      <w:pPr>
        <w:pStyle w:val="ListParagraph"/>
        <w:numPr>
          <w:ilvl w:val="0"/>
          <w:numId w:val="16"/>
        </w:numPr>
      </w:pPr>
      <w:r>
        <w:lastRenderedPageBreak/>
        <w:t xml:space="preserve">Give the Publication a useful name like </w:t>
      </w:r>
      <w:r w:rsidRPr="00115F2E">
        <w:t>SSWData2005_WebReplica</w:t>
      </w:r>
      <w:r w:rsidR="0055266C">
        <w:br/>
      </w:r>
      <w:r w:rsidR="0055266C">
        <w:rPr>
          <w:noProof/>
          <w:lang w:val="en-US"/>
        </w:rPr>
        <w:drawing>
          <wp:inline distT="0" distB="0" distL="0" distR="0">
            <wp:extent cx="3146158" cy="2838450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6158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266C">
        <w:br/>
      </w:r>
    </w:p>
    <w:p w:rsidR="00115F2E" w:rsidRDefault="0055266C" w:rsidP="0079410D">
      <w:pPr>
        <w:pStyle w:val="ListParagraph"/>
        <w:numPr>
          <w:ilvl w:val="0"/>
          <w:numId w:val="16"/>
        </w:numPr>
      </w:pPr>
      <w:r>
        <w:t>Once the wizard completes, go properties on the new publication</w:t>
      </w:r>
      <w:r>
        <w:br/>
      </w:r>
      <w:r w:rsidR="00D47BD5">
        <w:rPr>
          <w:noProof/>
          <w:lang w:val="en-US"/>
        </w:rPr>
        <w:drawing>
          <wp:inline distT="0" distB="0" distL="0" distR="0">
            <wp:extent cx="2419350" cy="3266737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3266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47BD5">
        <w:br/>
      </w:r>
    </w:p>
    <w:p w:rsidR="0055266C" w:rsidRPr="00793814" w:rsidRDefault="00793814" w:rsidP="00793814">
      <w:pPr>
        <w:pStyle w:val="ListParagraph"/>
        <w:numPr>
          <w:ilvl w:val="0"/>
          <w:numId w:val="16"/>
        </w:numPr>
      </w:pPr>
      <w:r>
        <w:t>On the FTP Snapshot page</w:t>
      </w:r>
      <w:r>
        <w:br/>
        <w:t xml:space="preserve">FTP server name: </w:t>
      </w:r>
      <w:r w:rsidRPr="00793814">
        <w:rPr>
          <w:b/>
        </w:rPr>
        <w:t>sql2005.ssw.com.au</w:t>
      </w:r>
      <w:r>
        <w:br/>
        <w:t xml:space="preserve">Port number: </w:t>
      </w:r>
      <w:r w:rsidRPr="00793814">
        <w:rPr>
          <w:b/>
        </w:rPr>
        <w:t>21</w:t>
      </w:r>
      <w:r>
        <w:br/>
        <w:t xml:space="preserve">Path from the FTP root folder: </w:t>
      </w:r>
      <w:r w:rsidRPr="00793814">
        <w:rPr>
          <w:b/>
        </w:rPr>
        <w:t>/ftp/</w:t>
      </w:r>
      <w:r w:rsidRPr="00793814">
        <w:rPr>
          <w:b/>
        </w:rPr>
        <w:br/>
      </w:r>
      <w:r>
        <w:t xml:space="preserve">Login: </w:t>
      </w:r>
      <w:r w:rsidRPr="00793814">
        <w:rPr>
          <w:b/>
        </w:rPr>
        <w:t>ssw2000\windowsservice</w:t>
      </w:r>
      <w:r>
        <w:br/>
        <w:t xml:space="preserve">Password: </w:t>
      </w:r>
      <w:r w:rsidRPr="00793814">
        <w:rPr>
          <w:b/>
        </w:rPr>
        <w:t>P**********!</w:t>
      </w:r>
      <w:r>
        <w:br/>
      </w:r>
      <w:r>
        <w:rPr>
          <w:noProof/>
          <w:lang w:val="en-US"/>
        </w:rPr>
        <w:lastRenderedPageBreak/>
        <w:drawing>
          <wp:inline distT="0" distB="0" distL="0" distR="0">
            <wp:extent cx="3114675" cy="2803646"/>
            <wp:effectExtent l="1905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651" cy="280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</w:rPr>
        <w:br/>
      </w:r>
    </w:p>
    <w:p w:rsidR="00793814" w:rsidRDefault="00793814" w:rsidP="00793814">
      <w:pPr>
        <w:pStyle w:val="ListParagraph"/>
        <w:numPr>
          <w:ilvl w:val="0"/>
          <w:numId w:val="16"/>
        </w:numPr>
      </w:pPr>
      <w:r>
        <w:t>Click OK and generate a new snapshot</w:t>
      </w:r>
      <w:r>
        <w:br/>
      </w:r>
      <w:r>
        <w:rPr>
          <w:noProof/>
          <w:lang w:val="en-US"/>
        </w:rPr>
        <w:drawing>
          <wp:inline distT="0" distB="0" distL="0" distR="0">
            <wp:extent cx="3181350" cy="814548"/>
            <wp:effectExtent l="1905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9948" cy="814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:rsidR="00793814" w:rsidRDefault="00793814" w:rsidP="00793814">
      <w:pPr>
        <w:pStyle w:val="ListParagraph"/>
        <w:numPr>
          <w:ilvl w:val="0"/>
          <w:numId w:val="16"/>
        </w:numPr>
      </w:pPr>
    </w:p>
    <w:p w:rsidR="006D3FF1" w:rsidRDefault="006D3FF1" w:rsidP="006D3FF1"/>
    <w:p w:rsidR="00793814" w:rsidRDefault="00793814" w:rsidP="006D3FF1"/>
    <w:p w:rsidR="006D3FF1" w:rsidRDefault="006D3FF1" w:rsidP="006D3FF1"/>
    <w:p w:rsidR="006D3FF1" w:rsidRDefault="006D3FF1" w:rsidP="006D3FF1"/>
    <w:p w:rsidR="006D3FF1" w:rsidRDefault="006D3FF1" w:rsidP="006D3FF1"/>
    <w:p w:rsidR="006D3FF1" w:rsidRDefault="006D3FF1" w:rsidP="006D3FF1"/>
    <w:p w:rsidR="00173FA1" w:rsidRDefault="00173FA1">
      <w:pPr>
        <w:rPr>
          <w:rFonts w:ascii="Verdana" w:hAnsi="Verdana"/>
          <w:spacing w:val="-10"/>
          <w:kern w:val="28"/>
          <w:sz w:val="40"/>
          <w:szCs w:val="40"/>
        </w:rPr>
      </w:pPr>
      <w:r>
        <w:br w:type="page"/>
      </w:r>
    </w:p>
    <w:p w:rsidR="006D3FF1" w:rsidRDefault="006D3FF1" w:rsidP="006D3FF1">
      <w:pPr>
        <w:pStyle w:val="Heading1"/>
      </w:pPr>
      <w:r>
        <w:lastRenderedPageBreak/>
        <w:t>Subscription Servers</w:t>
      </w:r>
    </w:p>
    <w:p w:rsidR="006D3FF1" w:rsidRDefault="006D3FF1" w:rsidP="006D3FF1"/>
    <w:p w:rsidR="006D3FF1" w:rsidRDefault="00173FA1" w:rsidP="00173FA1">
      <w:pPr>
        <w:pStyle w:val="ListParagraph"/>
        <w:numPr>
          <w:ilvl w:val="0"/>
          <w:numId w:val="15"/>
        </w:numPr>
      </w:pPr>
      <w:r>
        <w:t>Create a new database called SSWData2005Web</w:t>
      </w:r>
      <w:r>
        <w:br/>
      </w:r>
    </w:p>
    <w:p w:rsidR="00173FA1" w:rsidRDefault="00173FA1" w:rsidP="00173FA1">
      <w:pPr>
        <w:pStyle w:val="ListParagraph"/>
        <w:numPr>
          <w:ilvl w:val="0"/>
          <w:numId w:val="15"/>
        </w:numPr>
      </w:pPr>
      <w:r>
        <w:t>Run this script to add additional items to database that is not included in replication</w:t>
      </w:r>
    </w:p>
    <w:tbl>
      <w:tblPr>
        <w:tblStyle w:val="TableGrid"/>
        <w:tblW w:w="0" w:type="auto"/>
        <w:tblInd w:w="720" w:type="dxa"/>
        <w:tblLook w:val="04A0"/>
      </w:tblPr>
      <w:tblGrid>
        <w:gridCol w:w="8567"/>
      </w:tblGrid>
      <w:tr w:rsidR="00173FA1" w:rsidTr="00173FA1">
        <w:trPr>
          <w:cnfStyle w:val="100000000000"/>
        </w:trPr>
        <w:tc>
          <w:tcPr>
            <w:cnfStyle w:val="001000000000"/>
            <w:tcW w:w="9287" w:type="dxa"/>
          </w:tcPr>
          <w:p w:rsidR="00173FA1" w:rsidRDefault="00173FA1" w:rsidP="00173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lang w:val="en-US"/>
              </w:rPr>
              <w:t>USE</w:t>
            </w:r>
            <w:r>
              <w:rPr>
                <w:rFonts w:ascii="Courier New" w:hAnsi="Courier New" w:cs="Courier New"/>
                <w:noProof/>
                <w:sz w:val="20"/>
                <w:lang w:val="en-US"/>
              </w:rPr>
              <w:t xml:space="preserve"> [SSWData2005Web]</w:t>
            </w:r>
          </w:p>
          <w:p w:rsidR="00173FA1" w:rsidRDefault="00173FA1" w:rsidP="00173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lang w:val="en-US"/>
              </w:rPr>
              <w:t>GO</w:t>
            </w:r>
          </w:p>
          <w:p w:rsidR="00173FA1" w:rsidRDefault="00173FA1" w:rsidP="00173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lang w:val="en-US"/>
              </w:rPr>
            </w:pPr>
          </w:p>
          <w:p w:rsidR="00173FA1" w:rsidRDefault="00173FA1" w:rsidP="00173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lang w:val="en-US"/>
              </w:rPr>
              <w:t>if</w:t>
            </w:r>
            <w:r>
              <w:rPr>
                <w:rFonts w:ascii="Courier New" w:hAnsi="Courier New" w:cs="Courier New"/>
                <w:noProof/>
                <w:sz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lang w:val="en-US"/>
              </w:rPr>
              <w:t>exists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lang w:val="en-US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lang w:val="en-US"/>
              </w:rPr>
              <w:t>select</w:t>
            </w:r>
            <w:r>
              <w:rPr>
                <w:rFonts w:ascii="Courier New" w:hAnsi="Courier New" w:cs="Courier New"/>
                <w:noProof/>
                <w:sz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lang w:val="en-US"/>
              </w:rPr>
              <w:t>*</w:t>
            </w:r>
            <w:r>
              <w:rPr>
                <w:rFonts w:ascii="Courier New" w:hAnsi="Courier New" w:cs="Courier New"/>
                <w:noProof/>
                <w:sz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lang w:val="en-US"/>
              </w:rPr>
              <w:t>from</w:t>
            </w:r>
            <w:r>
              <w:rPr>
                <w:rFonts w:ascii="Courier New" w:hAnsi="Courier New" w:cs="Courier New"/>
                <w:noProof/>
                <w:sz w:val="20"/>
                <w:lang w:val="en-US"/>
              </w:rPr>
              <w:t xml:space="preserve"> dbo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lang w:val="en-US"/>
              </w:rPr>
              <w:t>.</w:t>
            </w:r>
            <w:r>
              <w:rPr>
                <w:rFonts w:ascii="Courier New" w:hAnsi="Courier New" w:cs="Courier New"/>
                <w:noProof/>
                <w:color w:val="008000"/>
                <w:sz w:val="20"/>
                <w:lang w:val="en-US"/>
              </w:rPr>
              <w:t>sysobjects</w:t>
            </w:r>
            <w:r>
              <w:rPr>
                <w:rFonts w:ascii="Courier New" w:hAnsi="Courier New" w:cs="Courier New"/>
                <w:noProof/>
                <w:sz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lang w:val="en-US"/>
              </w:rPr>
              <w:t>where</w:t>
            </w:r>
            <w:r>
              <w:rPr>
                <w:rFonts w:ascii="Courier New" w:hAnsi="Courier New" w:cs="Courier New"/>
                <w:noProof/>
                <w:sz w:val="20"/>
                <w:lang w:val="en-US"/>
              </w:rPr>
              <w:t xml:space="preserve"> id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lang w:val="en-US"/>
              </w:rPr>
              <w:t>=</w:t>
            </w:r>
            <w:r>
              <w:rPr>
                <w:rFonts w:ascii="Courier New" w:hAnsi="Courier New" w:cs="Courier New"/>
                <w:noProof/>
                <w:sz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sz w:val="20"/>
                <w:lang w:val="en-US"/>
              </w:rPr>
              <w:t>object_id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lang w:val="en-US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lang w:val="en-US"/>
              </w:rPr>
              <w:t>N'[dbo].[wwwBasket]'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lang w:val="en-US"/>
              </w:rPr>
              <w:t>)</w:t>
            </w:r>
            <w:r>
              <w:rPr>
                <w:rFonts w:ascii="Courier New" w:hAnsi="Courier New" w:cs="Courier New"/>
                <w:noProof/>
                <w:sz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lang w:val="en-US"/>
              </w:rPr>
              <w:t>and</w:t>
            </w:r>
            <w:r>
              <w:rPr>
                <w:rFonts w:ascii="Courier New" w:hAnsi="Courier New" w:cs="Courier New"/>
                <w:noProof/>
                <w:sz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sz w:val="20"/>
                <w:lang w:val="en-US"/>
              </w:rPr>
              <w:t>OBJECTPROPERTY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lang w:val="en-US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lang w:val="en-US"/>
              </w:rPr>
              <w:t>id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lang w:val="en-US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lang w:val="en-US"/>
              </w:rPr>
              <w:t>N'IsUserTable'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lang w:val="en-US"/>
              </w:rPr>
              <w:t>)</w:t>
            </w:r>
            <w:r>
              <w:rPr>
                <w:rFonts w:ascii="Courier New" w:hAnsi="Courier New" w:cs="Courier New"/>
                <w:noProof/>
                <w:sz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lang w:val="en-US"/>
              </w:rPr>
              <w:t>=</w:t>
            </w:r>
            <w:r>
              <w:rPr>
                <w:rFonts w:ascii="Courier New" w:hAnsi="Courier New" w:cs="Courier New"/>
                <w:noProof/>
                <w:sz w:val="20"/>
                <w:lang w:val="en-US"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lang w:val="en-US"/>
              </w:rPr>
              <w:t>)</w:t>
            </w:r>
          </w:p>
          <w:p w:rsidR="00173FA1" w:rsidRDefault="00173FA1" w:rsidP="00173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lang w:val="en-US"/>
              </w:rPr>
              <w:t>drop</w:t>
            </w:r>
            <w:r>
              <w:rPr>
                <w:rFonts w:ascii="Courier New" w:hAnsi="Courier New" w:cs="Courier New"/>
                <w:noProof/>
                <w:sz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lang w:val="en-US"/>
              </w:rPr>
              <w:t>table</w:t>
            </w:r>
            <w:r>
              <w:rPr>
                <w:rFonts w:ascii="Courier New" w:hAnsi="Courier New" w:cs="Courier New"/>
                <w:noProof/>
                <w:sz w:val="20"/>
                <w:lang w:val="en-US"/>
              </w:rPr>
              <w:t xml:space="preserve"> [dbo]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lang w:val="en-US"/>
              </w:rPr>
              <w:t>.</w:t>
            </w:r>
            <w:r>
              <w:rPr>
                <w:rFonts w:ascii="Courier New" w:hAnsi="Courier New" w:cs="Courier New"/>
                <w:noProof/>
                <w:sz w:val="20"/>
                <w:lang w:val="en-US"/>
              </w:rPr>
              <w:t>[wwwBasket]</w:t>
            </w:r>
          </w:p>
          <w:p w:rsidR="00173FA1" w:rsidRDefault="00173FA1" w:rsidP="00173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lang w:val="en-US"/>
              </w:rPr>
              <w:t>GO</w:t>
            </w:r>
          </w:p>
          <w:p w:rsidR="00173FA1" w:rsidRDefault="00173FA1" w:rsidP="00173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lang w:val="en-US"/>
              </w:rPr>
            </w:pPr>
          </w:p>
          <w:p w:rsidR="00173FA1" w:rsidRDefault="00173FA1" w:rsidP="00173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lang w:val="en-US"/>
              </w:rPr>
              <w:t>CREATE</w:t>
            </w:r>
            <w:r>
              <w:rPr>
                <w:rFonts w:ascii="Courier New" w:hAnsi="Courier New" w:cs="Courier New"/>
                <w:noProof/>
                <w:sz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lang w:val="en-US"/>
              </w:rPr>
              <w:t>TABLE</w:t>
            </w:r>
            <w:r>
              <w:rPr>
                <w:rFonts w:ascii="Courier New" w:hAnsi="Courier New" w:cs="Courier New"/>
                <w:noProof/>
                <w:sz w:val="20"/>
                <w:lang w:val="en-US"/>
              </w:rPr>
              <w:t xml:space="preserve"> [dbo]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lang w:val="en-US"/>
              </w:rPr>
              <w:t>.</w:t>
            </w:r>
            <w:r>
              <w:rPr>
                <w:rFonts w:ascii="Courier New" w:hAnsi="Courier New" w:cs="Courier New"/>
                <w:noProof/>
                <w:sz w:val="20"/>
                <w:lang w:val="en-US"/>
              </w:rPr>
              <w:t>[wwwBasket]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lang w:val="en-US"/>
              </w:rPr>
              <w:t>(</w:t>
            </w:r>
          </w:p>
          <w:p w:rsidR="00173FA1" w:rsidRDefault="00173FA1" w:rsidP="00173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lang w:val="en-US"/>
              </w:rPr>
              <w:tab/>
              <w:t xml:space="preserve">[RecordID] [int]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lang w:val="en-US"/>
              </w:rPr>
              <w:t xml:space="preserve">IDENTITY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lang w:val="en-US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lang w:val="en-US"/>
              </w:rPr>
              <w:t>1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lang w:val="en-US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lang w:val="en-US"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lang w:val="en-US"/>
              </w:rPr>
              <w:t>)</w:t>
            </w:r>
            <w:r>
              <w:rPr>
                <w:rFonts w:ascii="Courier New" w:hAnsi="Courier New" w:cs="Courier New"/>
                <w:noProof/>
                <w:sz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lang w:val="en-US"/>
              </w:rPr>
              <w:t>NOT</w:t>
            </w:r>
            <w:r>
              <w:rPr>
                <w:rFonts w:ascii="Courier New" w:hAnsi="Courier New" w:cs="Courier New"/>
                <w:noProof/>
                <w:sz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lang w:val="en-US"/>
              </w:rPr>
              <w:t>NULL</w:t>
            </w:r>
            <w:r>
              <w:rPr>
                <w:rFonts w:ascii="Courier New" w:hAnsi="Courier New" w:cs="Courier New"/>
                <w:noProof/>
                <w:sz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lang w:val="en-US"/>
              </w:rPr>
              <w:t>,</w:t>
            </w:r>
          </w:p>
          <w:p w:rsidR="00173FA1" w:rsidRDefault="00173FA1" w:rsidP="00173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lang w:val="en-US"/>
              </w:rPr>
              <w:tab/>
              <w:t>[CartID] [nvarchar]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lang w:val="en-US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lang w:val="en-US"/>
              </w:rPr>
              <w:t>50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lang w:val="en-US"/>
              </w:rPr>
              <w:t>)</w:t>
            </w:r>
            <w:r>
              <w:rPr>
                <w:rFonts w:ascii="Courier New" w:hAnsi="Courier New" w:cs="Courier New"/>
                <w:noProof/>
                <w:sz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lang w:val="en-US"/>
              </w:rPr>
              <w:t>COLLATE</w:t>
            </w:r>
            <w:r>
              <w:rPr>
                <w:rFonts w:ascii="Courier New" w:hAnsi="Courier New" w:cs="Courier New"/>
                <w:noProof/>
                <w:sz w:val="20"/>
                <w:lang w:val="en-US"/>
              </w:rPr>
              <w:t xml:space="preserve"> SQL_Latin1_General_CP1_CI_AS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lang w:val="en-US"/>
              </w:rPr>
              <w:t>,</w:t>
            </w:r>
          </w:p>
          <w:p w:rsidR="00173FA1" w:rsidRDefault="00173FA1" w:rsidP="00173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lang w:val="en-US"/>
              </w:rPr>
              <w:tab/>
              <w:t xml:space="preserve">[Quantity] [int]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lang w:val="en-US"/>
              </w:rPr>
              <w:t>NOT</w:t>
            </w:r>
            <w:r>
              <w:rPr>
                <w:rFonts w:ascii="Courier New" w:hAnsi="Courier New" w:cs="Courier New"/>
                <w:noProof/>
                <w:sz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lang w:val="en-US"/>
              </w:rPr>
              <w:t>NULL</w:t>
            </w:r>
            <w:r>
              <w:rPr>
                <w:rFonts w:ascii="Courier New" w:hAnsi="Courier New" w:cs="Courier New"/>
                <w:noProof/>
                <w:sz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lang w:val="en-US"/>
              </w:rPr>
              <w:t>,</w:t>
            </w:r>
          </w:p>
          <w:p w:rsidR="00173FA1" w:rsidRDefault="00173FA1" w:rsidP="00173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lang w:val="en-US"/>
              </w:rPr>
              <w:tab/>
              <w:t>[ProductID] [nvarchar]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lang w:val="en-US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lang w:val="en-US"/>
              </w:rPr>
              <w:t>6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lang w:val="en-US"/>
              </w:rPr>
              <w:t>)</w:t>
            </w:r>
            <w:r>
              <w:rPr>
                <w:rFonts w:ascii="Courier New" w:hAnsi="Courier New" w:cs="Courier New"/>
                <w:noProof/>
                <w:sz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lang w:val="en-US"/>
              </w:rPr>
              <w:t>COLLATE</w:t>
            </w:r>
            <w:r>
              <w:rPr>
                <w:rFonts w:ascii="Courier New" w:hAnsi="Courier New" w:cs="Courier New"/>
                <w:noProof/>
                <w:sz w:val="20"/>
                <w:lang w:val="en-US"/>
              </w:rPr>
              <w:t xml:space="preserve"> SQL_Latin1_General_CP1_CI_AS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lang w:val="en-US"/>
              </w:rPr>
              <w:t>,</w:t>
            </w:r>
          </w:p>
          <w:p w:rsidR="00173FA1" w:rsidRDefault="00173FA1" w:rsidP="00173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lang w:val="en-US"/>
              </w:rPr>
              <w:tab/>
              <w:t xml:space="preserve">[DateCreated] [datetime]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lang w:val="en-US"/>
              </w:rPr>
              <w:t>NOT</w:t>
            </w:r>
            <w:r>
              <w:rPr>
                <w:rFonts w:ascii="Courier New" w:hAnsi="Courier New" w:cs="Courier New"/>
                <w:noProof/>
                <w:sz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lang w:val="en-US"/>
              </w:rPr>
              <w:t>NULL</w:t>
            </w:r>
            <w:r>
              <w:rPr>
                <w:rFonts w:ascii="Courier New" w:hAnsi="Courier New" w:cs="Courier New"/>
                <w:noProof/>
                <w:sz w:val="20"/>
                <w:lang w:val="en-US"/>
              </w:rPr>
              <w:t xml:space="preserve"> </w:t>
            </w:r>
          </w:p>
          <w:p w:rsidR="00173FA1" w:rsidRDefault="00173FA1" w:rsidP="00173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808080"/>
                <w:sz w:val="20"/>
                <w:lang w:val="en-US"/>
              </w:rPr>
              <w:t>)</w:t>
            </w:r>
            <w:r>
              <w:rPr>
                <w:rFonts w:ascii="Courier New" w:hAnsi="Courier New" w:cs="Courier New"/>
                <w:noProof/>
                <w:sz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lang w:val="en-US"/>
              </w:rPr>
              <w:t>ON</w:t>
            </w:r>
            <w:r>
              <w:rPr>
                <w:rFonts w:ascii="Courier New" w:hAnsi="Courier New" w:cs="Courier New"/>
                <w:noProof/>
                <w:sz w:val="20"/>
                <w:lang w:val="en-US"/>
              </w:rPr>
              <w:t xml:space="preserve"> [PRIMARY]</w:t>
            </w:r>
          </w:p>
          <w:p w:rsidR="00173FA1" w:rsidRDefault="00173FA1" w:rsidP="00173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lang w:val="en-US"/>
              </w:rPr>
              <w:t>GO</w:t>
            </w:r>
          </w:p>
          <w:p w:rsidR="00173FA1" w:rsidRDefault="00173FA1" w:rsidP="00173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lang w:val="en-US"/>
              </w:rPr>
            </w:pPr>
          </w:p>
          <w:p w:rsidR="00173FA1" w:rsidRDefault="00173FA1" w:rsidP="00173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lang w:val="en-US"/>
              </w:rPr>
              <w:t>ALTER</w:t>
            </w:r>
            <w:r>
              <w:rPr>
                <w:rFonts w:ascii="Courier New" w:hAnsi="Courier New" w:cs="Courier New"/>
                <w:noProof/>
                <w:sz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lang w:val="en-US"/>
              </w:rPr>
              <w:t>TABLE</w:t>
            </w:r>
            <w:r>
              <w:rPr>
                <w:rFonts w:ascii="Courier New" w:hAnsi="Courier New" w:cs="Courier New"/>
                <w:noProof/>
                <w:sz w:val="20"/>
                <w:lang w:val="en-US"/>
              </w:rPr>
              <w:t xml:space="preserve"> dbo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lang w:val="en-US"/>
              </w:rPr>
              <w:t>.</w:t>
            </w:r>
            <w:r>
              <w:rPr>
                <w:rFonts w:ascii="Courier New" w:hAnsi="Courier New" w:cs="Courier New"/>
                <w:noProof/>
                <w:sz w:val="20"/>
                <w:lang w:val="en-US"/>
              </w:rPr>
              <w:t xml:space="preserve">wwwBasket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lang w:val="en-US"/>
              </w:rPr>
              <w:t>ADD</w:t>
            </w:r>
            <w:r>
              <w:rPr>
                <w:rFonts w:ascii="Courier New" w:hAnsi="Courier New" w:cs="Courier New"/>
                <w:noProof/>
                <w:sz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lang w:val="en-US"/>
              </w:rPr>
              <w:t>CONSTRAINT</w:t>
            </w:r>
          </w:p>
          <w:p w:rsidR="00173FA1" w:rsidRDefault="00173FA1" w:rsidP="00173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lang w:val="en-US"/>
              </w:rPr>
              <w:tab/>
              <w:t xml:space="preserve">DF_wwwBasket_DateCreated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lang w:val="en-US"/>
              </w:rPr>
              <w:t>DEFAULT</w:t>
            </w:r>
            <w:r>
              <w:rPr>
                <w:rFonts w:ascii="Courier New" w:hAnsi="Courier New" w:cs="Courier New"/>
                <w:noProof/>
                <w:sz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sz w:val="20"/>
                <w:lang w:val="en-US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lang w:val="en-US"/>
              </w:rPr>
              <w:t>()</w:t>
            </w:r>
            <w:r>
              <w:rPr>
                <w:rFonts w:ascii="Courier New" w:hAnsi="Courier New" w:cs="Courier New"/>
                <w:noProof/>
                <w:sz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lang w:val="en-US"/>
              </w:rPr>
              <w:t>FOR</w:t>
            </w:r>
            <w:r>
              <w:rPr>
                <w:rFonts w:ascii="Courier New" w:hAnsi="Courier New" w:cs="Courier New"/>
                <w:noProof/>
                <w:sz w:val="20"/>
                <w:lang w:val="en-US"/>
              </w:rPr>
              <w:t xml:space="preserve"> DateCreated</w:t>
            </w:r>
          </w:p>
          <w:p w:rsidR="00173FA1" w:rsidRDefault="00173FA1" w:rsidP="00173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lang w:val="en-US"/>
              </w:rPr>
              <w:t>GO</w:t>
            </w:r>
          </w:p>
          <w:p w:rsidR="00173FA1" w:rsidRDefault="00173FA1" w:rsidP="00173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lang w:val="en-US"/>
              </w:rPr>
            </w:pPr>
          </w:p>
          <w:p w:rsidR="00173FA1" w:rsidRDefault="00173FA1" w:rsidP="00173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008000"/>
                <w:sz w:val="20"/>
                <w:lang w:val="en-US"/>
              </w:rPr>
              <w:t>--------------------------------------------</w:t>
            </w:r>
          </w:p>
          <w:p w:rsidR="00173FA1" w:rsidRDefault="00173FA1" w:rsidP="00173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008000"/>
                <w:sz w:val="20"/>
                <w:lang w:val="en-US"/>
              </w:rPr>
              <w:t>-- The rest is synced via SQL replication --</w:t>
            </w:r>
          </w:p>
          <w:p w:rsidR="00173FA1" w:rsidRPr="00173FA1" w:rsidRDefault="00173FA1" w:rsidP="00173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008000"/>
                <w:sz w:val="20"/>
                <w:lang w:val="en-US"/>
              </w:rPr>
              <w:t>--------------------------------------------</w:t>
            </w:r>
          </w:p>
        </w:tc>
      </w:tr>
    </w:tbl>
    <w:p w:rsidR="00173FA1" w:rsidRDefault="00173FA1" w:rsidP="00173FA1">
      <w:r>
        <w:br/>
      </w:r>
    </w:p>
    <w:p w:rsidR="00173FA1" w:rsidRDefault="00173FA1" w:rsidP="00173FA1">
      <w:pPr>
        <w:pStyle w:val="ListParagraph"/>
        <w:numPr>
          <w:ilvl w:val="0"/>
          <w:numId w:val="15"/>
        </w:numPr>
      </w:pPr>
      <w:r>
        <w:t>Ensure that you can connect to the publisher from the subscriber (using the local computer name)</w:t>
      </w:r>
      <w:r>
        <w:br/>
      </w:r>
    </w:p>
    <w:p w:rsidR="00173FA1" w:rsidRDefault="00173FA1" w:rsidP="00173FA1">
      <w:pPr>
        <w:pStyle w:val="ListParagraph"/>
        <w:numPr>
          <w:ilvl w:val="0"/>
          <w:numId w:val="15"/>
        </w:numPr>
      </w:pPr>
      <w:r>
        <w:t>Ensure that you can connect to the subscriber from the publisher (using the local computer name)</w:t>
      </w:r>
      <w:r>
        <w:br/>
      </w:r>
    </w:p>
    <w:p w:rsidR="00173FA1" w:rsidRDefault="00173FA1" w:rsidP="005D054E">
      <w:pPr>
        <w:pStyle w:val="ListParagraph"/>
        <w:numPr>
          <w:ilvl w:val="0"/>
          <w:numId w:val="15"/>
        </w:numPr>
      </w:pPr>
      <w:r>
        <w:t>Now we need to setup replication</w:t>
      </w:r>
    </w:p>
    <w:p w:rsidR="005D054E" w:rsidRDefault="005D054E" w:rsidP="005D054E"/>
    <w:p w:rsidR="005D054E" w:rsidRDefault="005D054E" w:rsidP="005D054E"/>
    <w:p w:rsidR="005D054E" w:rsidRDefault="005D054E">
      <w:pPr>
        <w:rPr>
          <w:rFonts w:ascii="Verdana" w:hAnsi="Verdana"/>
          <w:spacing w:val="-10"/>
          <w:kern w:val="28"/>
          <w:sz w:val="40"/>
          <w:szCs w:val="40"/>
        </w:rPr>
      </w:pPr>
      <w:r>
        <w:br w:type="page"/>
      </w:r>
    </w:p>
    <w:p w:rsidR="005D054E" w:rsidRDefault="005D054E" w:rsidP="005D054E">
      <w:pPr>
        <w:pStyle w:val="Heading1"/>
      </w:pPr>
      <w:r>
        <w:lastRenderedPageBreak/>
        <w:t xml:space="preserve">Publisher </w:t>
      </w:r>
      <w:r>
        <w:t>Server</w:t>
      </w:r>
    </w:p>
    <w:p w:rsidR="005D054E" w:rsidRDefault="005D054E" w:rsidP="005D054E"/>
    <w:p w:rsidR="005D054E" w:rsidRDefault="00E34760" w:rsidP="005D054E">
      <w:pPr>
        <w:pStyle w:val="ListParagraph"/>
        <w:numPr>
          <w:ilvl w:val="0"/>
          <w:numId w:val="17"/>
        </w:numPr>
      </w:pPr>
      <w:r>
        <w:t>From the Publication, go into the new subscription wizard</w:t>
      </w:r>
      <w:r>
        <w:br/>
      </w:r>
      <w:r>
        <w:rPr>
          <w:noProof/>
          <w:lang w:val="en-US"/>
        </w:rPr>
        <w:drawing>
          <wp:inline distT="0" distB="0" distL="0" distR="0">
            <wp:extent cx="3124200" cy="2857035"/>
            <wp:effectExtent l="1905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857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:rsidR="00E34760" w:rsidRDefault="00825569" w:rsidP="005D054E">
      <w:pPr>
        <w:pStyle w:val="ListParagraph"/>
        <w:numPr>
          <w:ilvl w:val="0"/>
          <w:numId w:val="17"/>
        </w:numPr>
      </w:pPr>
      <w:r>
        <w:t>Choose the publication</w:t>
      </w:r>
      <w:r>
        <w:br/>
      </w:r>
    </w:p>
    <w:p w:rsidR="00825569" w:rsidRDefault="00825569" w:rsidP="005D054E">
      <w:pPr>
        <w:pStyle w:val="ListParagraph"/>
        <w:numPr>
          <w:ilvl w:val="0"/>
          <w:numId w:val="17"/>
        </w:numPr>
      </w:pPr>
      <w:r>
        <w:t>The distribution agent will live on the publisher</w:t>
      </w:r>
      <w:r>
        <w:br/>
      </w:r>
      <w:r>
        <w:rPr>
          <w:noProof/>
          <w:lang w:val="en-US"/>
        </w:rPr>
        <w:drawing>
          <wp:inline distT="0" distB="0" distL="0" distR="0">
            <wp:extent cx="3162300" cy="2836031"/>
            <wp:effectExtent l="1905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836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:rsidR="00825569" w:rsidRDefault="00825569" w:rsidP="005D054E">
      <w:pPr>
        <w:pStyle w:val="ListParagraph"/>
        <w:numPr>
          <w:ilvl w:val="0"/>
          <w:numId w:val="17"/>
        </w:numPr>
      </w:pPr>
      <w:r>
        <w:lastRenderedPageBreak/>
        <w:t>Add the subscriber and choose the database to use</w:t>
      </w:r>
      <w:r>
        <w:br/>
      </w:r>
      <w:r>
        <w:rPr>
          <w:noProof/>
          <w:lang w:val="en-US"/>
        </w:rPr>
        <w:drawing>
          <wp:inline distT="0" distB="0" distL="0" distR="0">
            <wp:extent cx="3143250" cy="2824551"/>
            <wp:effectExtent l="1905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824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:rsidR="00825569" w:rsidRDefault="00825569" w:rsidP="005D054E">
      <w:pPr>
        <w:pStyle w:val="ListParagraph"/>
        <w:numPr>
          <w:ilvl w:val="0"/>
          <w:numId w:val="17"/>
        </w:numPr>
      </w:pPr>
      <w:r>
        <w:t>Enter in the security settings</w:t>
      </w:r>
      <w:r>
        <w:br/>
      </w:r>
      <w:r>
        <w:rPr>
          <w:noProof/>
          <w:lang w:val="en-US"/>
        </w:rPr>
        <w:drawing>
          <wp:inline distT="0" distB="0" distL="0" distR="0">
            <wp:extent cx="3133725" cy="3845413"/>
            <wp:effectExtent l="1905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3845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  <w:lang w:val="en-US"/>
        </w:rPr>
        <w:lastRenderedPageBreak/>
        <w:drawing>
          <wp:inline distT="0" distB="0" distL="0" distR="0">
            <wp:extent cx="3114675" cy="2798244"/>
            <wp:effectExtent l="19050" t="0" r="952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2798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:rsidR="00825569" w:rsidRDefault="00825569" w:rsidP="005D054E">
      <w:pPr>
        <w:pStyle w:val="ListParagraph"/>
        <w:numPr>
          <w:ilvl w:val="0"/>
          <w:numId w:val="17"/>
        </w:numPr>
      </w:pPr>
      <w:r>
        <w:t>Define a schedule to run every 2 hours</w:t>
      </w:r>
      <w:r>
        <w:br/>
      </w:r>
      <w:r>
        <w:rPr>
          <w:noProof/>
          <w:lang w:val="en-US"/>
        </w:rPr>
        <w:drawing>
          <wp:inline distT="0" distB="0" distL="0" distR="0">
            <wp:extent cx="3114675" cy="2727644"/>
            <wp:effectExtent l="19050" t="0" r="952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3302" cy="2726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:rsidR="00825569" w:rsidRDefault="00F76411" w:rsidP="005D054E">
      <w:pPr>
        <w:pStyle w:val="ListParagraph"/>
        <w:numPr>
          <w:ilvl w:val="0"/>
          <w:numId w:val="17"/>
        </w:numPr>
      </w:pPr>
      <w:r>
        <w:lastRenderedPageBreak/>
        <w:t>Initialize immediately</w:t>
      </w:r>
      <w:r>
        <w:br/>
      </w:r>
      <w:r>
        <w:rPr>
          <w:noProof/>
          <w:lang w:val="en-US"/>
        </w:rPr>
        <w:drawing>
          <wp:inline distT="0" distB="0" distL="0" distR="0">
            <wp:extent cx="3124200" cy="2818028"/>
            <wp:effectExtent l="1905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818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:rsidR="00F76411" w:rsidRDefault="00F0279F" w:rsidP="005D054E">
      <w:pPr>
        <w:pStyle w:val="ListParagraph"/>
        <w:numPr>
          <w:ilvl w:val="0"/>
          <w:numId w:val="17"/>
        </w:numPr>
      </w:pPr>
      <w:r>
        <w:t>Create the subsription</w:t>
      </w:r>
      <w:r>
        <w:br/>
      </w:r>
      <w:r>
        <w:rPr>
          <w:noProof/>
          <w:lang w:val="en-US"/>
        </w:rPr>
        <w:drawing>
          <wp:inline distT="0" distB="0" distL="0" distR="0">
            <wp:extent cx="3142553" cy="2828925"/>
            <wp:effectExtent l="19050" t="0" r="697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2553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:rsidR="00F0279F" w:rsidRDefault="00F0279F" w:rsidP="005D054E">
      <w:pPr>
        <w:pStyle w:val="ListParagraph"/>
        <w:numPr>
          <w:ilvl w:val="0"/>
          <w:numId w:val="17"/>
        </w:numPr>
      </w:pPr>
      <w:r>
        <w:t>Done</w:t>
      </w:r>
    </w:p>
    <w:p w:rsidR="006D3FF1" w:rsidRDefault="006D3FF1" w:rsidP="006D3FF1"/>
    <w:p w:rsidR="006D3FF1" w:rsidRDefault="00574E4B" w:rsidP="006D3FF1">
      <w:r>
        <w:t>You will see this on the server</w:t>
      </w:r>
      <w:r>
        <w:br/>
      </w:r>
      <w:r>
        <w:rPr>
          <w:noProof/>
          <w:lang w:val="en-US"/>
        </w:rPr>
        <w:drawing>
          <wp:inline distT="0" distB="0" distL="0" distR="0">
            <wp:extent cx="2952750" cy="704850"/>
            <wp:effectExtent l="1905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:rsidR="00574E4B" w:rsidRDefault="00574E4B" w:rsidP="006D3FF1">
      <w:r>
        <w:t>And this on the subscriber</w:t>
      </w:r>
    </w:p>
    <w:p w:rsidR="00574E4B" w:rsidRPr="006D3FF1" w:rsidRDefault="00574E4B" w:rsidP="006D3FF1">
      <w:r>
        <w:rPr>
          <w:noProof/>
          <w:lang w:val="en-US"/>
        </w:rPr>
        <w:lastRenderedPageBreak/>
        <w:drawing>
          <wp:inline distT="0" distB="0" distL="0" distR="0">
            <wp:extent cx="3171825" cy="733425"/>
            <wp:effectExtent l="19050" t="0" r="9525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74E4B" w:rsidRPr="006D3FF1" w:rsidSect="00F1489A">
      <w:headerReference w:type="default" r:id="rId27"/>
      <w:footerReference w:type="default" r:id="rId28"/>
      <w:headerReference w:type="first" r:id="rId29"/>
      <w:footerReference w:type="first" r:id="rId30"/>
      <w:pgSz w:w="11907" w:h="16840" w:code="9"/>
      <w:pgMar w:top="1134" w:right="1418" w:bottom="1718" w:left="1418" w:header="567" w:footer="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2F2E" w:rsidRDefault="00752F2E">
      <w:r>
        <w:separator/>
      </w:r>
    </w:p>
  </w:endnote>
  <w:endnote w:type="continuationSeparator" w:id="0">
    <w:p w:rsidR="00752F2E" w:rsidRDefault="00752F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207" w:type="dxa"/>
      <w:tblBorders>
        <w:top w:val="single" w:sz="6" w:space="0" w:color="auto"/>
      </w:tblBorders>
      <w:tblLayout w:type="fixed"/>
      <w:tblLook w:val="0000"/>
    </w:tblPr>
    <w:tblGrid>
      <w:gridCol w:w="3708"/>
      <w:gridCol w:w="4140"/>
      <w:gridCol w:w="1359"/>
    </w:tblGrid>
    <w:tr w:rsidR="00F1489A" w:rsidRPr="000F2526">
      <w:trPr>
        <w:trHeight w:hRule="exact" w:val="320"/>
      </w:trPr>
      <w:tc>
        <w:tcPr>
          <w:tcW w:w="3708" w:type="dxa"/>
        </w:tcPr>
        <w:p w:rsidR="00F1489A" w:rsidRPr="000F2526" w:rsidRDefault="00F1489A" w:rsidP="00061919">
          <w:pPr>
            <w:pStyle w:val="Footer"/>
            <w:spacing w:before="40"/>
            <w:jc w:val="left"/>
            <w:rPr>
              <w:spacing w:val="0"/>
              <w:szCs w:val="16"/>
            </w:rPr>
          </w:pPr>
          <w:r w:rsidRPr="000F2526">
            <w:rPr>
              <w:spacing w:val="0"/>
              <w:szCs w:val="16"/>
            </w:rPr>
            <w:t>© Superior Software for Windows Pty Limited</w:t>
          </w:r>
        </w:p>
      </w:tc>
      <w:tc>
        <w:tcPr>
          <w:tcW w:w="4140" w:type="dxa"/>
        </w:tcPr>
        <w:p w:rsidR="00F1489A" w:rsidRPr="000F2526" w:rsidRDefault="00DB0E09" w:rsidP="00061919">
          <w:pPr>
            <w:pStyle w:val="Footer"/>
            <w:spacing w:before="40"/>
            <w:jc w:val="left"/>
            <w:rPr>
              <w:spacing w:val="0"/>
              <w:szCs w:val="16"/>
            </w:rPr>
          </w:pPr>
          <w:fldSimple w:instr=" FILENAME   \* MERGEFORMAT ">
            <w:r w:rsidR="006D3FF1" w:rsidRPr="006D3FF1">
              <w:rPr>
                <w:noProof/>
                <w:spacing w:val="0"/>
                <w:szCs w:val="16"/>
              </w:rPr>
              <w:t>Document2</w:t>
            </w:r>
          </w:fldSimple>
        </w:p>
      </w:tc>
      <w:tc>
        <w:tcPr>
          <w:tcW w:w="1359" w:type="dxa"/>
        </w:tcPr>
        <w:p w:rsidR="00F1489A" w:rsidRPr="000F2526" w:rsidRDefault="00F1489A" w:rsidP="00061919">
          <w:pPr>
            <w:pStyle w:val="Footer"/>
            <w:spacing w:before="40"/>
            <w:jc w:val="right"/>
            <w:rPr>
              <w:spacing w:val="0"/>
              <w:szCs w:val="16"/>
            </w:rPr>
          </w:pPr>
          <w:r w:rsidRPr="000F2526">
            <w:rPr>
              <w:spacing w:val="0"/>
              <w:szCs w:val="16"/>
            </w:rPr>
            <w:t xml:space="preserve">Version: </w:t>
          </w:r>
          <w:fldSimple w:instr=" REVNUM  \* Arabic  \* MERGEFORMAT ">
            <w:r w:rsidR="006D3FF1" w:rsidRPr="006D3FF1">
              <w:rPr>
                <w:noProof/>
                <w:spacing w:val="0"/>
                <w:szCs w:val="16"/>
              </w:rPr>
              <w:t>1</w:t>
            </w:r>
          </w:fldSimple>
        </w:p>
      </w:tc>
    </w:tr>
    <w:tr w:rsidR="00F1489A" w:rsidRPr="000F2526">
      <w:trPr>
        <w:trHeight w:hRule="exact" w:val="320"/>
      </w:trPr>
      <w:tc>
        <w:tcPr>
          <w:tcW w:w="3708" w:type="dxa"/>
        </w:tcPr>
        <w:p w:rsidR="00F1489A" w:rsidRPr="000F2526" w:rsidRDefault="00DB0E09" w:rsidP="00061919">
          <w:pPr>
            <w:pStyle w:val="Footer"/>
            <w:tabs>
              <w:tab w:val="clear" w:pos="8640"/>
              <w:tab w:val="right" w:pos="7920"/>
            </w:tabs>
            <w:spacing w:before="40"/>
            <w:jc w:val="left"/>
            <w:rPr>
              <w:spacing w:val="0"/>
              <w:szCs w:val="16"/>
            </w:rPr>
          </w:pPr>
          <w:hyperlink r:id="rId1" w:history="1">
            <w:r w:rsidR="00F1489A" w:rsidRPr="000F2526">
              <w:rPr>
                <w:spacing w:val="0"/>
                <w:szCs w:val="16"/>
              </w:rPr>
              <w:t>info@ssw.com.au</w:t>
            </w:r>
          </w:hyperlink>
          <w:r w:rsidR="00F1489A" w:rsidRPr="000F2526">
            <w:rPr>
              <w:spacing w:val="0"/>
              <w:szCs w:val="16"/>
            </w:rPr>
            <w:t xml:space="preserve"> </w:t>
          </w:r>
          <w:r w:rsidR="00F1489A">
            <w:rPr>
              <w:spacing w:val="0"/>
              <w:szCs w:val="16"/>
            </w:rPr>
            <w:t xml:space="preserve">| www.ssw.com.au </w:t>
          </w:r>
        </w:p>
      </w:tc>
      <w:tc>
        <w:tcPr>
          <w:tcW w:w="4140" w:type="dxa"/>
        </w:tcPr>
        <w:p w:rsidR="00F1489A" w:rsidRPr="000F2526" w:rsidRDefault="00F1489A" w:rsidP="00061919">
          <w:pPr>
            <w:pStyle w:val="Footer"/>
            <w:tabs>
              <w:tab w:val="clear" w:pos="8640"/>
              <w:tab w:val="right" w:pos="7920"/>
            </w:tabs>
            <w:spacing w:before="40"/>
            <w:jc w:val="left"/>
            <w:rPr>
              <w:spacing w:val="0"/>
              <w:szCs w:val="16"/>
            </w:rPr>
          </w:pPr>
          <w:r w:rsidRPr="000F2526">
            <w:rPr>
              <w:spacing w:val="0"/>
              <w:szCs w:val="16"/>
            </w:rPr>
            <w:t>Phone +6</w:t>
          </w:r>
          <w:smartTag w:uri="urn:schemas-microsoft-com:office:smarttags" w:element="date">
            <w:smartTagPr>
              <w:attr w:name="ls" w:val="trans"/>
              <w:attr w:name="Month" w:val="1"/>
              <w:attr w:name="Day" w:val="2"/>
            </w:smartTagPr>
            <w:r w:rsidRPr="000F2526">
              <w:rPr>
                <w:spacing w:val="0"/>
                <w:szCs w:val="16"/>
              </w:rPr>
              <w:t>1 2</w:t>
            </w:r>
            <w:smartTag w:uri="urn:schemas-microsoft-com:office:smarttags" w:element="phone">
              <w:smartTagPr>
                <w:attr w:uri="urn:schemas-microsoft-com:office:office" w:name="ls" w:val="trans"/>
                <w:attr w:name="phonenumber" w:val="$3953$$"/>
              </w:smartTagPr>
              <w:r w:rsidRPr="000F2526">
                <w:rPr>
                  <w:spacing w:val="0"/>
                  <w:szCs w:val="16"/>
                </w:rPr>
                <w:t xml:space="preserve"> 99</w:t>
              </w:r>
            </w:smartTag>
          </w:smartTag>
          <w:r w:rsidRPr="000F2526">
            <w:rPr>
              <w:spacing w:val="0"/>
              <w:szCs w:val="16"/>
            </w:rPr>
            <w:t>53 3000</w:t>
          </w:r>
          <w:r>
            <w:rPr>
              <w:spacing w:val="0"/>
              <w:szCs w:val="16"/>
            </w:rPr>
            <w:t xml:space="preserve"> | </w:t>
          </w:r>
          <w:r w:rsidRPr="000F2526">
            <w:rPr>
              <w:spacing w:val="0"/>
              <w:szCs w:val="16"/>
            </w:rPr>
            <w:t>Fax +6</w:t>
          </w:r>
          <w:smartTag w:uri="urn:schemas-microsoft-com:office:smarttags" w:element="date">
            <w:smartTagPr>
              <w:attr w:name="ls" w:val="trans"/>
              <w:attr w:name="Month" w:val="1"/>
              <w:attr w:name="Day" w:val="2"/>
            </w:smartTagPr>
            <w:r w:rsidRPr="000F2526">
              <w:rPr>
                <w:spacing w:val="0"/>
                <w:szCs w:val="16"/>
              </w:rPr>
              <w:t>1 2</w:t>
            </w:r>
            <w:smartTag w:uri="urn:schemas-microsoft-com:office:smarttags" w:element="phone">
              <w:smartTagPr>
                <w:attr w:uri="urn:schemas-microsoft-com:office:office" w:name="ls" w:val="trans"/>
                <w:attr w:name="phonenumber" w:val="$3953$$"/>
              </w:smartTagPr>
              <w:r w:rsidRPr="000F2526">
                <w:rPr>
                  <w:spacing w:val="0"/>
                  <w:szCs w:val="16"/>
                </w:rPr>
                <w:t xml:space="preserve"> 99</w:t>
              </w:r>
            </w:smartTag>
          </w:smartTag>
          <w:r w:rsidRPr="000F2526">
            <w:rPr>
              <w:spacing w:val="0"/>
              <w:szCs w:val="16"/>
            </w:rPr>
            <w:t>53 3105</w:t>
          </w:r>
        </w:p>
      </w:tc>
      <w:tc>
        <w:tcPr>
          <w:tcW w:w="1359" w:type="dxa"/>
        </w:tcPr>
        <w:p w:rsidR="00F1489A" w:rsidRPr="000F2526" w:rsidRDefault="00F1489A" w:rsidP="00061919">
          <w:pPr>
            <w:pStyle w:val="Footer"/>
            <w:spacing w:before="40"/>
            <w:jc w:val="right"/>
            <w:rPr>
              <w:spacing w:val="0"/>
              <w:szCs w:val="16"/>
            </w:rPr>
          </w:pPr>
          <w:r w:rsidRPr="000F2526">
            <w:rPr>
              <w:spacing w:val="0"/>
              <w:szCs w:val="16"/>
            </w:rPr>
            <w:t xml:space="preserve">Page  </w:t>
          </w:r>
          <w:r w:rsidR="00DB0E09" w:rsidRPr="000F2526">
            <w:rPr>
              <w:spacing w:val="0"/>
              <w:szCs w:val="16"/>
            </w:rPr>
            <w:fldChar w:fldCharType="begin"/>
          </w:r>
          <w:r w:rsidRPr="000F2526">
            <w:rPr>
              <w:spacing w:val="0"/>
              <w:szCs w:val="16"/>
            </w:rPr>
            <w:instrText xml:space="preserve"> PAGE </w:instrText>
          </w:r>
          <w:r w:rsidR="00DB0E09" w:rsidRPr="000F2526">
            <w:rPr>
              <w:spacing w:val="0"/>
              <w:szCs w:val="16"/>
            </w:rPr>
            <w:fldChar w:fldCharType="separate"/>
          </w:r>
          <w:r w:rsidR="00574E4B">
            <w:rPr>
              <w:noProof/>
              <w:spacing w:val="0"/>
              <w:szCs w:val="16"/>
            </w:rPr>
            <w:t>12</w:t>
          </w:r>
          <w:r w:rsidR="00DB0E09" w:rsidRPr="000F2526">
            <w:rPr>
              <w:spacing w:val="0"/>
              <w:szCs w:val="16"/>
            </w:rPr>
            <w:fldChar w:fldCharType="end"/>
          </w:r>
          <w:r w:rsidRPr="000F2526">
            <w:rPr>
              <w:spacing w:val="0"/>
              <w:szCs w:val="16"/>
            </w:rPr>
            <w:t xml:space="preserve"> of  </w:t>
          </w:r>
          <w:r w:rsidR="00DB0E09" w:rsidRPr="000F2526">
            <w:rPr>
              <w:spacing w:val="0"/>
              <w:szCs w:val="16"/>
            </w:rPr>
            <w:fldChar w:fldCharType="begin"/>
          </w:r>
          <w:r w:rsidRPr="000F2526">
            <w:rPr>
              <w:spacing w:val="0"/>
              <w:szCs w:val="16"/>
            </w:rPr>
            <w:instrText xml:space="preserve"> NUMPAGES </w:instrText>
          </w:r>
          <w:r w:rsidR="00DB0E09" w:rsidRPr="000F2526">
            <w:rPr>
              <w:spacing w:val="0"/>
              <w:szCs w:val="16"/>
            </w:rPr>
            <w:fldChar w:fldCharType="separate"/>
          </w:r>
          <w:r w:rsidR="00574E4B">
            <w:rPr>
              <w:noProof/>
              <w:spacing w:val="0"/>
              <w:szCs w:val="16"/>
            </w:rPr>
            <w:t>13</w:t>
          </w:r>
          <w:r w:rsidR="00DB0E09" w:rsidRPr="000F2526">
            <w:rPr>
              <w:spacing w:val="0"/>
              <w:szCs w:val="16"/>
            </w:rPr>
            <w:fldChar w:fldCharType="end"/>
          </w:r>
        </w:p>
      </w:tc>
    </w:tr>
  </w:tbl>
  <w:p w:rsidR="00697567" w:rsidRPr="00F1489A" w:rsidRDefault="00697567" w:rsidP="00F1489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207" w:type="dxa"/>
      <w:tblBorders>
        <w:top w:val="single" w:sz="6" w:space="0" w:color="auto"/>
      </w:tblBorders>
      <w:tblLayout w:type="fixed"/>
      <w:tblLook w:val="0000"/>
    </w:tblPr>
    <w:tblGrid>
      <w:gridCol w:w="3708"/>
      <w:gridCol w:w="3960"/>
      <w:gridCol w:w="1539"/>
    </w:tblGrid>
    <w:tr w:rsidR="00334F82">
      <w:trPr>
        <w:trHeight w:hRule="exact" w:val="320"/>
      </w:trPr>
      <w:tc>
        <w:tcPr>
          <w:tcW w:w="3708" w:type="dxa"/>
        </w:tcPr>
        <w:p w:rsidR="00334F82" w:rsidRPr="000F2526" w:rsidRDefault="00334F82" w:rsidP="00041C24">
          <w:pPr>
            <w:pStyle w:val="Footer"/>
            <w:spacing w:before="40"/>
            <w:jc w:val="left"/>
            <w:rPr>
              <w:spacing w:val="0"/>
              <w:szCs w:val="16"/>
            </w:rPr>
          </w:pPr>
          <w:r w:rsidRPr="000F2526">
            <w:rPr>
              <w:spacing w:val="0"/>
              <w:szCs w:val="16"/>
            </w:rPr>
            <w:t xml:space="preserve">© </w:t>
          </w:r>
          <w:r w:rsidR="00CE758C">
            <w:rPr>
              <w:spacing w:val="0"/>
              <w:szCs w:val="16"/>
            </w:rPr>
            <w:t>SSW</w:t>
          </w:r>
        </w:p>
      </w:tc>
      <w:tc>
        <w:tcPr>
          <w:tcW w:w="3960" w:type="dxa"/>
        </w:tcPr>
        <w:p w:rsidR="00334F82" w:rsidRPr="000F2526" w:rsidRDefault="00DB0E09" w:rsidP="00041C24">
          <w:pPr>
            <w:pStyle w:val="Footer"/>
            <w:spacing w:before="40"/>
            <w:jc w:val="left"/>
            <w:rPr>
              <w:spacing w:val="0"/>
              <w:szCs w:val="16"/>
            </w:rPr>
          </w:pPr>
          <w:fldSimple w:instr=" FILENAME   \* MERGEFORMAT ">
            <w:r w:rsidR="006D3FF1" w:rsidRPr="006D3FF1">
              <w:rPr>
                <w:noProof/>
                <w:spacing w:val="0"/>
                <w:szCs w:val="16"/>
              </w:rPr>
              <w:t>Document2</w:t>
            </w:r>
          </w:fldSimple>
        </w:p>
      </w:tc>
      <w:tc>
        <w:tcPr>
          <w:tcW w:w="1539" w:type="dxa"/>
        </w:tcPr>
        <w:p w:rsidR="00334F82" w:rsidRPr="000F2526" w:rsidRDefault="00334F82" w:rsidP="00041C24">
          <w:pPr>
            <w:pStyle w:val="Footer"/>
            <w:spacing w:before="40"/>
            <w:jc w:val="right"/>
            <w:rPr>
              <w:spacing w:val="0"/>
              <w:szCs w:val="16"/>
            </w:rPr>
          </w:pPr>
          <w:r w:rsidRPr="000F2526">
            <w:rPr>
              <w:spacing w:val="0"/>
              <w:szCs w:val="16"/>
            </w:rPr>
            <w:t xml:space="preserve">Version: </w:t>
          </w:r>
          <w:fldSimple w:instr=" REVNUM  \* Arabic  \* MERGEFORMAT ">
            <w:r w:rsidR="006D3FF1" w:rsidRPr="006D3FF1">
              <w:rPr>
                <w:noProof/>
                <w:spacing w:val="0"/>
                <w:szCs w:val="16"/>
              </w:rPr>
              <w:t>1</w:t>
            </w:r>
          </w:fldSimple>
        </w:p>
      </w:tc>
    </w:tr>
    <w:tr w:rsidR="00CE758C">
      <w:trPr>
        <w:trHeight w:val="420"/>
      </w:trPr>
      <w:tc>
        <w:tcPr>
          <w:tcW w:w="7668" w:type="dxa"/>
          <w:gridSpan w:val="2"/>
        </w:tcPr>
        <w:p w:rsidR="00CE758C" w:rsidRPr="000F2526" w:rsidRDefault="00CE758C" w:rsidP="00DF2430">
          <w:pPr>
            <w:pStyle w:val="Footer"/>
            <w:tabs>
              <w:tab w:val="clear" w:pos="8640"/>
              <w:tab w:val="right" w:pos="7920"/>
            </w:tabs>
            <w:spacing w:before="40"/>
            <w:jc w:val="left"/>
            <w:rPr>
              <w:spacing w:val="0"/>
              <w:szCs w:val="16"/>
            </w:rPr>
          </w:pPr>
          <w:r w:rsidRPr="00CE758C">
            <w:rPr>
              <w:b/>
              <w:spacing w:val="0"/>
              <w:szCs w:val="16"/>
            </w:rPr>
            <w:t>Writing software people understand.</w:t>
          </w:r>
          <w:r w:rsidRPr="00CE758C">
            <w:rPr>
              <w:spacing w:val="0"/>
              <w:szCs w:val="16"/>
            </w:rPr>
            <w:t xml:space="preserve"> Custom database software solutions and downloads in ASP .NET, VB .NET, C#, SQL Server, Exchange Server and Access. </w:t>
          </w:r>
          <w:hyperlink r:id="rId1" w:history="1">
            <w:r w:rsidRPr="00CE758C">
              <w:rPr>
                <w:rStyle w:val="Hyperlink"/>
                <w:spacing w:val="0"/>
                <w:sz w:val="16"/>
                <w:szCs w:val="16"/>
              </w:rPr>
              <w:t>Details on Software Solutions</w:t>
            </w:r>
          </w:hyperlink>
        </w:p>
      </w:tc>
      <w:tc>
        <w:tcPr>
          <w:tcW w:w="1539" w:type="dxa"/>
        </w:tcPr>
        <w:p w:rsidR="00CE758C" w:rsidRPr="000F2526" w:rsidRDefault="00CE758C" w:rsidP="0013619D">
          <w:pPr>
            <w:pStyle w:val="Footer"/>
            <w:spacing w:before="40"/>
            <w:jc w:val="right"/>
            <w:rPr>
              <w:spacing w:val="0"/>
              <w:szCs w:val="16"/>
            </w:rPr>
          </w:pPr>
          <w:r w:rsidRPr="000F2526">
            <w:rPr>
              <w:spacing w:val="0"/>
              <w:szCs w:val="16"/>
            </w:rPr>
            <w:t xml:space="preserve">Page  </w:t>
          </w:r>
          <w:r w:rsidR="00DB0E09" w:rsidRPr="000F2526">
            <w:rPr>
              <w:spacing w:val="0"/>
              <w:szCs w:val="16"/>
            </w:rPr>
            <w:fldChar w:fldCharType="begin"/>
          </w:r>
          <w:r w:rsidRPr="000F2526">
            <w:rPr>
              <w:spacing w:val="0"/>
              <w:szCs w:val="16"/>
            </w:rPr>
            <w:instrText xml:space="preserve"> PAGE </w:instrText>
          </w:r>
          <w:r w:rsidR="00DB0E09" w:rsidRPr="000F2526">
            <w:rPr>
              <w:spacing w:val="0"/>
              <w:szCs w:val="16"/>
            </w:rPr>
            <w:fldChar w:fldCharType="separate"/>
          </w:r>
          <w:r w:rsidR="005D054E">
            <w:rPr>
              <w:noProof/>
              <w:spacing w:val="0"/>
              <w:szCs w:val="16"/>
            </w:rPr>
            <w:t>1</w:t>
          </w:r>
          <w:r w:rsidR="00DB0E09" w:rsidRPr="000F2526">
            <w:rPr>
              <w:spacing w:val="0"/>
              <w:szCs w:val="16"/>
            </w:rPr>
            <w:fldChar w:fldCharType="end"/>
          </w:r>
          <w:r w:rsidRPr="000F2526">
            <w:rPr>
              <w:spacing w:val="0"/>
              <w:szCs w:val="16"/>
            </w:rPr>
            <w:t xml:space="preserve"> of  </w:t>
          </w:r>
          <w:r w:rsidR="00DB0E09" w:rsidRPr="000F2526">
            <w:rPr>
              <w:spacing w:val="0"/>
              <w:szCs w:val="16"/>
            </w:rPr>
            <w:fldChar w:fldCharType="begin"/>
          </w:r>
          <w:r w:rsidRPr="000F2526">
            <w:rPr>
              <w:spacing w:val="0"/>
              <w:szCs w:val="16"/>
            </w:rPr>
            <w:instrText xml:space="preserve"> NUMPAGES </w:instrText>
          </w:r>
          <w:r w:rsidR="00DB0E09" w:rsidRPr="000F2526">
            <w:rPr>
              <w:spacing w:val="0"/>
              <w:szCs w:val="16"/>
            </w:rPr>
            <w:fldChar w:fldCharType="separate"/>
          </w:r>
          <w:r w:rsidR="005D054E">
            <w:rPr>
              <w:noProof/>
              <w:spacing w:val="0"/>
              <w:szCs w:val="16"/>
            </w:rPr>
            <w:t>8</w:t>
          </w:r>
          <w:r w:rsidR="00DB0E09" w:rsidRPr="000F2526">
            <w:rPr>
              <w:spacing w:val="0"/>
              <w:szCs w:val="16"/>
            </w:rPr>
            <w:fldChar w:fldCharType="end"/>
          </w:r>
        </w:p>
      </w:tc>
    </w:tr>
  </w:tbl>
  <w:p w:rsidR="00697567" w:rsidRPr="00AC61FE" w:rsidRDefault="00697567" w:rsidP="00AC61F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2F2E" w:rsidRDefault="00752F2E">
      <w:r>
        <w:separator/>
      </w:r>
    </w:p>
  </w:footnote>
  <w:footnote w:type="continuationSeparator" w:id="0">
    <w:p w:rsidR="00752F2E" w:rsidRDefault="00752F2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7567" w:rsidRPr="00116723" w:rsidRDefault="006D3FF1" w:rsidP="00116723">
    <w:pPr>
      <w:pStyle w:val="Header"/>
    </w:pPr>
    <w:r>
      <w:rPr>
        <w:noProof/>
        <w:lang w:val="en-US"/>
      </w:rPr>
      <w:drawing>
        <wp:inline distT="0" distB="0" distL="0" distR="0">
          <wp:extent cx="1000125" cy="781050"/>
          <wp:effectExtent l="19050" t="0" r="9525" b="0"/>
          <wp:docPr id="1" name="Picture 1" descr="SSWLogoforWordTempla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SWLogoforWordTemplat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0125" cy="781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12" w:space="0" w:color="auto"/>
      </w:tblBorders>
      <w:tblCellMar>
        <w:top w:w="108" w:type="dxa"/>
        <w:bottom w:w="108" w:type="dxa"/>
      </w:tblCellMar>
      <w:tblLook w:val="01E0"/>
    </w:tblPr>
    <w:tblGrid>
      <w:gridCol w:w="2088"/>
      <w:gridCol w:w="3599"/>
      <w:gridCol w:w="3600"/>
    </w:tblGrid>
    <w:tr w:rsidR="00697567" w:rsidTr="00A1751F">
      <w:tc>
        <w:tcPr>
          <w:tcW w:w="2088" w:type="dxa"/>
          <w:vAlign w:val="center"/>
        </w:tcPr>
        <w:p w:rsidR="00697567" w:rsidRDefault="006D3FF1" w:rsidP="00CF3B64">
          <w:r>
            <w:rPr>
              <w:noProof/>
              <w:lang w:val="en-US"/>
            </w:rPr>
            <w:drawing>
              <wp:inline distT="0" distB="0" distL="0" distR="0">
                <wp:extent cx="1000125" cy="781050"/>
                <wp:effectExtent l="19050" t="0" r="9525" b="0"/>
                <wp:docPr id="2" name="Picture 2" descr="SSWLogoforWordTempla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SSWLogoforWordTempla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0125" cy="781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99" w:type="dxa"/>
          <w:vAlign w:val="center"/>
        </w:tcPr>
        <w:p w:rsidR="00697567" w:rsidRPr="00A1751F" w:rsidRDefault="00CE758C" w:rsidP="00A1751F">
          <w:pPr>
            <w:spacing w:line="271" w:lineRule="auto"/>
            <w:rPr>
              <w:rFonts w:cs="Tahoma"/>
              <w:sz w:val="16"/>
              <w:szCs w:val="16"/>
            </w:rPr>
          </w:pPr>
          <w:r w:rsidRPr="00A1751F">
            <w:rPr>
              <w:rFonts w:cs="Tahoma"/>
              <w:sz w:val="16"/>
              <w:szCs w:val="16"/>
            </w:rPr>
            <w:t>SSW</w:t>
          </w:r>
        </w:p>
        <w:p w:rsidR="00697567" w:rsidRPr="00A1751F" w:rsidRDefault="00697567" w:rsidP="00A1751F">
          <w:pPr>
            <w:spacing w:line="271" w:lineRule="auto"/>
            <w:rPr>
              <w:rFonts w:cs="Tahoma"/>
              <w:sz w:val="16"/>
              <w:szCs w:val="16"/>
            </w:rPr>
          </w:pPr>
          <w:r w:rsidRPr="00A1751F">
            <w:rPr>
              <w:rFonts w:cs="Tahoma"/>
              <w:sz w:val="16"/>
              <w:szCs w:val="16"/>
            </w:rPr>
            <w:t xml:space="preserve">Gateway Court </w:t>
          </w:r>
          <w:smartTag w:uri="urn:schemas-microsoft-com:office:smarttags" w:element="address">
            <w:smartTag w:uri="urn:schemas-microsoft-com:office:smarttags" w:element="Street">
              <w:r w:rsidRPr="00A1751F">
                <w:rPr>
                  <w:rFonts w:cs="Tahoma"/>
                  <w:sz w:val="16"/>
                  <w:szCs w:val="16"/>
                </w:rPr>
                <w:t>Suite</w:t>
              </w:r>
            </w:smartTag>
            <w:r w:rsidRPr="00A1751F">
              <w:rPr>
                <w:rFonts w:cs="Tahoma"/>
                <w:sz w:val="16"/>
                <w:szCs w:val="16"/>
              </w:rPr>
              <w:t xml:space="preserve"> 10</w:t>
            </w:r>
          </w:smartTag>
        </w:p>
        <w:p w:rsidR="00697567" w:rsidRPr="00A1751F" w:rsidRDefault="00697567" w:rsidP="00A1751F">
          <w:pPr>
            <w:spacing w:line="271" w:lineRule="auto"/>
            <w:rPr>
              <w:rFonts w:cs="Tahoma"/>
              <w:sz w:val="16"/>
              <w:szCs w:val="16"/>
            </w:rPr>
          </w:pPr>
          <w:r w:rsidRPr="00A1751F">
            <w:rPr>
              <w:rFonts w:cs="Tahoma"/>
              <w:sz w:val="16"/>
              <w:szCs w:val="16"/>
            </w:rPr>
            <w:t xml:space="preserve">81 – </w:t>
          </w:r>
          <w:smartTag w:uri="urn:schemas-microsoft-com:office:smarttags" w:element="Street">
            <w:smartTag w:uri="urn:schemas-microsoft-com:office:smarttags" w:element="address">
              <w:r w:rsidRPr="00A1751F">
                <w:rPr>
                  <w:rFonts w:cs="Tahoma"/>
                  <w:sz w:val="16"/>
                  <w:szCs w:val="16"/>
                </w:rPr>
                <w:t>91 Military Road</w:t>
              </w:r>
            </w:smartTag>
          </w:smartTag>
          <w:r w:rsidRPr="00A1751F">
            <w:rPr>
              <w:rFonts w:cs="Tahoma"/>
              <w:sz w:val="16"/>
              <w:szCs w:val="16"/>
            </w:rPr>
            <w:t xml:space="preserve"> </w:t>
          </w:r>
        </w:p>
        <w:p w:rsidR="00697567" w:rsidRPr="00A1751F" w:rsidRDefault="00697567" w:rsidP="00A1751F">
          <w:pPr>
            <w:spacing w:line="271" w:lineRule="auto"/>
            <w:rPr>
              <w:rFonts w:cs="Tahoma"/>
              <w:sz w:val="16"/>
              <w:szCs w:val="16"/>
            </w:rPr>
          </w:pPr>
          <w:r w:rsidRPr="00A1751F">
            <w:rPr>
              <w:rFonts w:cs="Tahoma"/>
              <w:sz w:val="16"/>
              <w:szCs w:val="16"/>
            </w:rPr>
            <w:t>Neutral Bay NSW 2089</w:t>
          </w:r>
        </w:p>
        <w:p w:rsidR="00697567" w:rsidRPr="00A1751F" w:rsidRDefault="00697567" w:rsidP="00A1751F">
          <w:pPr>
            <w:spacing w:line="271" w:lineRule="auto"/>
            <w:rPr>
              <w:rFonts w:cs="Tahoma"/>
              <w:sz w:val="16"/>
              <w:szCs w:val="16"/>
            </w:rPr>
          </w:pPr>
          <w:r w:rsidRPr="00A1751F">
            <w:rPr>
              <w:rFonts w:cs="Tahoma"/>
              <w:sz w:val="16"/>
              <w:szCs w:val="16"/>
            </w:rPr>
            <w:t>Australia</w:t>
          </w:r>
        </w:p>
      </w:tc>
      <w:tc>
        <w:tcPr>
          <w:tcW w:w="3600" w:type="dxa"/>
          <w:vAlign w:val="center"/>
        </w:tcPr>
        <w:p w:rsidR="00CE758C" w:rsidRPr="00A1751F" w:rsidRDefault="00CE758C" w:rsidP="00A1751F">
          <w:pPr>
            <w:pStyle w:val="Footer"/>
            <w:spacing w:before="40" w:line="271" w:lineRule="auto"/>
            <w:jc w:val="right"/>
            <w:rPr>
              <w:szCs w:val="16"/>
            </w:rPr>
          </w:pPr>
          <w:r w:rsidRPr="00A1751F">
            <w:rPr>
              <w:szCs w:val="16"/>
            </w:rPr>
            <w:t>ABN 21 069 371 900</w:t>
          </w:r>
        </w:p>
        <w:p w:rsidR="00697567" w:rsidRPr="00A1751F" w:rsidRDefault="00697567" w:rsidP="00A1751F">
          <w:pPr>
            <w:pStyle w:val="Footer"/>
            <w:spacing w:before="40" w:line="271" w:lineRule="auto"/>
            <w:jc w:val="right"/>
            <w:rPr>
              <w:szCs w:val="16"/>
            </w:rPr>
          </w:pPr>
          <w:r w:rsidRPr="00A1751F">
            <w:rPr>
              <w:szCs w:val="16"/>
            </w:rPr>
            <w:t xml:space="preserve">info@ssw.com.au                </w:t>
          </w:r>
        </w:p>
        <w:p w:rsidR="00697567" w:rsidRPr="00A1751F" w:rsidRDefault="00697567" w:rsidP="00A1751F">
          <w:pPr>
            <w:pStyle w:val="Footer"/>
            <w:spacing w:before="40" w:line="271" w:lineRule="auto"/>
            <w:jc w:val="right"/>
            <w:rPr>
              <w:szCs w:val="16"/>
            </w:rPr>
          </w:pPr>
          <w:r w:rsidRPr="00A1751F">
            <w:rPr>
              <w:szCs w:val="16"/>
            </w:rPr>
            <w:t>www.ssw.com.au</w:t>
          </w:r>
        </w:p>
        <w:p w:rsidR="00697567" w:rsidRPr="00A1751F" w:rsidRDefault="00697567" w:rsidP="00A1751F">
          <w:pPr>
            <w:pStyle w:val="Footer"/>
            <w:tabs>
              <w:tab w:val="clear" w:pos="4320"/>
              <w:tab w:val="clear" w:pos="8640"/>
              <w:tab w:val="center" w:pos="2197"/>
            </w:tabs>
            <w:spacing w:before="40" w:line="271" w:lineRule="auto"/>
            <w:ind w:left="108"/>
            <w:jc w:val="right"/>
            <w:rPr>
              <w:szCs w:val="16"/>
            </w:rPr>
          </w:pPr>
          <w:r w:rsidRPr="00A1751F">
            <w:rPr>
              <w:szCs w:val="16"/>
            </w:rPr>
            <w:tab/>
            <w:t xml:space="preserve">Phone </w:t>
          </w:r>
          <w:r w:rsidR="00CE758C" w:rsidRPr="00A1751F">
            <w:rPr>
              <w:szCs w:val="16"/>
            </w:rPr>
            <w:t>(</w:t>
          </w:r>
          <w:r w:rsidRPr="00A1751F">
            <w:rPr>
              <w:szCs w:val="16"/>
            </w:rPr>
            <w:t>+ 61</w:t>
          </w:r>
          <w:r w:rsidR="00CE758C" w:rsidRPr="00A1751F">
            <w:rPr>
              <w:szCs w:val="16"/>
            </w:rPr>
            <w:t>)</w:t>
          </w:r>
          <w:r w:rsidRPr="00A1751F">
            <w:rPr>
              <w:szCs w:val="16"/>
            </w:rPr>
            <w:t>2</w:t>
          </w:r>
          <w:smartTag w:uri="urn:schemas-microsoft-com:office:smarttags" w:element="phone">
            <w:smartTagPr>
              <w:attr w:name="phonenumber" w:val="$3953$$"/>
              <w:attr w:uri="urn:schemas-microsoft-com:office:office" w:name="ls" w:val="trans"/>
            </w:smartTagPr>
            <w:r w:rsidRPr="00A1751F">
              <w:rPr>
                <w:szCs w:val="16"/>
              </w:rPr>
              <w:t xml:space="preserve"> 9953 3000</w:t>
            </w:r>
          </w:smartTag>
          <w:r w:rsidRPr="00A1751F">
            <w:rPr>
              <w:szCs w:val="16"/>
            </w:rPr>
            <w:t xml:space="preserve">  </w:t>
          </w:r>
        </w:p>
        <w:p w:rsidR="00697567" w:rsidRPr="00A1751F" w:rsidRDefault="00697567" w:rsidP="00A1751F">
          <w:pPr>
            <w:pStyle w:val="Footer"/>
            <w:tabs>
              <w:tab w:val="clear" w:pos="4320"/>
              <w:tab w:val="clear" w:pos="8640"/>
              <w:tab w:val="center" w:pos="2197"/>
            </w:tabs>
            <w:spacing w:before="40" w:line="271" w:lineRule="auto"/>
            <w:ind w:left="108"/>
            <w:jc w:val="right"/>
            <w:rPr>
              <w:szCs w:val="16"/>
            </w:rPr>
          </w:pPr>
          <w:r w:rsidRPr="009614A3">
            <w:t xml:space="preserve">Fax </w:t>
          </w:r>
          <w:r w:rsidR="00CE758C">
            <w:t>(</w:t>
          </w:r>
          <w:r w:rsidRPr="009614A3">
            <w:t>+ 61</w:t>
          </w:r>
          <w:r w:rsidR="00CE758C">
            <w:t>)</w:t>
          </w:r>
          <w:r w:rsidRPr="009614A3">
            <w:t>2</w:t>
          </w:r>
          <w:smartTag w:uri="urn:schemas-microsoft-com:office:smarttags" w:element="phone">
            <w:smartTagPr>
              <w:attr w:name="phonenumber" w:val="$3953$$"/>
              <w:attr w:uri="urn:schemas-microsoft-com:office:office" w:name="ls" w:val="trans"/>
            </w:smartTagPr>
            <w:r w:rsidRPr="009614A3">
              <w:t xml:space="preserve"> 9953 3105</w:t>
            </w:r>
          </w:smartTag>
        </w:p>
      </w:tc>
    </w:tr>
  </w:tbl>
  <w:p w:rsidR="00697567" w:rsidRDefault="00697567" w:rsidP="00F6347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D231F"/>
    <w:multiLevelType w:val="hybridMultilevel"/>
    <w:tmpl w:val="313298EE"/>
    <w:lvl w:ilvl="0" w:tplc="68AC2AE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DFE8B4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2D0119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47CFF4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5FA7C2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552B06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998EE7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C3A510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AF8E9B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69E0799"/>
    <w:multiLevelType w:val="hybridMultilevel"/>
    <w:tmpl w:val="4DD2EA98"/>
    <w:lvl w:ilvl="0" w:tplc="5A8C0D1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25EDC8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CBA371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A76E62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25E825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C4EB64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61A389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D1C631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36CAE1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0DEA6F93"/>
    <w:multiLevelType w:val="multilevel"/>
    <w:tmpl w:val="3236C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661656"/>
    <w:multiLevelType w:val="hybridMultilevel"/>
    <w:tmpl w:val="D2AE1C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6067D3"/>
    <w:multiLevelType w:val="multilevel"/>
    <w:tmpl w:val="8A0A1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0AB1212"/>
    <w:multiLevelType w:val="hybridMultilevel"/>
    <w:tmpl w:val="FE465792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96842E1"/>
    <w:multiLevelType w:val="hybridMultilevel"/>
    <w:tmpl w:val="CD8CEE4A"/>
    <w:lvl w:ilvl="0" w:tplc="366E902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BC0AC2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068C57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E9E25D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6B6F1E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7C45E2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FE0440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56A6B3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FC2BE3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32B3484B"/>
    <w:multiLevelType w:val="hybridMultilevel"/>
    <w:tmpl w:val="78F029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3632CA"/>
    <w:multiLevelType w:val="hybridMultilevel"/>
    <w:tmpl w:val="6AAE0D40"/>
    <w:lvl w:ilvl="0" w:tplc="C37C125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3A703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2CA06F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96E8B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0284D3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2607E9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7F04A6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682B58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A6885C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4A8816EF"/>
    <w:multiLevelType w:val="multilevel"/>
    <w:tmpl w:val="22BE5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4F4D0763"/>
    <w:multiLevelType w:val="hybridMultilevel"/>
    <w:tmpl w:val="290ABCA6"/>
    <w:lvl w:ilvl="0" w:tplc="D034DB9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9A41A0E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A90821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AF43D5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62AF66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BF6CAE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BB802F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B86422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18A07C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64BC4DE0"/>
    <w:multiLevelType w:val="multilevel"/>
    <w:tmpl w:val="6556E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0826DFE"/>
    <w:multiLevelType w:val="multilevel"/>
    <w:tmpl w:val="E848A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28951E4"/>
    <w:multiLevelType w:val="multilevel"/>
    <w:tmpl w:val="A322C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3392AC6"/>
    <w:multiLevelType w:val="hybridMultilevel"/>
    <w:tmpl w:val="0CB000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9B31038"/>
    <w:multiLevelType w:val="hybridMultilevel"/>
    <w:tmpl w:val="3F32F250"/>
    <w:lvl w:ilvl="0" w:tplc="9998ED8C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11"/>
  </w:num>
  <w:num w:numId="4">
    <w:abstractNumId w:val="9"/>
  </w:num>
  <w:num w:numId="5">
    <w:abstractNumId w:val="5"/>
  </w:num>
  <w:num w:numId="6">
    <w:abstractNumId w:val="10"/>
  </w:num>
  <w:num w:numId="7">
    <w:abstractNumId w:val="6"/>
  </w:num>
  <w:num w:numId="8">
    <w:abstractNumId w:val="8"/>
  </w:num>
  <w:num w:numId="9">
    <w:abstractNumId w:val="1"/>
  </w:num>
  <w:num w:numId="10">
    <w:abstractNumId w:val="0"/>
  </w:num>
  <w:num w:numId="11">
    <w:abstractNumId w:val="4"/>
  </w:num>
  <w:num w:numId="12">
    <w:abstractNumId w:val="2"/>
  </w:num>
  <w:num w:numId="13">
    <w:abstractNumId w:val="13"/>
  </w:num>
  <w:num w:numId="14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3"/>
  </w:num>
  <w:num w:numId="17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CE3B6D"/>
    <w:rsid w:val="0000139B"/>
    <w:rsid w:val="000100D0"/>
    <w:rsid w:val="00041C24"/>
    <w:rsid w:val="00061919"/>
    <w:rsid w:val="00080837"/>
    <w:rsid w:val="000E534C"/>
    <w:rsid w:val="000F016D"/>
    <w:rsid w:val="000F2526"/>
    <w:rsid w:val="00115F2E"/>
    <w:rsid w:val="00116723"/>
    <w:rsid w:val="0013619D"/>
    <w:rsid w:val="00136CD8"/>
    <w:rsid w:val="00141CFA"/>
    <w:rsid w:val="00147A49"/>
    <w:rsid w:val="00160C14"/>
    <w:rsid w:val="001705DC"/>
    <w:rsid w:val="00173FA1"/>
    <w:rsid w:val="001C2B40"/>
    <w:rsid w:val="001E3B1E"/>
    <w:rsid w:val="001F2580"/>
    <w:rsid w:val="00212456"/>
    <w:rsid w:val="00263102"/>
    <w:rsid w:val="00264963"/>
    <w:rsid w:val="002662E2"/>
    <w:rsid w:val="002723F8"/>
    <w:rsid w:val="00285550"/>
    <w:rsid w:val="00293F58"/>
    <w:rsid w:val="002A13E8"/>
    <w:rsid w:val="002C1C42"/>
    <w:rsid w:val="002D04A0"/>
    <w:rsid w:val="002D63C2"/>
    <w:rsid w:val="002E1237"/>
    <w:rsid w:val="00317D35"/>
    <w:rsid w:val="00334F82"/>
    <w:rsid w:val="0036464B"/>
    <w:rsid w:val="003870FC"/>
    <w:rsid w:val="00396770"/>
    <w:rsid w:val="003B29BF"/>
    <w:rsid w:val="00401B3A"/>
    <w:rsid w:val="00485292"/>
    <w:rsid w:val="004A0672"/>
    <w:rsid w:val="004A16E6"/>
    <w:rsid w:val="004A20BE"/>
    <w:rsid w:val="004C182A"/>
    <w:rsid w:val="004C1888"/>
    <w:rsid w:val="00510A4E"/>
    <w:rsid w:val="0055266C"/>
    <w:rsid w:val="00574E4B"/>
    <w:rsid w:val="005D054E"/>
    <w:rsid w:val="00611D6F"/>
    <w:rsid w:val="00625588"/>
    <w:rsid w:val="006255BC"/>
    <w:rsid w:val="006434B4"/>
    <w:rsid w:val="00650D43"/>
    <w:rsid w:val="00656B74"/>
    <w:rsid w:val="00677567"/>
    <w:rsid w:val="006855C4"/>
    <w:rsid w:val="00697567"/>
    <w:rsid w:val="006D3FF1"/>
    <w:rsid w:val="00727313"/>
    <w:rsid w:val="0073506B"/>
    <w:rsid w:val="00742ABE"/>
    <w:rsid w:val="00742AC4"/>
    <w:rsid w:val="00746F43"/>
    <w:rsid w:val="00752F2E"/>
    <w:rsid w:val="00754A83"/>
    <w:rsid w:val="007603A0"/>
    <w:rsid w:val="007737A9"/>
    <w:rsid w:val="007756BB"/>
    <w:rsid w:val="0077745C"/>
    <w:rsid w:val="00793814"/>
    <w:rsid w:val="0079410D"/>
    <w:rsid w:val="007E1D0E"/>
    <w:rsid w:val="00813640"/>
    <w:rsid w:val="00825569"/>
    <w:rsid w:val="008642AD"/>
    <w:rsid w:val="00882D80"/>
    <w:rsid w:val="008A5A7A"/>
    <w:rsid w:val="00907BF4"/>
    <w:rsid w:val="00915043"/>
    <w:rsid w:val="009614A3"/>
    <w:rsid w:val="009B4778"/>
    <w:rsid w:val="009B5807"/>
    <w:rsid w:val="009E00F8"/>
    <w:rsid w:val="009E7C39"/>
    <w:rsid w:val="00A06141"/>
    <w:rsid w:val="00A0698D"/>
    <w:rsid w:val="00A1751F"/>
    <w:rsid w:val="00A414A0"/>
    <w:rsid w:val="00A55066"/>
    <w:rsid w:val="00A61932"/>
    <w:rsid w:val="00AA703D"/>
    <w:rsid w:val="00AB215C"/>
    <w:rsid w:val="00AB2B88"/>
    <w:rsid w:val="00AB3C68"/>
    <w:rsid w:val="00AC1FFB"/>
    <w:rsid w:val="00AC61FE"/>
    <w:rsid w:val="00AD6A1C"/>
    <w:rsid w:val="00AE36E0"/>
    <w:rsid w:val="00B14243"/>
    <w:rsid w:val="00B16594"/>
    <w:rsid w:val="00B35384"/>
    <w:rsid w:val="00B405C6"/>
    <w:rsid w:val="00B40CD0"/>
    <w:rsid w:val="00B57963"/>
    <w:rsid w:val="00B918B5"/>
    <w:rsid w:val="00BA5893"/>
    <w:rsid w:val="00BA6DCD"/>
    <w:rsid w:val="00BB23F5"/>
    <w:rsid w:val="00BE073C"/>
    <w:rsid w:val="00C31115"/>
    <w:rsid w:val="00C343DB"/>
    <w:rsid w:val="00C61CD0"/>
    <w:rsid w:val="00C80F6F"/>
    <w:rsid w:val="00C85C1C"/>
    <w:rsid w:val="00CA1E84"/>
    <w:rsid w:val="00CE3B6D"/>
    <w:rsid w:val="00CE758C"/>
    <w:rsid w:val="00CF3B64"/>
    <w:rsid w:val="00D048F7"/>
    <w:rsid w:val="00D42B90"/>
    <w:rsid w:val="00D42D82"/>
    <w:rsid w:val="00D42EDE"/>
    <w:rsid w:val="00D44D14"/>
    <w:rsid w:val="00D47BD5"/>
    <w:rsid w:val="00D775BB"/>
    <w:rsid w:val="00DA07FA"/>
    <w:rsid w:val="00DB0E09"/>
    <w:rsid w:val="00DB2462"/>
    <w:rsid w:val="00DC1778"/>
    <w:rsid w:val="00DC3394"/>
    <w:rsid w:val="00DD13DC"/>
    <w:rsid w:val="00DF2430"/>
    <w:rsid w:val="00E03497"/>
    <w:rsid w:val="00E26D71"/>
    <w:rsid w:val="00E33896"/>
    <w:rsid w:val="00E34760"/>
    <w:rsid w:val="00E52BF1"/>
    <w:rsid w:val="00E648CB"/>
    <w:rsid w:val="00E92DC0"/>
    <w:rsid w:val="00EA1CDE"/>
    <w:rsid w:val="00ED5D9D"/>
    <w:rsid w:val="00EE150B"/>
    <w:rsid w:val="00F0279F"/>
    <w:rsid w:val="00F1489A"/>
    <w:rsid w:val="00F31216"/>
    <w:rsid w:val="00F6347B"/>
    <w:rsid w:val="00F76411"/>
    <w:rsid w:val="00FB5677"/>
    <w:rsid w:val="00FD1E28"/>
    <w:rsid w:val="00FE465F"/>
    <w:rsid w:val="00FE66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address"/>
  <w:smartTagType w:namespaceuri="urn:schemas-microsoft-com:office:smarttags" w:name="Street"/>
  <w:smartTagType w:namespaceuri="urn:schemas-microsoft-com:office:smarttags" w:name="date"/>
  <w:smartTagType w:namespaceuri="urn:schemas-microsoft-com:office:smarttags" w:name="phone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E1D0E"/>
    <w:rPr>
      <w:rFonts w:ascii="Tahoma" w:hAnsi="Tahoma"/>
      <w:sz w:val="22"/>
      <w:lang w:val="en-AU"/>
    </w:rPr>
  </w:style>
  <w:style w:type="paragraph" w:styleId="Heading1">
    <w:name w:val="heading 1"/>
    <w:basedOn w:val="Normal"/>
    <w:next w:val="Normal"/>
    <w:qFormat/>
    <w:rsid w:val="002662E2"/>
    <w:pPr>
      <w:keepNext/>
      <w:keepLines/>
      <w:pBdr>
        <w:top w:val="single" w:sz="36" w:space="0" w:color="FF0000"/>
      </w:pBdr>
      <w:shd w:val="clear" w:color="auto" w:fill="E6E6E6"/>
      <w:spacing w:before="360" w:after="120"/>
      <w:outlineLvl w:val="0"/>
    </w:pPr>
    <w:rPr>
      <w:rFonts w:ascii="Verdana" w:hAnsi="Verdana"/>
      <w:spacing w:val="-10"/>
      <w:kern w:val="28"/>
      <w:sz w:val="40"/>
      <w:szCs w:val="40"/>
    </w:rPr>
  </w:style>
  <w:style w:type="paragraph" w:styleId="Heading2">
    <w:name w:val="heading 2"/>
    <w:basedOn w:val="Normal"/>
    <w:next w:val="Normal"/>
    <w:qFormat/>
    <w:rsid w:val="002662E2"/>
    <w:pPr>
      <w:keepNext/>
      <w:pBdr>
        <w:top w:val="single" w:sz="24" w:space="0" w:color="FF0000"/>
      </w:pBdr>
      <w:shd w:val="clear" w:color="auto" w:fill="E6E6E6"/>
      <w:spacing w:before="240" w:after="120"/>
      <w:outlineLvl w:val="1"/>
    </w:pPr>
    <w:rPr>
      <w:rFonts w:ascii="Verdana" w:hAnsi="Verdana" w:cs="Arial"/>
      <w:bCs/>
      <w:iCs/>
      <w:sz w:val="32"/>
      <w:szCs w:val="32"/>
    </w:rPr>
  </w:style>
  <w:style w:type="paragraph" w:styleId="Heading3">
    <w:name w:val="heading 3"/>
    <w:basedOn w:val="Normal"/>
    <w:next w:val="Normal"/>
    <w:qFormat/>
    <w:rsid w:val="002662E2"/>
    <w:pPr>
      <w:keepNext/>
      <w:keepLines/>
      <w:pBdr>
        <w:top w:val="single" w:sz="12" w:space="0" w:color="FF0000"/>
      </w:pBdr>
      <w:shd w:val="clear" w:color="auto" w:fill="E6E6E6"/>
      <w:spacing w:before="120" w:after="120" w:line="180" w:lineRule="atLeast"/>
      <w:outlineLvl w:val="2"/>
    </w:pPr>
    <w:rPr>
      <w:rFonts w:ascii="Verdana" w:hAnsi="Verdana"/>
      <w:spacing w:val="-5"/>
      <w:kern w:val="28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NotIncluded">
    <w:name w:val="Heading1NotIncluded"/>
    <w:basedOn w:val="Heading1"/>
    <w:rsid w:val="002662E2"/>
  </w:style>
  <w:style w:type="character" w:styleId="Hyperlink">
    <w:name w:val="Hyperlink"/>
    <w:basedOn w:val="DefaultParagraphFont"/>
    <w:rsid w:val="002662E2"/>
    <w:rPr>
      <w:rFonts w:ascii="Tahoma" w:hAnsi="Tahoma"/>
      <w:color w:val="0000FF"/>
      <w:sz w:val="22"/>
      <w:szCs w:val="22"/>
      <w:u w:val="single"/>
    </w:rPr>
  </w:style>
  <w:style w:type="paragraph" w:customStyle="1" w:styleId="ProposalCoverPage">
    <w:name w:val="ProposalCoverPage"/>
    <w:basedOn w:val="Normal"/>
    <w:rsid w:val="002662E2"/>
    <w:pPr>
      <w:jc w:val="center"/>
    </w:pPr>
    <w:rPr>
      <w:rFonts w:ascii="Arial" w:hAnsi="Arial" w:cs="Arial"/>
      <w:sz w:val="36"/>
      <w:szCs w:val="36"/>
    </w:rPr>
  </w:style>
  <w:style w:type="table" w:styleId="TableGrid">
    <w:name w:val="Table Grid"/>
    <w:basedOn w:val="TableNormal"/>
    <w:rsid w:val="0036464B"/>
    <w:rPr>
      <w:rFonts w:ascii="Tahoma" w:hAnsi="Tahoma"/>
      <w:sz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/>
      <w:tcPr>
        <w:shd w:val="clear" w:color="auto" w:fill="D9D9D9"/>
      </w:tcPr>
    </w:tblStylePr>
    <w:tblStylePr w:type="firstCol">
      <w:rPr>
        <w:rFonts w:ascii="Arial Unicode MS" w:hAnsi="Arial Unicode MS"/>
        <w:sz w:val="18"/>
      </w:rPr>
    </w:tblStylePr>
  </w:style>
  <w:style w:type="paragraph" w:styleId="Footer">
    <w:name w:val="footer"/>
    <w:basedOn w:val="Normal"/>
    <w:rsid w:val="00882D80"/>
    <w:pPr>
      <w:keepLines/>
      <w:tabs>
        <w:tab w:val="center" w:pos="4320"/>
        <w:tab w:val="right" w:pos="8640"/>
      </w:tabs>
      <w:spacing w:before="600" w:line="180" w:lineRule="atLeast"/>
      <w:jc w:val="both"/>
    </w:pPr>
    <w:rPr>
      <w:spacing w:val="-5"/>
      <w:sz w:val="16"/>
    </w:rPr>
  </w:style>
  <w:style w:type="character" w:styleId="FollowedHyperlink">
    <w:name w:val="FollowedHyperlink"/>
    <w:basedOn w:val="DefaultParagraphFont"/>
    <w:rsid w:val="002662E2"/>
    <w:rPr>
      <w:rFonts w:ascii="Tahoma" w:hAnsi="Tahoma"/>
      <w:color w:val="800080"/>
      <w:sz w:val="22"/>
      <w:szCs w:val="22"/>
      <w:u w:val="single"/>
    </w:rPr>
  </w:style>
  <w:style w:type="paragraph" w:styleId="Header">
    <w:name w:val="header"/>
    <w:basedOn w:val="Normal"/>
    <w:rsid w:val="001F2580"/>
    <w:pPr>
      <w:tabs>
        <w:tab w:val="center" w:pos="4320"/>
        <w:tab w:val="right" w:pos="8640"/>
      </w:tabs>
    </w:pPr>
  </w:style>
  <w:style w:type="paragraph" w:customStyle="1" w:styleId="Bullet">
    <w:name w:val="Bullet"/>
    <w:basedOn w:val="Normal"/>
    <w:rsid w:val="00317D35"/>
    <w:pPr>
      <w:numPr>
        <w:numId w:val="1"/>
      </w:numPr>
    </w:pPr>
    <w:rPr>
      <w:lang w:val="en-US"/>
    </w:rPr>
  </w:style>
  <w:style w:type="paragraph" w:customStyle="1" w:styleId="Code">
    <w:name w:val="Code"/>
    <w:basedOn w:val="Normal"/>
    <w:rsid w:val="00BE073C"/>
    <w:rPr>
      <w:rFonts w:ascii="Lucida Console" w:hAnsi="Lucida Console"/>
      <w:sz w:val="20"/>
      <w:lang w:val="en-US"/>
    </w:rPr>
  </w:style>
  <w:style w:type="table" w:customStyle="1" w:styleId="HeaderTable">
    <w:name w:val="HeaderTable"/>
    <w:basedOn w:val="TableNormal"/>
    <w:rsid w:val="004A16E6"/>
    <w:rPr>
      <w:rFonts w:ascii="Tahoma" w:hAnsi="Tahoma"/>
      <w:sz w:val="16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rsid w:val="00B918B5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character" w:styleId="Strong">
    <w:name w:val="Strong"/>
    <w:basedOn w:val="DefaultParagraphFont"/>
    <w:qFormat/>
    <w:rsid w:val="00B918B5"/>
    <w:rPr>
      <w:b/>
      <w:bCs/>
    </w:rPr>
  </w:style>
  <w:style w:type="paragraph" w:styleId="BalloonText">
    <w:name w:val="Balloon Text"/>
    <w:basedOn w:val="Normal"/>
    <w:semiHidden/>
    <w:rsid w:val="00CA1E84"/>
    <w:rPr>
      <w:rFonts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73FA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2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3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6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2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34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5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41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9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29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9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5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ssw.com.au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sw.com.au/ssw/Company/SoftwareSolutions.asp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elhyles\AppData\Roaming\Microsoft\Templates\Norm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59E587-27D4-4584-9E0E-B290B94CA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254</TotalTime>
  <Pages>13</Pages>
  <Words>535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</CharactersWithSpaces>
  <SharedDoc>false</SharedDoc>
  <HLinks>
    <vt:vector size="12" baseType="variant">
      <vt:variant>
        <vt:i4>4849757</vt:i4>
      </vt:variant>
      <vt:variant>
        <vt:i4>21</vt:i4>
      </vt:variant>
      <vt:variant>
        <vt:i4>0</vt:i4>
      </vt:variant>
      <vt:variant>
        <vt:i4>5</vt:i4>
      </vt:variant>
      <vt:variant>
        <vt:lpwstr>http://www.ssw.com.au/ssw/Company/SoftwareSolutions.aspx</vt:lpwstr>
      </vt:variant>
      <vt:variant>
        <vt:lpwstr/>
      </vt:variant>
      <vt:variant>
        <vt:i4>4456480</vt:i4>
      </vt:variant>
      <vt:variant>
        <vt:i4>6</vt:i4>
      </vt:variant>
      <vt:variant>
        <vt:i4>0</vt:i4>
      </vt:variant>
      <vt:variant>
        <vt:i4>5</vt:i4>
      </vt:variant>
      <vt:variant>
        <vt:lpwstr>mailto:info@ssw.com.au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 lhyles</dc:creator>
  <cp:lastModifiedBy>danie lhyles</cp:lastModifiedBy>
  <cp:revision>15</cp:revision>
  <cp:lastPrinted>2003-06-06T07:52:00Z</cp:lastPrinted>
  <dcterms:created xsi:type="dcterms:W3CDTF">2010-05-03T00:26:00Z</dcterms:created>
  <dcterms:modified xsi:type="dcterms:W3CDTF">2010-05-03T04:40:00Z</dcterms:modified>
</cp:coreProperties>
</file>