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03570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一</w:t>
      </w:r>
      <w:r>
        <w:rPr>
          <w:b/>
          <w:bCs/>
        </w:rPr>
        <w:t>. 项目描述</w:t>
      </w:r>
    </w:p>
    <w:p w14:paraId="178F0420">
      <w:r>
        <w:t>项目背景</w:t>
      </w:r>
    </w:p>
    <w:p w14:paraId="649DEB9B">
      <w:pPr>
        <w:ind w:firstLine="440" w:firstLineChars="200"/>
      </w:pPr>
      <w:r>
        <w:t>浙江作为水乡省份，河道纵横、水环境治理需求迫切，传统水质监测依赖人工巡检与实验室检测，存在周期长、覆盖窄、预警滞后等问题，难以适配 “数字浙江”“五水共治” 的高效治理要求。轻量化深度学习与边缘计算技术的成熟，为低成本、实时化的河道水质智能监测提供了可行路径。</w:t>
      </w:r>
    </w:p>
    <w:p w14:paraId="19648B0D">
      <w:r>
        <w:t>项目目标</w:t>
      </w:r>
    </w:p>
    <w:p w14:paraId="41374139">
      <w:pPr>
        <w:ind w:firstLine="440" w:firstLineChars="200"/>
      </w:pPr>
      <w:r>
        <w:t>构建一套基于轻量化深度学习的浙江河道水质智能监测与预警系统，实现对河道浑浊度、污染物类型、水位异常等指标的自动识别与实时预警，为基层水利部门提供高效、低成本的水环境监管工具。</w:t>
      </w:r>
    </w:p>
    <w:p w14:paraId="7FCDF6D4">
      <w:r>
        <w:t>适用范围</w:t>
      </w:r>
    </w:p>
    <w:p w14:paraId="1B831C07">
      <w:pPr>
        <w:ind w:left="720"/>
      </w:pPr>
      <w:r>
        <w:t>适用场景：浙江境内中小型河道、偏远水库、乡村沟渠等网络受限或人力不足的水环境监测场景。</w:t>
      </w:r>
    </w:p>
    <w:p w14:paraId="0FD6F982">
      <w:pPr>
        <w:ind w:left="720"/>
      </w:pPr>
      <w:r>
        <w:t>用户群体：基层水利管理单位、环保监测部门、乡镇治水工作人员。</w:t>
      </w:r>
    </w:p>
    <w:p w14:paraId="452EB636">
      <w:r>
        <w:t>术语与定义</w:t>
      </w:r>
    </w:p>
    <w:p w14:paraId="2C11021F">
      <w:pPr>
        <w:ind w:left="720"/>
      </w:pPr>
      <w:r>
        <w:t>轻量化深度学习：参数规模小、算力需求低的深度学习模型，适配嵌入式设备部署。</w:t>
      </w:r>
    </w:p>
    <w:p w14:paraId="238B2433">
      <w:pPr>
        <w:ind w:left="720"/>
      </w:pPr>
      <w:r>
        <w:t>边缘计算：在数据采集端就近完成数据处理与推理，减少云端传输依赖。</w:t>
      </w:r>
    </w:p>
    <w:p w14:paraId="2BF87033">
      <w:pPr>
        <w:ind w:left="720"/>
      </w:pPr>
      <w:r>
        <w:t>水质异常预警：系统识别到水质指标偏离正常范围时，自动推送告警信息。</w:t>
      </w:r>
    </w:p>
    <w:p w14:paraId="74F52CCA">
      <w:r>
        <w:pict>
          <v:rect id="_x0000_i1025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44088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二</w:t>
      </w:r>
      <w:r>
        <w:rPr>
          <w:b/>
          <w:bCs/>
        </w:rPr>
        <w:t>. 需求概述</w:t>
      </w:r>
    </w:p>
    <w:p w14:paraId="0FECAB0E">
      <w:r>
        <w:t>业务需求</w:t>
      </w:r>
    </w:p>
    <w:p w14:paraId="056ADF21">
      <w:pPr>
        <w:ind w:firstLine="440" w:firstLineChars="200"/>
      </w:pPr>
      <w:r>
        <w:t>响应浙江水利数字化转型政策，解决传统监测 “效率低、成本高、预警慢” 的痛点，满足基层水利部门对河道水质实时感知、快速预警的业务需求，提升水环境治理精细化水平。</w:t>
      </w:r>
    </w:p>
    <w:p w14:paraId="6FFE9A73">
      <w:r>
        <w:t>用户需求</w:t>
      </w:r>
    </w:p>
    <w:p w14:paraId="15782717">
      <w:pPr>
        <w:ind w:left="720"/>
      </w:pPr>
      <w:r>
        <w:t>性能需求：模型推理延迟≤2 秒，单设备支持≥4 路视频流同时处理。</w:t>
      </w:r>
    </w:p>
    <w:p w14:paraId="3D8053D4">
      <w:pPr>
        <w:ind w:left="720"/>
      </w:pPr>
      <w:r>
        <w:t>易用性需求：提供可视化 Web 界面，支持手机端查看监测数据与告警信息。</w:t>
      </w:r>
    </w:p>
    <w:p w14:paraId="7F1CC7E0">
      <w:pPr>
        <w:ind w:left="720"/>
      </w:pPr>
      <w:r>
        <w:t>安全性需求：监测数据加密存储，用户访问需权限控制。</w:t>
      </w:r>
    </w:p>
    <w:p w14:paraId="0E2CD0BE">
      <w:pPr>
        <w:ind w:left="720"/>
      </w:pPr>
      <w:r>
        <w:t>成本需求：硬件部署成本≤500 元 / 点位，适合大规模推广。</w:t>
      </w:r>
    </w:p>
    <w:p w14:paraId="6850BFF2">
      <w:r>
        <w:t>系统功能需求</w:t>
      </w:r>
    </w:p>
    <w:p w14:paraId="7CE08638">
      <w:pPr>
        <w:ind w:firstLine="440" w:firstLineChars="200"/>
      </w:pPr>
      <w:r>
        <w:t>系统核心分为数据采集模块、智能分析模块、预警推送模块、可视化管理模块四大模块，各模块协同完成从数据输入到结果输出的全流程。</w:t>
      </w:r>
    </w:p>
    <w:p w14:paraId="4C8A1458">
      <w:r>
        <w:pict>
          <v:rect id="_x0000_i1026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B5380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三</w:t>
      </w:r>
      <w:r>
        <w:rPr>
          <w:b/>
          <w:bCs/>
        </w:rPr>
        <w:t>. 功能需求</w:t>
      </w:r>
    </w:p>
    <w:p w14:paraId="46FF460B">
      <w:r>
        <w:rPr>
          <w:rFonts w:hint="eastAsia"/>
          <w:lang w:val="en-US" w:eastAsia="zh-CN"/>
        </w:rPr>
        <w:t>1.</w:t>
      </w:r>
      <w:r>
        <w:t>功能列表</w:t>
      </w:r>
    </w:p>
    <w:p w14:paraId="1ACFBDD7">
      <w:pPr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(1)</w:t>
      </w:r>
      <w:r>
        <w:t>河道影像 / 数据采集</w:t>
      </w:r>
    </w:p>
    <w:p w14:paraId="5C3D06AD">
      <w:pPr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(2)</w:t>
      </w:r>
      <w:r>
        <w:t>水质特征智能识别</w:t>
      </w:r>
    </w:p>
    <w:p w14:paraId="162D0DBE">
      <w:pPr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(3)</w:t>
      </w:r>
      <w:r>
        <w:t>异常状态自动预警</w:t>
      </w:r>
    </w:p>
    <w:p w14:paraId="5974DE88">
      <w:pPr>
        <w:numPr>
          <w:ilvl w:val="0"/>
          <w:numId w:val="0"/>
        </w:numPr>
        <w:ind w:left="720" w:leftChars="0" w:hanging="360" w:firstLineChars="0"/>
      </w:pPr>
      <w:r>
        <w:rPr>
          <w:rFonts w:hint="eastAsia"/>
          <w:lang w:val="en-US" w:eastAsia="zh-CN"/>
        </w:rPr>
        <w:t>(4)</w:t>
      </w:r>
      <w:r>
        <w:t>监测数据可视化展示</w:t>
      </w:r>
    </w:p>
    <w:p w14:paraId="7389DD32">
      <w:pPr>
        <w:numPr>
          <w:ilvl w:val="0"/>
          <w:numId w:val="0"/>
        </w:numPr>
        <w:ind w:left="720" w:leftChars="0" w:hanging="360" w:firstLineChars="0"/>
      </w:pPr>
      <w:r>
        <w:rPr>
          <w:rFonts w:hint="eastAsia"/>
          <w:lang w:val="en-US" w:eastAsia="zh-CN"/>
        </w:rPr>
        <w:t>(5)</w:t>
      </w:r>
      <w:r>
        <w:t>用户权限与日志管理</w:t>
      </w:r>
    </w:p>
    <w:p w14:paraId="0AF7C68C">
      <w:r>
        <w:rPr>
          <w:rFonts w:hint="eastAsia"/>
          <w:lang w:val="en-US" w:eastAsia="zh-CN"/>
        </w:rPr>
        <w:t>2.</w:t>
      </w:r>
      <w:r>
        <w:t>功能描述</w:t>
      </w:r>
    </w:p>
    <w:p w14:paraId="5E88943E">
      <w:pPr>
        <w:numPr>
          <w:ilvl w:val="0"/>
          <w:numId w:val="0"/>
        </w:numPr>
        <w:ind w:left="720" w:leftChars="0" w:hanging="360" w:firstLineChars="0"/>
      </w:pPr>
      <w:r>
        <w:rPr>
          <w:rFonts w:hint="eastAsia" w:cstheme="minorBidi"/>
          <w:kern w:val="2"/>
          <w:sz w:val="22"/>
          <w:szCs w:val="24"/>
          <w:lang w:val="en-US" w:eastAsia="zh-CN" w:bidi="ar-SA"/>
          <w14:ligatures w14:val="standardContextual"/>
        </w:rPr>
        <w:t>(</w:t>
      </w:r>
      <w:r>
        <w:rPr>
          <w:rFonts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  <w:t>1</w:t>
      </w:r>
      <w:r>
        <w:rPr>
          <w:rFonts w:hint="eastAsia" w:cstheme="minorBidi"/>
          <w:kern w:val="2"/>
          <w:sz w:val="22"/>
          <w:szCs w:val="24"/>
          <w:lang w:val="en-US" w:eastAsia="zh-CN" w:bidi="ar-SA"/>
          <w14:ligatures w14:val="standardContextual"/>
        </w:rPr>
        <w:t>)</w:t>
      </w:r>
      <w:r>
        <w:rPr>
          <w:rFonts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  <w:t>.</w:t>
      </w:r>
      <w:r>
        <w:t>河道影像 / 数据采集</w:t>
      </w:r>
    </w:p>
    <w:p w14:paraId="38ABEEE2">
      <w:pPr>
        <w:ind w:left="1440"/>
      </w:pPr>
      <w:r>
        <w:t>输入：河道摄像头 / 无人机视频流、传感器采集的水质结构化数据。</w:t>
      </w:r>
    </w:p>
    <w:p w14:paraId="36F81E35">
      <w:pPr>
        <w:ind w:left="1440"/>
      </w:pPr>
      <w:r>
        <w:t>处理逻辑：按固定帧率截取影像帧，同步采集水质传感器数据，完成数据格式标准化。</w:t>
      </w:r>
    </w:p>
    <w:p w14:paraId="67ABA361">
      <w:pPr>
        <w:ind w:left="1440"/>
      </w:pPr>
      <w:r>
        <w:t>输出：标准化影像数据与结构化水质数据。</w:t>
      </w:r>
    </w:p>
    <w:p w14:paraId="3EA7AF0F">
      <w:pPr>
        <w:numPr>
          <w:ilvl w:val="0"/>
          <w:numId w:val="0"/>
        </w:numPr>
        <w:ind w:left="720" w:leftChars="0" w:hanging="360" w:firstLineChars="0"/>
      </w:pPr>
      <w:r>
        <w:rPr>
          <w:rFonts w:hint="eastAsia" w:cstheme="minorBidi"/>
          <w:kern w:val="2"/>
          <w:sz w:val="22"/>
          <w:szCs w:val="24"/>
          <w:lang w:val="en-US" w:eastAsia="zh-CN" w:bidi="ar-SA"/>
          <w14:ligatures w14:val="standardContextual"/>
        </w:rPr>
        <w:t>(</w:t>
      </w:r>
      <w:r>
        <w:rPr>
          <w:rFonts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  <w:t>2</w:t>
      </w:r>
      <w:r>
        <w:rPr>
          <w:rFonts w:hint="eastAsia" w:cstheme="minorBidi"/>
          <w:kern w:val="2"/>
          <w:sz w:val="22"/>
          <w:szCs w:val="24"/>
          <w:lang w:val="en-US" w:eastAsia="zh-CN" w:bidi="ar-SA"/>
          <w14:ligatures w14:val="standardContextual"/>
        </w:rPr>
        <w:t>)</w:t>
      </w:r>
      <w:r>
        <w:rPr>
          <w:rFonts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  <w:t>.</w:t>
      </w:r>
      <w:r>
        <w:t>水质特征智能识别</w:t>
      </w:r>
    </w:p>
    <w:p w14:paraId="41F39EBA">
      <w:pPr>
        <w:ind w:left="1440"/>
      </w:pPr>
      <w:r>
        <w:t>输入：标准化影像数据与结构化数据。</w:t>
      </w:r>
    </w:p>
    <w:p w14:paraId="3A1D1BF7">
      <w:pPr>
        <w:ind w:left="1440"/>
      </w:pPr>
      <w:r>
        <w:t>处理逻辑：调用轻量化深度学习模型，对影像进行语义分割，识别水质浑浊度、污染物类型，结合传感器数据判断异常状态。</w:t>
      </w:r>
    </w:p>
    <w:p w14:paraId="09C696C5">
      <w:pPr>
        <w:ind w:left="1440"/>
      </w:pPr>
      <w:r>
        <w:t>输出：水质分类结果与异常标签。</w:t>
      </w:r>
    </w:p>
    <w:p w14:paraId="2292B459">
      <w:pPr>
        <w:numPr>
          <w:ilvl w:val="0"/>
          <w:numId w:val="0"/>
        </w:numPr>
        <w:ind w:left="720" w:leftChars="0" w:hanging="360" w:firstLineChars="0"/>
      </w:pPr>
      <w:r>
        <w:rPr>
          <w:rFonts w:hint="eastAsia" w:cstheme="minorBidi"/>
          <w:kern w:val="2"/>
          <w:sz w:val="22"/>
          <w:szCs w:val="24"/>
          <w:lang w:val="en-US" w:eastAsia="zh-CN" w:bidi="ar-SA"/>
          <w14:ligatures w14:val="standardContextual"/>
        </w:rPr>
        <w:t>(</w:t>
      </w:r>
      <w:r>
        <w:rPr>
          <w:rFonts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  <w:t>3</w:t>
      </w:r>
      <w:r>
        <w:rPr>
          <w:rFonts w:hint="eastAsia" w:cstheme="minorBidi"/>
          <w:kern w:val="2"/>
          <w:sz w:val="22"/>
          <w:szCs w:val="24"/>
          <w:lang w:val="en-US" w:eastAsia="zh-CN" w:bidi="ar-SA"/>
          <w14:ligatures w14:val="standardContextual"/>
        </w:rPr>
        <w:t>)</w:t>
      </w:r>
      <w:r>
        <w:rPr>
          <w:rFonts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  <w:t>.</w:t>
      </w:r>
      <w:r>
        <w:t>异常状态自动预警</w:t>
      </w:r>
    </w:p>
    <w:p w14:paraId="711D7752">
      <w:pPr>
        <w:ind w:left="1440"/>
      </w:pPr>
      <w:r>
        <w:t>输入：水质异常标签与对应点位信息。</w:t>
      </w:r>
    </w:p>
    <w:p w14:paraId="12777F73">
      <w:pPr>
        <w:ind w:left="1440"/>
      </w:pPr>
      <w:r>
        <w:t>处理逻辑：根据异常等级（轻度 / 中度 / 重度）生成告警信息，通过短信、平台推送方式通知用户。</w:t>
      </w:r>
    </w:p>
    <w:p w14:paraId="0D611F98">
      <w:pPr>
        <w:ind w:left="1440"/>
      </w:pPr>
      <w:r>
        <w:t>输出：告警记录与通知消息。</w:t>
      </w:r>
    </w:p>
    <w:p w14:paraId="6205C243">
      <w:pPr>
        <w:numPr>
          <w:ilvl w:val="0"/>
          <w:numId w:val="0"/>
        </w:numPr>
        <w:ind w:left="720" w:leftChars="0" w:hanging="360" w:firstLineChars="0"/>
      </w:pPr>
      <w:r>
        <w:rPr>
          <w:rFonts w:hint="eastAsia" w:cstheme="minorBidi"/>
          <w:kern w:val="2"/>
          <w:sz w:val="22"/>
          <w:szCs w:val="24"/>
          <w:lang w:val="en-US" w:eastAsia="zh-CN" w:bidi="ar-SA"/>
          <w14:ligatures w14:val="standardContextual"/>
        </w:rPr>
        <w:t>(</w:t>
      </w:r>
      <w:r>
        <w:rPr>
          <w:rFonts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  <w:t>4</w:t>
      </w:r>
      <w:r>
        <w:rPr>
          <w:rFonts w:hint="eastAsia" w:cstheme="minorBidi"/>
          <w:kern w:val="2"/>
          <w:sz w:val="22"/>
          <w:szCs w:val="24"/>
          <w:lang w:val="en-US" w:eastAsia="zh-CN" w:bidi="ar-SA"/>
          <w14:ligatures w14:val="standardContextual"/>
        </w:rPr>
        <w:t>)</w:t>
      </w:r>
      <w:r>
        <w:rPr>
          <w:rFonts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  <w:t>.</w:t>
      </w:r>
      <w:r>
        <w:t>监测数据可视化展示</w:t>
      </w:r>
    </w:p>
    <w:p w14:paraId="11FA7F73">
      <w:pPr>
        <w:ind w:left="1440"/>
      </w:pPr>
      <w:r>
        <w:t>输入：历史监测数据、告警记录。</w:t>
      </w:r>
    </w:p>
    <w:p w14:paraId="51F822F6">
      <w:pPr>
        <w:ind w:left="1440"/>
      </w:pPr>
      <w:r>
        <w:t>处理逻辑：按时间、区域维度统计数据，生成水质趋势曲线、异常分布热力图。</w:t>
      </w:r>
    </w:p>
    <w:p w14:paraId="37621C72">
      <w:pPr>
        <w:ind w:left="1440"/>
      </w:pPr>
      <w:r>
        <w:t>输出：Web 端可视化报表、数据导出接口。</w:t>
      </w:r>
    </w:p>
    <w:p w14:paraId="49EA1C87">
      <w:pPr>
        <w:numPr>
          <w:ilvl w:val="0"/>
          <w:numId w:val="0"/>
        </w:numPr>
        <w:ind w:left="720" w:leftChars="0" w:hanging="360" w:firstLineChars="0"/>
      </w:pPr>
      <w:r>
        <w:rPr>
          <w:rFonts w:hint="eastAsia" w:cstheme="minorBidi"/>
          <w:kern w:val="2"/>
          <w:sz w:val="22"/>
          <w:szCs w:val="24"/>
          <w:lang w:val="en-US" w:eastAsia="zh-CN" w:bidi="ar-SA"/>
          <w14:ligatures w14:val="standardContextual"/>
        </w:rPr>
        <w:t>(</w:t>
      </w:r>
      <w:r>
        <w:rPr>
          <w:rFonts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  <w:t>5</w:t>
      </w:r>
      <w:r>
        <w:rPr>
          <w:rFonts w:hint="eastAsia" w:cstheme="minorBidi"/>
          <w:kern w:val="2"/>
          <w:sz w:val="22"/>
          <w:szCs w:val="24"/>
          <w:lang w:val="en-US" w:eastAsia="zh-CN" w:bidi="ar-SA"/>
          <w14:ligatures w14:val="standardContextual"/>
        </w:rPr>
        <w:t>)</w:t>
      </w:r>
      <w:r>
        <w:rPr>
          <w:rFonts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  <w:t>.</w:t>
      </w:r>
      <w:r>
        <w:t>用户权限与日志管理</w:t>
      </w:r>
    </w:p>
    <w:p w14:paraId="35553C16">
      <w:pPr>
        <w:ind w:left="1440"/>
      </w:pPr>
      <w:r>
        <w:t>输入：用户操作行为、系统运行日志。</w:t>
      </w:r>
    </w:p>
    <w:p w14:paraId="21EEF80D">
      <w:pPr>
        <w:ind w:left="1440"/>
      </w:pPr>
      <w:r>
        <w:t>处理逻辑：划分管理员 / 普通用户权限，记录数据访问、模型推理、告警推送等操作。</w:t>
      </w:r>
    </w:p>
    <w:p w14:paraId="67AEDF51">
      <w:pPr>
        <w:ind w:left="1440"/>
      </w:pPr>
      <w:r>
        <w:t>输出：权限配置界面、操作日志列表。</w:t>
      </w:r>
    </w:p>
    <w:p w14:paraId="3ABA030A">
      <w:r>
        <w:t>使用场景</w:t>
      </w:r>
    </w:p>
    <w:p w14:paraId="0D135D98">
      <w:pPr>
        <w:ind w:firstLine="440" w:firstLineChars="200"/>
      </w:pPr>
      <w:r>
        <w:t>某乡镇水利管理员通过系统查看辖区河道实时监测画面，系统识别到某河段出现重度浑浊异常，自动推送短信告警；管理员登录 Web 端查看该点位历史水质趋势曲线，确认污染持续时间，协调人员前往现场处置。</w:t>
      </w:r>
    </w:p>
    <w:p w14:paraId="3AFA4438">
      <w:r>
        <w:pict>
          <v:rect id="_x0000_i1027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7F46F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四</w:t>
      </w:r>
      <w:r>
        <w:rPr>
          <w:b/>
          <w:bCs/>
        </w:rPr>
        <w:t>. 非功能需求</w:t>
      </w:r>
    </w:p>
    <w:p w14:paraId="680902DD">
      <w:r>
        <w:t>性能要求</w:t>
      </w:r>
    </w:p>
    <w:p w14:paraId="3CBFCF7F">
      <w:pPr>
        <w:ind w:left="720"/>
      </w:pPr>
      <w:r>
        <w:t>单帧影像推理时间≤200ms，端到端延迟≤2 秒。</w:t>
      </w:r>
    </w:p>
    <w:p w14:paraId="2588149A">
      <w:pPr>
        <w:ind w:left="720"/>
      </w:pPr>
      <w:r>
        <w:t>支持≥100 个监测点位并发接入，服务器端并发处理能力≥500 QPS。</w:t>
      </w:r>
    </w:p>
    <w:p w14:paraId="708B2D23">
      <w:r>
        <w:t>安全性要求</w:t>
      </w:r>
    </w:p>
    <w:p w14:paraId="264F85B6">
      <w:pPr>
        <w:ind w:left="720"/>
      </w:pPr>
      <w:r>
        <w:t>监测数据采用 AES-256 加密存储，传输过程采用 HTTPS 协议。</w:t>
      </w:r>
    </w:p>
    <w:p w14:paraId="53C96378">
      <w:pPr>
        <w:ind w:left="720"/>
      </w:pPr>
      <w:r>
        <w:t>用户访问采用角色权限控制，敏感操作需二次验证。</w:t>
      </w:r>
    </w:p>
    <w:p w14:paraId="6FF9CFF4">
      <w:r>
        <w:t>可靠性要求</w:t>
      </w:r>
    </w:p>
    <w:p w14:paraId="5DABA9EB">
      <w:pPr>
        <w:ind w:left="720"/>
      </w:pPr>
      <w:r>
        <w:t>系统全年在线率≥99.5%，支持断点续传与故障自动恢复。</w:t>
      </w:r>
    </w:p>
    <w:p w14:paraId="1DA273F7">
      <w:pPr>
        <w:ind w:left="720"/>
      </w:pPr>
      <w:r>
        <w:t>模型精度≥85%，误报率≤5%。</w:t>
      </w:r>
    </w:p>
    <w:p w14:paraId="7C478B2A">
      <w:r>
        <w:t>可扩展性要求</w:t>
      </w:r>
    </w:p>
    <w:p w14:paraId="5FB2D28D">
      <w:pPr>
        <w:ind w:left="720"/>
      </w:pPr>
      <w:r>
        <w:t>模块采用微服务架构设计，支持新增水质识别类型、替换深度学习模型。</w:t>
      </w:r>
    </w:p>
    <w:p w14:paraId="6A4454A5">
      <w:pPr>
        <w:ind w:left="720"/>
      </w:pPr>
      <w:r>
        <w:t>支持对接第三方水利平台 API，实现数据互通。</w:t>
      </w:r>
    </w:p>
    <w:p w14:paraId="5A702D95">
      <w:r>
        <w:t>兼容性要求</w:t>
      </w:r>
    </w:p>
    <w:p w14:paraId="1C919FB2">
      <w:pPr>
        <w:ind w:left="720"/>
      </w:pPr>
      <w:r>
        <w:t>边缘端支持 Linux/Android 系统，适配树莓派、Jetson Nano 等嵌入式设备。</w:t>
      </w:r>
    </w:p>
    <w:p w14:paraId="19A83F17">
      <w:pPr>
        <w:ind w:left="720"/>
      </w:pPr>
      <w:r>
        <w:t>服务端支持 Docker 容器化部署，兼容主流云服务器。</w:t>
      </w:r>
    </w:p>
    <w:p w14:paraId="66891D82">
      <w:r>
        <w:pict>
          <v:rect id="_x0000_i1028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E015C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五</w:t>
      </w:r>
      <w:r>
        <w:rPr>
          <w:b/>
          <w:bCs/>
        </w:rPr>
        <w:t>. 数据需求</w:t>
      </w:r>
    </w:p>
    <w:p w14:paraId="26C6E6F0">
      <w:r>
        <w:t>数据输入</w:t>
      </w:r>
    </w:p>
    <w:p w14:paraId="379647BA">
      <w:pPr>
        <w:ind w:left="720"/>
      </w:pPr>
      <w:r>
        <w:t>数据类型：河道 RGB 影像（JPG/PNG 格式）、水质传感器数据（JSON 格式，包含 pH、浊度、COD 等指标）。</w:t>
      </w:r>
    </w:p>
    <w:p w14:paraId="1B4A6970">
      <w:pPr>
        <w:ind w:left="720"/>
      </w:pPr>
      <w:r>
        <w:t>数据来源：现场摄像头采集、无人机航拍、公开水质监测数据集（如浙江水利厅开放数据）。</w:t>
      </w:r>
    </w:p>
    <w:p w14:paraId="10BBB060">
      <w:r>
        <w:t>数据存储</w:t>
      </w:r>
    </w:p>
    <w:p w14:paraId="0B6A1FAE">
      <w:pPr>
        <w:ind w:left="720"/>
      </w:pPr>
      <w:r>
        <w:t>存储方式：边缘端采用本地文件存储原始影像，服务端采用 MySQL 存储结构化数据，MongoDB 存储非结构化日志。</w:t>
      </w:r>
    </w:p>
    <w:p w14:paraId="014E10A9">
      <w:pPr>
        <w:ind w:left="720"/>
      </w:pPr>
      <w:r>
        <w:t>数据结构：设计监测点表、水质数据表、告警记录表、用户权限表，建立外键关联。</w:t>
      </w:r>
    </w:p>
    <w:p w14:paraId="2AE1CA95">
      <w:r>
        <w:t>数据输出</w:t>
      </w:r>
    </w:p>
    <w:p w14:paraId="33258FE5">
      <w:pPr>
        <w:ind w:left="720"/>
      </w:pPr>
      <w:r>
        <w:t>输出格式：JSON 格式告警数据、CSV 格式历史数据报表、PNG 格式可视化图表。</w:t>
      </w:r>
    </w:p>
    <w:p w14:paraId="430E1A66">
      <w:pPr>
        <w:ind w:left="720"/>
      </w:pPr>
      <w:r>
        <w:t>输出方式：RESTful API 接口、Web 端可视化页面、短信 / 微信推送告警。</w:t>
      </w:r>
    </w:p>
    <w:p w14:paraId="0F1780DB">
      <w:r>
        <w:pict>
          <v:rect id="_x0000_i1029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6F96C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六</w:t>
      </w:r>
      <w:r>
        <w:rPr>
          <w:b/>
          <w:bCs/>
        </w:rPr>
        <w:t>. 约束条件</w:t>
      </w:r>
    </w:p>
    <w:p w14:paraId="6D8B6FFC">
      <w:r>
        <w:t>技术约束</w:t>
      </w:r>
    </w:p>
    <w:p w14:paraId="195408E4">
      <w:pPr>
        <w:ind w:left="720"/>
      </w:pPr>
      <w:r>
        <w:t>编程语言：Python（模型训练、边缘推理）、Java/Go（服务端开发）。</w:t>
      </w:r>
    </w:p>
    <w:p w14:paraId="47E5CD7F">
      <w:pPr>
        <w:ind w:left="720"/>
      </w:pPr>
      <w:r>
        <w:t>开发框架：PyTorch/TensorFlow Lite（模型轻量化）、Spring Boot（服务端）、Vue.js（前端）。</w:t>
      </w:r>
    </w:p>
    <w:p w14:paraId="56096397">
      <w:r>
        <w:t>硬件约束</w:t>
      </w:r>
    </w:p>
    <w:p w14:paraId="413E8B9F">
      <w:pPr>
        <w:ind w:left="720"/>
      </w:pPr>
      <w:r>
        <w:t>边缘端最低配置：树莓派 4B（4GB 内存）、摄像头模块、4G/5G 通信模块。</w:t>
      </w:r>
    </w:p>
    <w:p w14:paraId="177F1E98">
      <w:pPr>
        <w:ind w:left="720"/>
      </w:pPr>
      <w:r>
        <w:t>服务端最低配置：2 核 4G 云服务器，支持 500GB 数据存储。</w:t>
      </w:r>
    </w:p>
    <w:p w14:paraId="02C559CE">
      <w:r>
        <w:t>法规约束</w:t>
      </w:r>
    </w:p>
    <w:p w14:paraId="6812EA3B">
      <w:pPr>
        <w:ind w:left="720"/>
      </w:pPr>
      <w:r>
        <w:t>遵守《中华人民共和国数据安全法》《浙江省水利数据共享管理办法》，保障用户隐私与数据安全。</w:t>
      </w:r>
    </w:p>
    <w:p w14:paraId="38B0D4B2">
      <w:pPr>
        <w:ind w:left="720"/>
      </w:pPr>
      <w:r>
        <w:t>监测数据仅用于水环境治理，不得泄露敏感地理信息。</w:t>
      </w:r>
    </w:p>
    <w:p w14:paraId="72DC736C">
      <w:r>
        <w:t>预算与时间约束</w:t>
      </w:r>
    </w:p>
    <w:p w14:paraId="0E44F05F">
      <w:pPr>
        <w:ind w:left="720"/>
      </w:pPr>
      <w:r>
        <w:t>人员时间投入：2 人小组，总计投入 120 人时。</w:t>
      </w:r>
    </w:p>
    <w:p w14:paraId="05C622FD">
      <w:pPr>
        <w:ind w:left="720"/>
      </w:pPr>
      <w:r>
        <w:t>开发周期：8 周（需求分析 2 周、设计开发 4 周、测试优化 2 周）。</w:t>
      </w:r>
    </w:p>
    <w:p w14:paraId="1D38F969">
      <w:pPr>
        <w:ind w:left="720"/>
      </w:pPr>
      <w:r>
        <w:t>成本控制：单点位硬件成本≤500 元，整体项目预算≤5000 元。</w:t>
      </w:r>
    </w:p>
    <w:p w14:paraId="2DC4FF25">
      <w:r>
        <w:pict>
          <v:rect id="_x0000_i1030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D0BA6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七</w:t>
      </w:r>
      <w:r>
        <w:rPr>
          <w:b/>
          <w:bCs/>
        </w:rPr>
        <w:t>. 关键算法或核心模块的需求描述</w:t>
      </w:r>
    </w:p>
    <w:p w14:paraId="4D34DE02">
      <w:r>
        <w:t>算法描述</w:t>
      </w:r>
    </w:p>
    <w:p w14:paraId="0035D290">
      <w:pPr>
        <w:ind w:firstLine="440" w:firstLineChars="200"/>
      </w:pPr>
      <w:r>
        <w:t>核心采用轻量化 CNN（MobileNetV2）+ U-Net语义分割模型，对河道影像进行像素级分类，识别水质浑浊度与污染物类型；结合 LSTM 时序模型，对传感器数据进行异常检测，提升预警准确性。</w:t>
      </w:r>
    </w:p>
    <w:p w14:paraId="2BDB9E01">
      <w:r>
        <w:t>算法性能要求</w:t>
      </w:r>
    </w:p>
    <w:p w14:paraId="23494EFA">
      <w:pPr>
        <w:ind w:left="720"/>
      </w:pPr>
      <w:r>
        <w:t>计算复杂度：模型参数量≤5MB，浮点运算量≤1GFLOPs。</w:t>
      </w:r>
    </w:p>
    <w:p w14:paraId="4E67A10A">
      <w:pPr>
        <w:ind w:left="720"/>
      </w:pPr>
      <w:r>
        <w:t>内存占用：边缘端运行时内存≤512MB。</w:t>
      </w:r>
    </w:p>
    <w:p w14:paraId="7899DCC3">
      <w:pPr>
        <w:ind w:left="720"/>
      </w:pPr>
      <w:r>
        <w:t>实时性要求：单帧推理≤200ms，满足实时监测需求。</w:t>
      </w:r>
    </w:p>
    <w:p w14:paraId="41B726C4">
      <w:r>
        <w:t>算法优化方向</w:t>
      </w:r>
    </w:p>
    <w:p w14:paraId="2A5705D8">
      <w:pPr>
        <w:ind w:left="720"/>
      </w:pPr>
      <w:r>
        <w:t>数据采集优化：针对浙江河道场景，扩充本地数据集，提升模型泛化能力。</w:t>
      </w:r>
    </w:p>
    <w:p w14:paraId="678804BC">
      <w:pPr>
        <w:ind w:left="720"/>
      </w:pPr>
      <w:r>
        <w:t>模型压缩优化：采用知识蒸馏、量化感知训练，进一步减小模型体积。</w:t>
      </w:r>
    </w:p>
    <w:p w14:paraId="682A9542">
      <w:pPr>
        <w:ind w:left="720"/>
      </w:pPr>
      <w:r>
        <w:t>并行计算优化：利用边缘设备 GPU/ NPU 加速推理，提升处理效率。</w:t>
      </w:r>
    </w:p>
    <w:p w14:paraId="44ACF392">
      <w:r>
        <w:pict>
          <v:rect id="_x0000_i1031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905C6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八</w:t>
      </w:r>
      <w:r>
        <w:rPr>
          <w:b/>
          <w:bCs/>
        </w:rPr>
        <w:t>. 接口需求</w:t>
      </w:r>
    </w:p>
    <w:p w14:paraId="072F5FB0">
      <w:r>
        <w:t>内部接口</w:t>
      </w:r>
    </w:p>
    <w:p w14:paraId="3F76A5D9">
      <w:pPr>
        <w:ind w:left="720"/>
      </w:pPr>
      <w:r>
        <w:t>数据采集→智能分析：传递标准化影像与传感器数据，采用 JSON 格式。</w:t>
      </w:r>
    </w:p>
    <w:p w14:paraId="45C5578A">
      <w:pPr>
        <w:ind w:left="720"/>
      </w:pPr>
      <w:r>
        <w:t>智能分析→预警推送：传递异常标签与点位信息，采用 HTTP 请求。</w:t>
      </w:r>
    </w:p>
    <w:p w14:paraId="3EBC1D94">
      <w:pPr>
        <w:ind w:left="720"/>
      </w:pPr>
      <w:r>
        <w:t>预警推送→可视化管理：传递告警记录，采用 MQTT 消息队列。</w:t>
      </w:r>
    </w:p>
    <w:p w14:paraId="51C78571">
      <w:r>
        <w:t>外部接口</w:t>
      </w:r>
    </w:p>
    <w:p w14:paraId="6E570F3F">
      <w:pPr>
        <w:ind w:left="720"/>
      </w:pPr>
      <w:r>
        <w:t>对接浙江水利厅数据开放 API，获取历史水质监测数据。</w:t>
      </w:r>
    </w:p>
    <w:p w14:paraId="1CF0E3DE">
      <w:pPr>
        <w:ind w:left="720"/>
      </w:pPr>
      <w:r>
        <w:t>对接短信平台 API，实现告警信息推送。</w:t>
      </w:r>
    </w:p>
    <w:p w14:paraId="6062786A">
      <w:pPr>
        <w:ind w:left="720"/>
      </w:pPr>
      <w:r>
        <w:t>对接第三方地图 API，展示监测点位分布。</w:t>
      </w:r>
    </w:p>
    <w:p w14:paraId="3CB26043">
      <w:r>
        <w:t>接口协议</w:t>
      </w:r>
    </w:p>
    <w:p w14:paraId="2223B771">
      <w:pPr>
        <w:ind w:left="720"/>
      </w:pPr>
      <w:r>
        <w:t>设备端与服务端：采用 MQTT 协议传输实时数据。</w:t>
      </w:r>
    </w:p>
    <w:p w14:paraId="4F41405E">
      <w:pPr>
        <w:ind w:left="720"/>
      </w:pPr>
      <w:r>
        <w:t>服务端与前端：采用 RESTful API 接口，基于 HTTP/HTTPS 协议。</w:t>
      </w:r>
    </w:p>
    <w:p w14:paraId="154F3995">
      <w:pPr>
        <w:ind w:left="720"/>
      </w:pPr>
      <w:r>
        <w:t>模型推理：采用 gRPC 协议，提升边缘端与服务端通信效率。</w:t>
      </w:r>
    </w:p>
    <w:p w14:paraId="1B60BE08">
      <w:r>
        <w:pict>
          <v:rect id="_x0000_i1032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6F585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九</w:t>
      </w:r>
      <w:r>
        <w:rPr>
          <w:b/>
          <w:bCs/>
        </w:rPr>
        <w:t>. 测试需求</w:t>
      </w:r>
    </w:p>
    <w:p w14:paraId="2DE5ED7F">
      <w:r>
        <w:t>功能测试</w:t>
      </w:r>
    </w:p>
    <w:p w14:paraId="68D4F67A">
      <w:r>
        <w:t>验证数据采集、模型推理、预警推送、可视化等核心功能是否符合需求，覆盖正常 / 异常场景下的流程完整性。</w:t>
      </w:r>
    </w:p>
    <w:p w14:paraId="4D00A240">
      <w:r>
        <w:t>性能测试</w:t>
      </w:r>
    </w:p>
    <w:p w14:paraId="2C5D5BBA">
      <w:r>
        <w:t>测试模型推理延迟、服务器并发处理能力、数据存储读写效率，确保满足性能指标要求。</w:t>
      </w:r>
    </w:p>
    <w:p w14:paraId="1494A652">
      <w:r>
        <w:t>安全测试</w:t>
      </w:r>
    </w:p>
    <w:p w14:paraId="25BD50A9">
      <w:r>
        <w:t>验证数据加密、权限控制、防注入等安全机制有效性，防范数据泄露与非法访问。</w:t>
      </w:r>
    </w:p>
    <w:p w14:paraId="6ACC3810">
      <w:r>
        <w:t>用户体验测试</w:t>
      </w:r>
    </w:p>
    <w:p w14:paraId="378FA165">
      <w:r>
        <w:t>邀请基层水利工作人员试用系统，评估界面易用性、操作流畅度与告警响应及时性，优化交互设计。</w:t>
      </w:r>
    </w:p>
    <w:p w14:paraId="1C2F629B">
      <w:r>
        <w:pict>
          <v:rect id="_x0000_i1033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68FA6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十</w:t>
      </w:r>
      <w:r>
        <w:rPr>
          <w:b/>
          <w:bCs/>
        </w:rPr>
        <w:t>. 风险分析</w:t>
      </w:r>
    </w:p>
    <w:p w14:paraId="0821CE1E">
      <w:r>
        <w:t>潜在技术风险</w:t>
      </w:r>
    </w:p>
    <w:p w14:paraId="13ECFD36">
      <w:pPr>
        <w:ind w:left="720"/>
      </w:pPr>
      <w:r>
        <w:t>模型精度不达标：浙江河道场景复杂，光影、水流变化可能导致识别准确率下降。</w:t>
      </w:r>
    </w:p>
    <w:p w14:paraId="05BACFD2">
      <w:pPr>
        <w:ind w:left="720"/>
      </w:pPr>
      <w:r>
        <w:t>边缘设备算力不足：轻量化模型在低端硬件上可能出现推理延迟超标。</w:t>
      </w:r>
    </w:p>
    <w:p w14:paraId="6AC35E8A">
      <w:pPr>
        <w:ind w:left="720"/>
      </w:pPr>
      <w:r>
        <w:t>网络不稳定：偏远区域网络中断可能导致数据上传与告警推送失败。</w:t>
      </w:r>
    </w:p>
    <w:p w14:paraId="640EB743">
      <w:r>
        <w:t>项目管理风险</w:t>
      </w:r>
    </w:p>
    <w:p w14:paraId="23996B18">
      <w:pPr>
        <w:ind w:left="720"/>
      </w:pPr>
      <w:r>
        <w:t>开发周期延长：模型调优、硬件适配可能超出预期时间。</w:t>
      </w:r>
    </w:p>
    <w:p w14:paraId="4FAE44D2">
      <w:pPr>
        <w:ind w:left="720"/>
      </w:pPr>
      <w:r>
        <w:t>预算超支：硬件采购、云服务器费用可能超出预算。</w:t>
      </w:r>
    </w:p>
    <w:p w14:paraId="6B93029B">
      <w:r>
        <w:t>解决方案</w:t>
      </w:r>
    </w:p>
    <w:p w14:paraId="01D7D7BE">
      <w:pPr>
        <w:ind w:left="720"/>
      </w:pPr>
      <w:r>
        <w:t>技术风险：扩充浙江本地数据集，采用模型蒸馏优化算力消耗，边缘端本地缓存告警数据，网络恢复后自动补传。</w:t>
      </w:r>
    </w:p>
    <w:p w14:paraId="507C48FF">
      <w:pPr>
        <w:ind w:left="720"/>
      </w:pPr>
      <w:r>
        <w:t>管理风险：制定分阶段开发计划，预留 10% 缓冲时间；优先选用低成本硬件，采用按需付费云服务。</w:t>
      </w:r>
    </w:p>
    <w:p w14:paraId="4B094896">
      <w:r>
        <w:pict>
          <v:rect id="_x0000_i1034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28D31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十一</w:t>
      </w:r>
      <w:r>
        <w:rPr>
          <w:b/>
          <w:bCs/>
        </w:rPr>
        <w:t>. 结论与下一步计划</w:t>
      </w:r>
    </w:p>
    <w:p w14:paraId="345F5D74">
      <w:r>
        <w:t>总结</w:t>
      </w:r>
    </w:p>
    <w:p w14:paraId="4990FE03">
      <w:pPr>
        <w:ind w:firstLine="440" w:firstLineChars="200"/>
      </w:pPr>
      <w:r>
        <w:t>本项目聚焦浙江河道水质监测痛点，通过轻量化深度学习与边缘计算技术，构建一套低成本、实时化的智能监测预警系统，覆盖数据采集、智能分析、预警推送、可视化管理全流程，满足基层水利部门的业务需求与性能要求。</w:t>
      </w:r>
    </w:p>
    <w:p w14:paraId="5A6D8EE2">
      <w:r>
        <w:t>下一步工作</w:t>
      </w:r>
    </w:p>
    <w:p w14:paraId="380F4D1E">
      <w:pPr>
        <w:numPr>
          <w:ilvl w:val="0"/>
          <w:numId w:val="1"/>
        </w:numPr>
      </w:pPr>
      <w:r>
        <w:rPr>
          <w:b/>
          <w:bCs/>
        </w:rPr>
        <w:t>概要设计</w:t>
      </w:r>
      <w:r>
        <w:t>：完成系统架构图、模块划分与接口定义。</w:t>
      </w:r>
    </w:p>
    <w:p w14:paraId="3E0E49A5">
      <w:pPr>
        <w:numPr>
          <w:ilvl w:val="0"/>
          <w:numId w:val="1"/>
        </w:numPr>
      </w:pPr>
      <w:r>
        <w:rPr>
          <w:b/>
          <w:bCs/>
        </w:rPr>
        <w:t>详细设计</w:t>
      </w:r>
      <w:r>
        <w:t>：明确数据库表结构、模型网络结构、功能模块交互流程。</w:t>
      </w:r>
    </w:p>
    <w:p w14:paraId="452C1F4D">
      <w:pPr>
        <w:numPr>
          <w:ilvl w:val="0"/>
          <w:numId w:val="1"/>
        </w:numPr>
      </w:pPr>
      <w:r>
        <w:rPr>
          <w:b/>
          <w:bCs/>
        </w:rPr>
        <w:t>技术选型</w:t>
      </w:r>
      <w:r>
        <w:t>：确定开发框架、硬件平台与第三方服务。</w:t>
      </w:r>
    </w:p>
    <w:p w14:paraId="48B99714">
      <w:pPr>
        <w:numPr>
          <w:ilvl w:val="0"/>
          <w:numId w:val="1"/>
        </w:numPr>
      </w:pPr>
      <w:r>
        <w:rPr>
          <w:b/>
          <w:bCs/>
        </w:rPr>
        <w:t>原型开发</w:t>
      </w:r>
      <w:r>
        <w:t>：完成核心模块原型开发与基础功能验证。</w:t>
      </w:r>
    </w:p>
    <w:p w14:paraId="12E5A665">
      <w:pPr>
        <w:numPr>
          <w:ilvl w:val="0"/>
          <w:numId w:val="1"/>
        </w:numPr>
      </w:pPr>
      <w:r>
        <w:rPr>
          <w:b/>
          <w:bCs/>
        </w:rPr>
        <w:t>系统调优</w:t>
      </w:r>
      <w:r>
        <w:t>：优化模型精度与推理速度，提升系统稳定性。</w:t>
      </w:r>
    </w:p>
    <w:p w14:paraId="0F2D3926">
      <w:pPr>
        <w:numPr>
          <w:ilvl w:val="0"/>
          <w:numId w:val="1"/>
        </w:numPr>
      </w:pPr>
      <w:r>
        <w:rPr>
          <w:b/>
          <w:bCs/>
        </w:rPr>
        <w:t>综合测试</w:t>
      </w:r>
      <w:r>
        <w:t>：开展功能、性能、安全与用户体验测试，完善系统。</w:t>
      </w:r>
    </w:p>
    <w:p w14:paraId="76F4270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分工：朱益坤撰写，单智屹修改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A03098"/>
    <w:multiLevelType w:val="multilevel"/>
    <w:tmpl w:val="51A030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74E"/>
    <w:rsid w:val="000C319E"/>
    <w:rsid w:val="00133BAC"/>
    <w:rsid w:val="00594C29"/>
    <w:rsid w:val="007233E4"/>
    <w:rsid w:val="008A474E"/>
    <w:rsid w:val="00D66EE3"/>
    <w:rsid w:val="00E24E02"/>
    <w:rsid w:val="00F81108"/>
    <w:rsid w:val="0A00272D"/>
    <w:rsid w:val="1D08214E"/>
    <w:rsid w:val="25545725"/>
    <w:rsid w:val="2DF74F76"/>
    <w:rsid w:val="3510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3268</Words>
  <Characters>3541</Characters>
  <Lines>26</Lines>
  <Paragraphs>7</Paragraphs>
  <TotalTime>117</TotalTime>
  <ScaleCrop>false</ScaleCrop>
  <LinksUpToDate>false</LinksUpToDate>
  <CharactersWithSpaces>3660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2026-03-24T09:41:00Z</dcterms:created>
  <dc:creator>益坤 朱</dc:creator>
  <cp:lastModifiedBy>Tiger</cp:lastModifiedBy>
  <dcterms:modified xsi:type="dcterms:W3CDTF">2026-03-25T05:55:12Z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DBC372D9DE354AC89D6D9D28452DA79E_13</vt:lpwstr>
  </property>
  <property fmtid="{D5CDD505-2E9C-101B-9397-08002B2CF9AE}" pid="4" name="KSOTemplateDocerSaveRecord">
    <vt:lpwstr>eyJoZGlkIjoiNzJkMGRkYmIwNjVlNjQzMjc5M2M1YmY3OGJjNzM1NGYiLCJ1c2VySWQiOiIzMDYxMDcwMjUifQ==</vt:lpwstr>
  </property>
</Properties>
</file>