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EBF" w:rsidRDefault="002E2EBF" w:rsidP="002E2EBF">
      <w:pPr>
        <w:pStyle w:val="Heading2"/>
        <w:numPr>
          <w:ilvl w:val="0"/>
          <w:numId w:val="6"/>
        </w:numPr>
        <w:ind w:left="284"/>
      </w:pPr>
      <w:r>
        <w:t>Observations for Each Visual</w:t>
      </w:r>
    </w:p>
    <w:p w:rsidR="002E2EBF" w:rsidRDefault="002E2EBF" w:rsidP="002E2EBF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Survival by Sex</w:t>
      </w:r>
    </w:p>
    <w:p w:rsidR="002E2EBF" w:rsidRDefault="002E2EBF" w:rsidP="002E2EBF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Females</w:t>
      </w:r>
      <w:r>
        <w:t>: Much higher survival probability (~74%).</w:t>
      </w:r>
    </w:p>
    <w:p w:rsidR="002E2EBF" w:rsidRDefault="002E2EBF" w:rsidP="002E2EBF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Males</w:t>
      </w:r>
      <w:r>
        <w:t>: Very low survival probability (~19%).</w:t>
      </w:r>
    </w:p>
    <w:p w:rsidR="002E2EBF" w:rsidRDefault="002E2EBF" w:rsidP="002E2EBF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Observation</w:t>
      </w:r>
      <w:r>
        <w:t xml:space="preserve">: Gender was the </w:t>
      </w:r>
      <w:r>
        <w:rPr>
          <w:rStyle w:val="Strong"/>
          <w:rFonts w:eastAsiaTheme="majorEastAsia"/>
        </w:rPr>
        <w:t>strongest determinant</w:t>
      </w:r>
      <w:r>
        <w:t xml:space="preserve"> of survival. Women were prioritized during rescue (“women and children first”).</w:t>
      </w:r>
      <w:r w:rsidRPr="002E2EBF">
        <w:rPr>
          <w:rFonts w:eastAsiaTheme="majorEastAsia"/>
          <w:b/>
          <w:bCs/>
          <w:noProof/>
        </w:rPr>
        <w:t xml:space="preserve"> </w:t>
      </w:r>
      <w:bookmarkStart w:id="0" w:name="_GoBack"/>
      <w:bookmarkEnd w:id="0"/>
    </w:p>
    <w:p w:rsidR="002E2EBF" w:rsidRDefault="002E2EBF" w:rsidP="002E2EBF">
      <w:r>
        <w:rPr>
          <w:rFonts w:eastAsiaTheme="maj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2FDCA" wp14:editId="516F0E5D">
                <wp:simplePos x="0" y="0"/>
                <wp:positionH relativeFrom="column">
                  <wp:posOffset>-289560</wp:posOffset>
                </wp:positionH>
                <wp:positionV relativeFrom="paragraph">
                  <wp:posOffset>130810</wp:posOffset>
                </wp:positionV>
                <wp:extent cx="67818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BDC89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pt,10.3pt" to="511.2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>
        <w:pict>
          <v:rect id="_x0000_i1025" style="width:0;height:1.5pt" o:hralign="center" o:hrstd="t" o:hr="t" fillcolor="#a0a0a0" stroked="f"/>
        </w:pict>
      </w:r>
    </w:p>
    <w:p w:rsidR="002E2EBF" w:rsidRDefault="002E2EBF" w:rsidP="002E2EBF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Survival by P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class (Passenger Class)</w:t>
      </w:r>
    </w:p>
    <w:p w:rsidR="002E2EBF" w:rsidRDefault="002E2EBF" w:rsidP="002E2EBF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1st Class</w:t>
      </w:r>
      <w:r>
        <w:t>: Highest survival rate (around 63%).</w:t>
      </w:r>
    </w:p>
    <w:p w:rsidR="002E2EBF" w:rsidRDefault="002E2EBF" w:rsidP="002E2EBF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2nd Class</w:t>
      </w:r>
      <w:r>
        <w:t>: Moderate survival (~47%).</w:t>
      </w:r>
    </w:p>
    <w:p w:rsidR="002E2EBF" w:rsidRDefault="002E2EBF" w:rsidP="002E2EBF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3rd Class</w:t>
      </w:r>
      <w:r>
        <w:t>: Lowest survival (~24%).</w:t>
      </w:r>
    </w:p>
    <w:p w:rsidR="002E2EBF" w:rsidRDefault="002E2EBF" w:rsidP="002E2EBF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Observation</w:t>
      </w:r>
      <w:r>
        <w:t>: Social/economic status played a major role—wealthier (higher-class) passengers had much better survival chances.</w:t>
      </w:r>
    </w:p>
    <w:p w:rsidR="002E2EBF" w:rsidRDefault="002E2EBF" w:rsidP="002E2EBF">
      <w:r>
        <w:rPr>
          <w:rFonts w:eastAsiaTheme="maj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67A60" wp14:editId="7E11ABDC">
                <wp:simplePos x="0" y="0"/>
                <wp:positionH relativeFrom="column">
                  <wp:posOffset>-342900</wp:posOffset>
                </wp:positionH>
                <wp:positionV relativeFrom="paragraph">
                  <wp:posOffset>94615</wp:posOffset>
                </wp:positionV>
                <wp:extent cx="67818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6F8F4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7.45pt" to="507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>
        <w:pict>
          <v:rect id="_x0000_i1026" style="width:0;height:1.5pt" o:hralign="center" o:hrstd="t" o:hr="t" fillcolor="#a0a0a0" stroked="f"/>
        </w:pict>
      </w:r>
    </w:p>
    <w:p w:rsidR="002E2EBF" w:rsidRDefault="002E2EBF" w:rsidP="002E2EBF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Survival by Embarked</w:t>
      </w:r>
    </w:p>
    <w:p w:rsidR="002E2EBF" w:rsidRDefault="002E2EBF" w:rsidP="002E2EBF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Embarked at C (Cherbourg)</w:t>
      </w:r>
      <w:r>
        <w:t>: Highest survival (~55%).</w:t>
      </w:r>
    </w:p>
    <w:p w:rsidR="002E2EBF" w:rsidRDefault="002E2EBF" w:rsidP="002E2EBF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Embarked at Q (Queenstown)</w:t>
      </w:r>
      <w:r>
        <w:t>: Moderate (~39%).</w:t>
      </w:r>
    </w:p>
    <w:p w:rsidR="002E2EBF" w:rsidRDefault="002E2EBF" w:rsidP="002E2EBF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Embarked at S (Southampton)</w:t>
      </w:r>
      <w:r>
        <w:t>: Lowest (~34%).</w:t>
      </w:r>
    </w:p>
    <w:p w:rsidR="002E2EBF" w:rsidRDefault="002E2EBF" w:rsidP="002E2EBF">
      <w:pPr>
        <w:pStyle w:val="NormalWeb"/>
        <w:numPr>
          <w:ilvl w:val="0"/>
          <w:numId w:val="4"/>
        </w:numPr>
      </w:pPr>
      <w:r>
        <w:rPr>
          <w:rFonts w:eastAsiaTheme="maj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664210</wp:posOffset>
                </wp:positionV>
                <wp:extent cx="67818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2D44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pt,52.3pt" to="506.7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>
        <w:rPr>
          <w:rStyle w:val="Strong"/>
          <w:rFonts w:eastAsiaTheme="majorEastAsia"/>
        </w:rPr>
        <w:t>Observation</w:t>
      </w:r>
      <w:r>
        <w:t>: Port of embarkation influenced survival slightly. Passengers from Cherbourg (often wealthier) had better outcomes, while most from Southampton (majority 3rd class) had lower survival.</w:t>
      </w:r>
    </w:p>
    <w:p w:rsidR="002E2EBF" w:rsidRDefault="002E2EBF" w:rsidP="002E2EB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426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2EB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 of Findings</w:t>
      </w:r>
    </w:p>
    <w:p w:rsidR="002E2EBF" w:rsidRDefault="002E2EBF" w:rsidP="002E2EBF">
      <w:pPr>
        <w:pStyle w:val="ListParagraph"/>
        <w:spacing w:before="100" w:beforeAutospacing="1" w:after="100" w:afterAutospacing="1" w:line="240" w:lineRule="auto"/>
        <w:ind w:left="42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E2EBF" w:rsidRPr="002E2EBF" w:rsidRDefault="002E2EBF" w:rsidP="002E2EBF">
      <w:pPr>
        <w:pStyle w:val="ListParagraph"/>
        <w:spacing w:before="100" w:beforeAutospacing="1" w:after="100" w:afterAutospacing="1" w:line="240" w:lineRule="auto"/>
        <w:ind w:left="426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2E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Gender</w:t>
      </w:r>
      <w:r w:rsidRPr="002E2EBF">
        <w:rPr>
          <w:rFonts w:ascii="Times New Roman" w:eastAsia="Times New Roman" w:hAnsi="Times New Roman" w:cs="Times New Roman"/>
          <w:sz w:val="24"/>
          <w:szCs w:val="24"/>
          <w:lang w:eastAsia="en-IN"/>
        </w:rPr>
        <w:t>: Survival was highly skewed—females had a much greater chance of survival compared to males.</w:t>
      </w:r>
    </w:p>
    <w:p w:rsidR="002E2EBF" w:rsidRPr="002E2EBF" w:rsidRDefault="002E2EBF" w:rsidP="002E2EBF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Passenger Class</w:t>
      </w:r>
      <w:r w:rsidRPr="002E2EBF">
        <w:rPr>
          <w:rFonts w:ascii="Times New Roman" w:eastAsia="Times New Roman" w:hAnsi="Times New Roman" w:cs="Times New Roman"/>
          <w:sz w:val="24"/>
          <w:szCs w:val="24"/>
          <w:lang w:eastAsia="en-IN"/>
        </w:rPr>
        <w:t>: Wealthier passengers in 1st and 2nd class had significantly higher survival rates than those in 3rd class.</w:t>
      </w:r>
    </w:p>
    <w:p w:rsidR="002E2EBF" w:rsidRPr="002E2EBF" w:rsidRDefault="002E2EBF" w:rsidP="002E2EBF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Embarkation Point</w:t>
      </w:r>
      <w:r w:rsidRPr="002E2EBF">
        <w:rPr>
          <w:rFonts w:ascii="Times New Roman" w:eastAsia="Times New Roman" w:hAnsi="Times New Roman" w:cs="Times New Roman"/>
          <w:sz w:val="24"/>
          <w:szCs w:val="24"/>
          <w:lang w:eastAsia="en-IN"/>
        </w:rPr>
        <w:t>: Passengers embarking at Cherbourg fared better, likely linked to higher socioeconomic status.</w:t>
      </w:r>
    </w:p>
    <w:p w:rsidR="002E2EBF" w:rsidRPr="002E2EBF" w:rsidRDefault="002E2EBF" w:rsidP="002E2EBF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E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Overall Insight</w:t>
      </w:r>
      <w:r w:rsidRPr="002E2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Survival on the Titanic strongly depended on </w:t>
      </w:r>
      <w:r w:rsidRPr="002E2E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gender and class</w:t>
      </w:r>
      <w:r w:rsidRPr="002E2EBF">
        <w:rPr>
          <w:rFonts w:ascii="Times New Roman" w:eastAsia="Times New Roman" w:hAnsi="Times New Roman" w:cs="Times New Roman"/>
          <w:sz w:val="24"/>
          <w:szCs w:val="24"/>
          <w:lang w:eastAsia="en-IN"/>
        </w:rPr>
        <w:t>, with embarkation point being a secondary factor.</w:t>
      </w:r>
    </w:p>
    <w:p w:rsidR="0020356D" w:rsidRDefault="002E2EBF" w:rsidP="002E2EBF">
      <w:pPr>
        <w:ind w:left="426"/>
      </w:pPr>
    </w:p>
    <w:sectPr w:rsidR="0020356D" w:rsidSect="002E2EBF">
      <w:pgSz w:w="11906" w:h="16838"/>
      <w:pgMar w:top="568" w:right="566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921C8"/>
    <w:multiLevelType w:val="multilevel"/>
    <w:tmpl w:val="6E62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C468F"/>
    <w:multiLevelType w:val="multilevel"/>
    <w:tmpl w:val="237C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F5091"/>
    <w:multiLevelType w:val="multilevel"/>
    <w:tmpl w:val="1EF6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1A1053"/>
    <w:multiLevelType w:val="hybridMultilevel"/>
    <w:tmpl w:val="C19863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12B8A"/>
    <w:multiLevelType w:val="hybridMultilevel"/>
    <w:tmpl w:val="213AFF6C"/>
    <w:lvl w:ilvl="0" w:tplc="40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 w15:restartNumberingAfterBreak="0">
    <w:nsid w:val="629E1C7D"/>
    <w:multiLevelType w:val="multilevel"/>
    <w:tmpl w:val="504C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BF"/>
    <w:rsid w:val="000F2B94"/>
    <w:rsid w:val="001172ED"/>
    <w:rsid w:val="002E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E259"/>
  <w15:chartTrackingRefBased/>
  <w15:docId w15:val="{7B9B7876-6020-4C7A-B331-925DF08F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2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E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E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2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2EB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E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2025-09-29T11:03:00Z</dcterms:created>
  <dcterms:modified xsi:type="dcterms:W3CDTF">2025-09-29T11:08:00Z</dcterms:modified>
</cp:coreProperties>
</file>