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7135" w:rsidRDefault="00787135" w14:paraId="50551031" w14:textId="4F199F95">
      <w:pPr>
        <w:rPr>
          <w:b/>
        </w:rPr>
      </w:pPr>
    </w:p>
    <w:p w:rsidR="00787135" w:rsidRDefault="00787135" w14:paraId="6A5B0C5A" w14:textId="77777777">
      <w:pPr>
        <w:jc w:val="center"/>
        <w:rPr>
          <w:b/>
        </w:rPr>
      </w:pPr>
    </w:p>
    <w:p w:rsidR="00787135" w:rsidRDefault="002C5252" w14:paraId="41F5CFC2" w14:textId="77777777">
      <w:pPr>
        <w:jc w:val="center"/>
        <w:rPr>
          <w:b/>
        </w:rPr>
      </w:pPr>
      <w:r>
        <w:rPr>
          <w:b/>
        </w:rPr>
        <w:t>PROCURAÇÃO “</w:t>
      </w:r>
      <w:r>
        <w:rPr>
          <w:b/>
          <w:i/>
        </w:rPr>
        <w:t>AD JUDICI</w:t>
      </w:r>
      <w:r>
        <w:rPr>
          <w:b/>
          <w:i/>
          <w:caps/>
        </w:rPr>
        <w:t>A”</w:t>
      </w:r>
      <w:r>
        <w:rPr>
          <w:b/>
          <w:caps/>
        </w:rPr>
        <w:t xml:space="preserve"> </w:t>
      </w:r>
    </w:p>
    <w:p w:rsidR="00787135" w:rsidRDefault="00787135" w14:paraId="0E301102" w14:textId="77777777">
      <w:pPr>
        <w:jc w:val="both"/>
      </w:pPr>
    </w:p>
    <w:p w:rsidR="00787135" w:rsidRDefault="002C5252" w14:paraId="650930CC" w14:textId="77777777">
      <w:pPr>
        <w:tabs>
          <w:tab w:val="left" w:pos="4815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2C5252" w:rsidP="5C15BDB3" w:rsidRDefault="002C5252" w14:paraId="3E4C8321" w14:textId="410B819F">
      <w:pPr>
        <w:tabs>
          <w:tab w:val="left" w:leader="none" w:pos="1395"/>
        </w:tabs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5C15BDB3" w:rsidR="002C5252">
        <w:rPr>
          <w:b w:val="1"/>
          <w:bCs w:val="1"/>
          <w:caps w:val="1"/>
          <w:sz w:val="28"/>
          <w:szCs w:val="28"/>
        </w:rPr>
        <w:t>OutorgantE</w:t>
      </w:r>
      <w:r w:rsidRPr="5C15BDB3" w:rsidR="002C5252">
        <w:rPr>
          <w:caps w:val="1"/>
          <w:sz w:val="28"/>
          <w:szCs w:val="28"/>
        </w:rPr>
        <w:t>:</w:t>
      </w:r>
      <w:r w:rsidRPr="5C15BDB3" w:rsidR="14A15425">
        <w:rPr>
          <w:caps w:val="1"/>
          <w:sz w:val="28"/>
          <w:szCs w:val="28"/>
        </w:rPr>
        <w:t xml:space="preserve"> </w:t>
      </w:r>
      <w:bookmarkStart w:name="_Hlk51007072" w:id="0"/>
      <w:bookmarkEnd w:id="0"/>
      <w:r w:rsidRPr="5C15BDB3" w:rsidR="14A15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Francisco Gleidson Alves Filho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, Brasileiro(a), Solteiro, Autonômo, portador(a) do CPF n°. </w:t>
      </w:r>
      <w:r w:rsidRPr="5C15BDB3" w:rsidR="14A15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053.036.152-35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e RG n°. </w:t>
      </w:r>
      <w:r w:rsidRPr="5C15BDB3" w:rsidR="14A15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053.036.152-35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, residente e domiciliado(a) na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</w:t>
      </w:r>
      <w:r w:rsidRPr="5C15BDB3" w:rsidR="14A15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Travessa Tambuatá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, bairro: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Montanhês, em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</w:t>
      </w:r>
      <w:r w:rsidRPr="5C15BDB3" w:rsidR="14A15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Rio branco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-</w:t>
      </w:r>
      <w:r w:rsidRPr="5C15BDB3" w:rsidR="14A15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AC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, CEP: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69921521</w:t>
      </w:r>
    </w:p>
    <w:p w:rsidR="00787135" w:rsidP="5C15BDB3" w:rsidRDefault="00787135" w14:paraId="5B684974" w14:textId="77777777">
      <w:pPr>
        <w:jc w:val="both"/>
        <w:rPr>
          <w:b w:val="1"/>
          <w:bCs w:val="1"/>
          <w:caps w:val="1"/>
          <w:sz w:val="26"/>
          <w:szCs w:val="26"/>
        </w:rPr>
      </w:pPr>
    </w:p>
    <w:p w:rsidR="00787135" w:rsidRDefault="002C5252" w14:paraId="4AD6C759" w14:textId="77777777">
      <w:pPr>
        <w:jc w:val="both"/>
        <w:rPr>
          <w:sz w:val="28"/>
          <w:szCs w:val="28"/>
        </w:rPr>
      </w:pPr>
      <w:r>
        <w:rPr>
          <w:b/>
          <w:caps/>
          <w:sz w:val="28"/>
          <w:szCs w:val="28"/>
        </w:rPr>
        <w:t>Outorgado</w:t>
      </w:r>
      <w:r>
        <w:rPr>
          <w:sz w:val="28"/>
          <w:szCs w:val="28"/>
        </w:rPr>
        <w:t xml:space="preserve">: </w:t>
      </w:r>
      <w:r>
        <w:rPr>
          <w:b/>
          <w:sz w:val="28"/>
          <w:szCs w:val="28"/>
        </w:rPr>
        <w:t>NATANIEL DA SILVA MEIRELES</w:t>
      </w:r>
      <w:r>
        <w:rPr>
          <w:sz w:val="28"/>
          <w:szCs w:val="28"/>
        </w:rPr>
        <w:t xml:space="preserve">, brasileiro, solteiro, advogado, inscrito na OAB/AC sob o n.º 4.012, com Escritório Profissional na Rua Benjamin Constant, Edifício Tânia, 2º Andar, Sala 202, Centro, em Rio Branco, no Estado do Acre, onde recebem suas intimações de estilo. </w:t>
      </w:r>
    </w:p>
    <w:p w:rsidR="00787135" w:rsidRDefault="00787135" w14:paraId="2CAA83DD" w14:textId="77777777">
      <w:pPr>
        <w:ind w:firstLine="2340"/>
        <w:jc w:val="center"/>
        <w:rPr>
          <w:b/>
          <w:sz w:val="28"/>
          <w:szCs w:val="28"/>
        </w:rPr>
      </w:pPr>
    </w:p>
    <w:p w:rsidR="00787135" w:rsidRDefault="002C5252" w14:paraId="249189A8" w14:textId="7777777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PODERES</w:t>
      </w:r>
      <w:r>
        <w:rPr>
          <w:sz w:val="28"/>
          <w:szCs w:val="28"/>
        </w:rPr>
        <w:t xml:space="preserve">: “a quem confere os poderes da cláusula </w:t>
      </w:r>
      <w:r>
        <w:rPr>
          <w:b/>
          <w:sz w:val="28"/>
          <w:szCs w:val="28"/>
        </w:rPr>
        <w:t xml:space="preserve">“AD JUDICIA” </w:t>
      </w:r>
      <w:r>
        <w:rPr>
          <w:sz w:val="28"/>
          <w:szCs w:val="28"/>
        </w:rPr>
        <w:t xml:space="preserve">para propor ação em qualquer Juízo, Instância ou Tribunal, defender os interesses do Outorgante, representá-lo, podendo agir em conjunto ou separadamente, independente de nomeação, interpor todos os recursos em direito permitidos, confessar, transigir, desistir, concordar, receber e dar quitação, tomar posse de bens em nome do Outorgante, representá-lo perante quaisquer repartições públicas, federais, estaduais e municipais, instituições financeiras, inclusive substabelecer, enfim praticar todos os atos que se fizerem necessários ao fiel cumprimento deste mandato. </w:t>
      </w:r>
    </w:p>
    <w:p w:rsidR="00787135" w:rsidRDefault="00787135" w14:paraId="7E5AB9BC" w14:textId="77777777">
      <w:pPr>
        <w:ind w:firstLine="2340"/>
        <w:jc w:val="both"/>
        <w:rPr>
          <w:sz w:val="28"/>
          <w:szCs w:val="28"/>
        </w:rPr>
      </w:pPr>
    </w:p>
    <w:p w:rsidR="00787135" w:rsidRDefault="00787135" w14:paraId="79945AFA" w14:textId="77777777">
      <w:pPr>
        <w:ind w:firstLine="2340"/>
        <w:jc w:val="both"/>
        <w:rPr>
          <w:sz w:val="28"/>
          <w:szCs w:val="28"/>
        </w:rPr>
      </w:pPr>
    </w:p>
    <w:p w:rsidR="00787135" w:rsidRDefault="00787135" w14:paraId="4B73286C" w14:textId="77777777">
      <w:pPr>
        <w:ind w:firstLine="2340"/>
        <w:jc w:val="both"/>
        <w:rPr>
          <w:sz w:val="28"/>
          <w:szCs w:val="28"/>
        </w:rPr>
      </w:pPr>
    </w:p>
    <w:p w:rsidR="00787135" w:rsidRDefault="002C5252" w14:paraId="1BE29DF7" w14:textId="0234D29F">
      <w:pPr>
        <w:tabs>
          <w:tab w:val="left" w:pos="4395"/>
        </w:tabs>
        <w:ind w:firstLine="2340"/>
        <w:jc w:val="both"/>
        <w:rPr>
          <w:sz w:val="28"/>
          <w:szCs w:val="28"/>
        </w:rPr>
      </w:pPr>
      <w:r w:rsidRPr="5C15BDB3" w:rsidR="002C5252">
        <w:rPr>
          <w:sz w:val="28"/>
          <w:szCs w:val="28"/>
        </w:rPr>
        <w:t xml:space="preserve">Rio Branco/AC, </w:t>
      </w:r>
      <w:r w:rsidRPr="5C15BDB3" w:rsidR="6BEED6A4">
        <w:rPr>
          <w:sz w:val="28"/>
          <w:szCs w:val="28"/>
        </w:rPr>
        <w:t xml:space="preserve">20 de fevereiro de 2026</w:t>
      </w:r>
      <w:r w:rsidRPr="5C15BDB3" w:rsidR="002C5252">
        <w:rPr>
          <w:sz w:val="28"/>
          <w:szCs w:val="28"/>
        </w:rPr>
        <w:t>.</w:t>
      </w:r>
    </w:p>
    <w:p w:rsidR="00787135" w:rsidRDefault="00787135" w14:paraId="5FD2C154" w14:textId="77777777">
      <w:pPr>
        <w:rPr>
          <w:sz w:val="28"/>
          <w:szCs w:val="28"/>
        </w:rPr>
      </w:pPr>
    </w:p>
    <w:p w:rsidR="00787135" w:rsidRDefault="00787135" w14:paraId="334FA0FD" w14:textId="77777777">
      <w:pPr>
        <w:rPr>
          <w:sz w:val="28"/>
          <w:szCs w:val="28"/>
        </w:rPr>
      </w:pPr>
    </w:p>
    <w:p w:rsidR="00787135" w:rsidRDefault="00787135" w14:paraId="10DFCBDA" w14:textId="77777777">
      <w:pPr>
        <w:jc w:val="center"/>
        <w:rPr>
          <w:sz w:val="28"/>
          <w:szCs w:val="28"/>
        </w:rPr>
      </w:pPr>
    </w:p>
    <w:p w:rsidR="00787135" w:rsidRDefault="002C5252" w14:paraId="749C17AD" w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</w:t>
      </w:r>
    </w:p>
    <w:p w:rsidR="00787135" w:rsidRDefault="002C5252" w14:paraId="23452B81" w14:textId="77777777">
      <w:pPr>
        <w:jc w:val="center"/>
        <w:rPr>
          <w:b/>
          <w:sz w:val="28"/>
          <w:szCs w:val="28"/>
        </w:rPr>
      </w:pPr>
      <w:r>
        <w:rPr>
          <w:b/>
          <w:caps/>
          <w:sz w:val="28"/>
          <w:szCs w:val="28"/>
        </w:rPr>
        <w:t>OUTORGANTE</w:t>
      </w:r>
    </w:p>
    <w:p w:rsidR="00787135" w:rsidRDefault="00787135" w14:paraId="2FA2BDD2" w14:textId="77777777">
      <w:pPr>
        <w:jc w:val="center"/>
        <w:rPr>
          <w:sz w:val="28"/>
          <w:szCs w:val="28"/>
        </w:rPr>
      </w:pPr>
    </w:p>
    <w:p w:rsidR="00787135" w:rsidRDefault="00787135" w14:paraId="1158DF7C" w14:textId="77777777">
      <w:pPr>
        <w:jc w:val="center"/>
        <w:rPr>
          <w:sz w:val="28"/>
          <w:szCs w:val="28"/>
        </w:rPr>
      </w:pPr>
    </w:p>
    <w:p w:rsidR="00787135" w:rsidRDefault="00787135" w14:paraId="19824262" w14:textId="77777777">
      <w:pPr>
        <w:rPr>
          <w:sz w:val="28"/>
          <w:szCs w:val="28"/>
        </w:rPr>
      </w:pPr>
    </w:p>
    <w:p w:rsidR="00787135" w:rsidP="5C15BDB3" w:rsidRDefault="00787135" w14:paraId="4030896B" w14:textId="734A9781">
      <w:pPr>
        <w:pStyle w:val="Normal"/>
        <w:jc w:val="center"/>
        <w:rPr>
          <w:sz w:val="28"/>
          <w:szCs w:val="28"/>
        </w:rPr>
      </w:pPr>
    </w:p>
    <w:sectPr w:rsidR="00787135">
      <w:headerReference w:type="default" r:id="rId7"/>
      <w:footerReference w:type="default" r:id="rId8"/>
      <w:pgSz w:w="11906" w:h="16838" w:orient="portrait"/>
      <w:pgMar w:top="1542" w:right="1701" w:bottom="1542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5252" w:rsidRDefault="002C5252" w14:paraId="257B0624" w14:textId="77777777">
      <w:r>
        <w:separator/>
      </w:r>
    </w:p>
  </w:endnote>
  <w:endnote w:type="continuationSeparator" w:id="0">
    <w:p w:rsidR="002C5252" w:rsidRDefault="002C5252" w14:paraId="5E7819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7135" w:rsidRDefault="00787135" w14:paraId="5AD4F41A" w14:textId="77777777">
    <w:pPr>
      <w:pStyle w:val="Rodap"/>
      <w:jc w:val="center"/>
      <w:rPr>
        <w:rFonts w:ascii="Segoe Print" w:hAnsi="Segoe Print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5252" w:rsidRDefault="002C5252" w14:paraId="31D452E2" w14:textId="77777777">
      <w:r>
        <w:separator/>
      </w:r>
    </w:p>
  </w:footnote>
  <w:footnote w:type="continuationSeparator" w:id="0">
    <w:p w:rsidR="002C5252" w:rsidRDefault="002C5252" w14:paraId="77473B1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7135" w:rsidRDefault="002C5252" w14:paraId="22683231" w14:textId="77777777">
    <w:pPr>
      <w:pStyle w:val="Cabealho"/>
      <w:jc w:val="center"/>
      <w:rPr>
        <w:rFonts w:ascii="Monotype Corsiva" w:hAnsi="Monotype Corsiva"/>
        <w:color w:val="000000" w:themeColor="text1"/>
        <w:sz w:val="40"/>
        <w:szCs w:val="40"/>
      </w:rPr>
    </w:pPr>
    <w:r>
      <w:rPr>
        <w:rFonts w:ascii="Monotype Corsiva" w:hAnsi="Monotype Corsiva"/>
        <w:color w:val="000000" w:themeColor="text1"/>
        <w:sz w:val="40"/>
        <w:szCs w:val="40"/>
      </w:rPr>
      <w:t>ASENSI E MEIRELES</w:t>
    </w:r>
  </w:p>
  <w:p w:rsidR="00787135" w:rsidRDefault="002C5252" w14:paraId="125A4E4E" w14:textId="77777777">
    <w:pPr>
      <w:pStyle w:val="Cabealho"/>
      <w:jc w:val="center"/>
      <w:rPr>
        <w:rFonts w:ascii="Monotype Corsiva" w:hAnsi="Monotype Corsiva"/>
        <w:color w:val="000000" w:themeColor="text1"/>
        <w:sz w:val="40"/>
        <w:szCs w:val="40"/>
      </w:rPr>
    </w:pPr>
    <w:r>
      <w:rPr>
        <w:rFonts w:ascii="Monotype Corsiva" w:hAnsi="Monotype Corsiva"/>
        <w:color w:val="000000" w:themeColor="text1"/>
        <w:sz w:val="40"/>
        <w:szCs w:val="40"/>
      </w:rPr>
      <w:t xml:space="preserve"> ADVOGADOS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35"/>
    <w:rsid w:val="002C5252"/>
    <w:rsid w:val="00787135"/>
    <w:rsid w:val="00A71859"/>
    <w:rsid w:val="00A954C6"/>
    <w:rsid w:val="00D07235"/>
    <w:rsid w:val="0AD63841"/>
    <w:rsid w:val="14A15425"/>
    <w:rsid w:val="25CFF497"/>
    <w:rsid w:val="274FA83D"/>
    <w:rsid w:val="5C15BDB3"/>
    <w:rsid w:val="6BEED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FC6"/>
  <w15:docId w15:val="{FBEBC62F-A9D6-4D1F-BB91-ADF030CB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7D1FB9"/>
    <w:rPr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rte">
    <w:name w:val="Strong"/>
    <w:basedOn w:val="Fontepargpadro"/>
    <w:qFormat/>
    <w:rsid w:val="00087634"/>
    <w:rPr>
      <w:b/>
      <w:bCs/>
    </w:rPr>
  </w:style>
  <w:style w:type="character" w:styleId="TextodebaloChar" w:customStyle="1">
    <w:name w:val="Texto de balão Char"/>
    <w:basedOn w:val="Fontepargpadro"/>
    <w:link w:val="Textodebalo"/>
    <w:qFormat/>
    <w:rsid w:val="009A4EC2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Mangal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Normal"/>
    <w:rsid w:val="00882A9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82A9A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qFormat/>
    <w:rsid w:val="009A4E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DEA9B8-25B0-4024-A53A-E72D1DB418A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TECHNOLOGY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PROCURAÇÃO</dc:title>
  <dc:subject/>
  <dc:creator>Ciac</dc:creator>
  <dc:description/>
  <lastModifiedBy>Francisco Gleidson</lastModifiedBy>
  <revision>4</revision>
  <lastPrinted>2015-02-13T17:57:00.0000000Z</lastPrinted>
  <dcterms:created xsi:type="dcterms:W3CDTF">2025-09-03T03:36:00.0000000Z</dcterms:created>
  <dcterms:modified xsi:type="dcterms:W3CDTF">2026-02-21T01:47:17.2185211Z</dcterms:modified>
  <dc:language>pt-BR</dc:language>
  <dc:identifier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