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4665" w14:textId="48A5D284" w:rsidR="00ED5565" w:rsidRPr="00ED5565" w:rsidRDefault="00ED5565" w:rsidP="00ED5565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Loan Sanction Predictor</w:t>
      </w:r>
    </w:p>
    <w:p w14:paraId="47DB07BC" w14:textId="2B9D178C" w:rsidR="003B0854" w:rsidRPr="00ED5565" w:rsidRDefault="003B0854" w:rsidP="00ED5565">
      <w:pPr>
        <w:pStyle w:val="ListParagraph"/>
        <w:numPr>
          <w:ilvl w:val="0"/>
          <w:numId w:val="6"/>
        </w:num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ED5565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Sathvik N Shendige</w:t>
      </w:r>
    </w:p>
    <w:p w14:paraId="38C4988E" w14:textId="77777777" w:rsidR="003B0854" w:rsidRDefault="003B0854" w:rsidP="003B08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w14:paraId="6C099D6C" w14:textId="77777777" w:rsidR="00B22DEC" w:rsidRDefault="00ED5565" w:rsidP="003B08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loan sanction predictor project aims to develop a robust and reliable machine learning model capable of predicting the likelihood of loan approval based on various </w:t>
      </w:r>
      <w:r w:rsidR="00C87684">
        <w:rPr>
          <w:rFonts w:ascii="Times New Roman" w:hAnsi="Times New Roman" w:cs="Times New Roman"/>
          <w:sz w:val="24"/>
          <w:szCs w:val="24"/>
        </w:rPr>
        <w:t>applicant attributes. This predictive tool is crucial for financial institutions seeking to streamline and enhance their loan approval processes, ultimately improving efficiency and customer satisfaction.</w:t>
      </w:r>
    </w:p>
    <w:p w14:paraId="0DC36D5C" w14:textId="0BE1AF2A" w:rsidR="003B0854" w:rsidRPr="00B22DEC" w:rsidRDefault="003B0854" w:rsidP="003B08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Overview:</w:t>
      </w:r>
    </w:p>
    <w:p w14:paraId="4E41E625" w14:textId="2D5BD819" w:rsidR="003B0854" w:rsidRDefault="00C87684" w:rsidP="00C876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684">
        <w:rPr>
          <w:rFonts w:ascii="Times New Roman" w:hAnsi="Times New Roman" w:cs="Times New Roman"/>
          <w:i/>
          <w:iCs/>
          <w:sz w:val="24"/>
          <w:szCs w:val="24"/>
        </w:rPr>
        <w:t>Automated Decision-Making</w:t>
      </w:r>
      <w:r>
        <w:rPr>
          <w:rFonts w:ascii="Times New Roman" w:hAnsi="Times New Roman" w:cs="Times New Roman"/>
          <w:sz w:val="24"/>
          <w:szCs w:val="24"/>
        </w:rPr>
        <w:t>: The project addresses the need for an automated decision-making system that assesses loan applications efficiently, reducing manual effort and processing times.</w:t>
      </w:r>
    </w:p>
    <w:p w14:paraId="282CFC69" w14:textId="7B2C9642" w:rsidR="00C87684" w:rsidRDefault="00C87684" w:rsidP="00C876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Risk Mitigation:</w:t>
      </w:r>
      <w:r>
        <w:rPr>
          <w:rFonts w:ascii="Times New Roman" w:hAnsi="Times New Roman" w:cs="Times New Roman"/>
          <w:sz w:val="24"/>
          <w:szCs w:val="24"/>
        </w:rPr>
        <w:t xml:space="preserve"> By leveraging machine learning algorithms, the project aims to identify key factors influencing loan approval, helping financial institutions mitigate risk associated with lending.</w:t>
      </w:r>
    </w:p>
    <w:p w14:paraId="624178F0" w14:textId="58701D48" w:rsidR="00C87684" w:rsidRDefault="00C87684" w:rsidP="00C876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Data-Driven Insights:</w:t>
      </w:r>
      <w:r>
        <w:rPr>
          <w:rFonts w:ascii="Times New Roman" w:hAnsi="Times New Roman" w:cs="Times New Roman"/>
          <w:sz w:val="24"/>
          <w:szCs w:val="24"/>
        </w:rPr>
        <w:t xml:space="preserve"> The analysis of applicant data provides valuable insights into patterns and trends affecting l</w:t>
      </w:r>
      <w:r w:rsidR="00CD2FC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an outcomes</w:t>
      </w:r>
      <w:r w:rsidR="00CD2FCF">
        <w:rPr>
          <w:rFonts w:ascii="Times New Roman" w:hAnsi="Times New Roman" w:cs="Times New Roman"/>
          <w:sz w:val="24"/>
          <w:szCs w:val="24"/>
        </w:rPr>
        <w:t>, empowering decision-makers with data-driven information.</w:t>
      </w:r>
    </w:p>
    <w:p w14:paraId="178B7B92" w14:textId="672C0843" w:rsidR="00CD2FCF" w:rsidRDefault="00CD2FCF" w:rsidP="00C876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Optimized Approval Process:</w:t>
      </w:r>
      <w:r>
        <w:rPr>
          <w:rFonts w:ascii="Times New Roman" w:hAnsi="Times New Roman" w:cs="Times New Roman"/>
          <w:sz w:val="24"/>
          <w:szCs w:val="24"/>
        </w:rPr>
        <w:t xml:space="preserve"> The ultimate goal is to optimize the loan approval process, ensuring that qualified applicants receive timely approvals while maintaining risk management standards.</w:t>
      </w:r>
    </w:p>
    <w:p w14:paraId="09CA07C4" w14:textId="723BE647" w:rsidR="00B22DEC" w:rsidRDefault="00B22DEC" w:rsidP="00B22D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DEC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Overview:</w:t>
      </w:r>
    </w:p>
    <w:p w14:paraId="75CB983E" w14:textId="6026F1D6" w:rsidR="00B22DEC" w:rsidRDefault="005530B7" w:rsidP="00B22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0B7">
        <w:rPr>
          <w:rFonts w:ascii="Times New Roman" w:hAnsi="Times New Roman" w:cs="Times New Roman"/>
          <w:sz w:val="24"/>
          <w:szCs w:val="24"/>
        </w:rPr>
        <w:t>The project utilizes a comprehensive dataset containing various attributes such as applicant income, co-applicant income, credit history, property area, and more. Exploratory data analysis and feature importance analysis have been conducted to understand the dataset's characteristics and identify significant predictors.</w:t>
      </w:r>
    </w:p>
    <w:p w14:paraId="4E7C1DB2" w14:textId="77777777" w:rsidR="005F66B3" w:rsidRDefault="005F66B3" w:rsidP="00B22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67B88" w14:textId="77777777" w:rsidR="005F66B3" w:rsidRPr="005530B7" w:rsidRDefault="005F66B3" w:rsidP="00B22D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9C1AA" w14:textId="55741C2C" w:rsidR="003B0854" w:rsidRDefault="003B0854" w:rsidP="003B08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Key Components and Concepts:</w:t>
      </w:r>
    </w:p>
    <w:p w14:paraId="7434CAD1" w14:textId="5C70F464" w:rsidR="005F66B3" w:rsidRPr="005F66B3" w:rsidRDefault="005F66B3" w:rsidP="005F66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6B3">
        <w:rPr>
          <w:rFonts w:ascii="Times New Roman" w:hAnsi="Times New Roman" w:cs="Times New Roman"/>
          <w:i/>
          <w:iCs/>
          <w:sz w:val="24"/>
          <w:szCs w:val="24"/>
          <w:u w:val="single"/>
        </w:rPr>
        <w:t>Machine Learning Models</w:t>
      </w:r>
      <w:r w:rsidRPr="005F66B3">
        <w:rPr>
          <w:rFonts w:ascii="Times New Roman" w:hAnsi="Times New Roman" w:cs="Times New Roman"/>
          <w:sz w:val="24"/>
          <w:szCs w:val="24"/>
        </w:rPr>
        <w:t>: The project employs machine learning models, including Random Forest, to predict loan approval outcomes. These model have been selected for their ability to handle a mix of categorical and numerical features and provide interpretable insights.</w:t>
      </w:r>
    </w:p>
    <w:p w14:paraId="78B30157" w14:textId="2BFADD13" w:rsidR="005F66B3" w:rsidRPr="005F66B3" w:rsidRDefault="005F66B3" w:rsidP="005F66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6B3">
        <w:rPr>
          <w:rFonts w:ascii="Times New Roman" w:hAnsi="Times New Roman" w:cs="Times New Roman"/>
          <w:i/>
          <w:iCs/>
          <w:sz w:val="24"/>
          <w:szCs w:val="24"/>
          <w:u w:val="single"/>
        </w:rPr>
        <w:t>Feature Importance Analysis</w:t>
      </w:r>
      <w:r w:rsidRPr="005F66B3">
        <w:rPr>
          <w:rFonts w:ascii="Times New Roman" w:hAnsi="Times New Roman" w:cs="Times New Roman"/>
          <w:sz w:val="24"/>
          <w:szCs w:val="24"/>
        </w:rPr>
        <w:t>: Understanding the importance of each feature in the prediction process is crucial. Feature importance analysis guides model refinement and provides valuable insights for decision-makers.</w:t>
      </w:r>
    </w:p>
    <w:p w14:paraId="28A7697A" w14:textId="0647514F" w:rsidR="005530B7" w:rsidRPr="005F66B3" w:rsidRDefault="005F66B3" w:rsidP="005F66B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6B3">
        <w:rPr>
          <w:rFonts w:ascii="Times New Roman" w:hAnsi="Times New Roman" w:cs="Times New Roman"/>
          <w:i/>
          <w:iCs/>
          <w:sz w:val="24"/>
          <w:szCs w:val="24"/>
          <w:u w:val="single"/>
        </w:rPr>
        <w:t>Visualization and Reporting</w:t>
      </w:r>
      <w:r w:rsidRPr="005F66B3">
        <w:rPr>
          <w:rFonts w:ascii="Times New Roman" w:hAnsi="Times New Roman" w:cs="Times New Roman"/>
          <w:sz w:val="24"/>
          <w:szCs w:val="24"/>
        </w:rPr>
        <w:t>: Conclusions drawn from the dataset are presented through visualizations, including the distribution of applicant and co-applicant income. The project concludes with a detailed report summarizing key findings and recommendations.</w:t>
      </w:r>
    </w:p>
    <w:p w14:paraId="7D2EEAB4" w14:textId="5B9A8FB3" w:rsidR="003B0854" w:rsidRPr="003B0854" w:rsidRDefault="003B0854" w:rsidP="003B0854">
      <w:pPr>
        <w:spacing w:line="360" w:lineRule="auto"/>
        <w:rPr>
          <w:rFonts w:ascii="Times New Roman" w:hAnsi="Times New Roman" w:cs="Times New Roman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Detailed Explanation:</w:t>
      </w:r>
    </w:p>
    <w:p w14:paraId="16C43DB8" w14:textId="77337C54" w:rsidR="00BE7FF6" w:rsidRPr="004165A6" w:rsidRDefault="004165A6" w:rsidP="004165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5A6">
        <w:rPr>
          <w:rFonts w:ascii="Times New Roman" w:hAnsi="Times New Roman" w:cs="Times New Roman"/>
          <w:i/>
          <w:iCs/>
          <w:sz w:val="24"/>
          <w:szCs w:val="24"/>
          <w:u w:val="single"/>
        </w:rPr>
        <w:t>Overview of Loan Sanction</w:t>
      </w:r>
      <w:r w:rsidRPr="004165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Loan Approves – 422 and Total Loan Denials – 192</w:t>
      </w:r>
    </w:p>
    <w:p w14:paraId="4247659D" w14:textId="216CC33C" w:rsidR="004165A6" w:rsidRPr="004165A6" w:rsidRDefault="004165A6" w:rsidP="004165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Distribution of Applicant Income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580844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0k - 169 applicants: This group represents applicants with little to no income.</w:t>
      </w:r>
    </w:p>
    <w:p w14:paraId="1A41D16D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3k - 299 applicants: A significant number of applicants fall into this income range.</w:t>
      </w:r>
    </w:p>
    <w:p w14:paraId="6A0C0954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6k - 77 applicants: Moderate-income applicants.</w:t>
      </w:r>
    </w:p>
    <w:p w14:paraId="6ACEC756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9k - 30 applicants: Higher moderate-income applicants.</w:t>
      </w:r>
    </w:p>
    <w:p w14:paraId="19C216B2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12k - 10 applicants: Higher-income applicants.</w:t>
      </w:r>
    </w:p>
    <w:p w14:paraId="45ED663B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15k - 13 applicants: Applicants with substantial income.</w:t>
      </w:r>
    </w:p>
    <w:p w14:paraId="3F77CEC8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18k - 7 applicants: High-income applicants.</w:t>
      </w:r>
    </w:p>
    <w:p w14:paraId="7244B754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21k - 1 applicant: Very high-income applicant.</w:t>
      </w:r>
    </w:p>
    <w:p w14:paraId="513A0834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24k - 1 applicant: Very high-income applicant.</w:t>
      </w:r>
    </w:p>
    <w:p w14:paraId="3A5981F1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33k - 1 applicant: Exceptionally high-income applicant.</w:t>
      </w:r>
    </w:p>
    <w:p w14:paraId="16DAC63B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36k - 1 applicant: Exceptionally high-income applicant.</w:t>
      </w:r>
    </w:p>
    <w:p w14:paraId="61F38A71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39k - 2 applicants: Exceptionally high-income applicants.</w:t>
      </w:r>
    </w:p>
    <w:p w14:paraId="5712F60E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50k - 1 applicant: Exceptionally high-income applicant.</w:t>
      </w:r>
    </w:p>
    <w:p w14:paraId="0D764B3C" w14:textId="77777777" w:rsidR="004165A6" w:rsidRP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62k - 1 applicant: Exceptionally high-income applicant.</w:t>
      </w:r>
    </w:p>
    <w:p w14:paraId="36018468" w14:textId="0E30EF9A" w:rsidR="004165A6" w:rsidRDefault="004165A6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5A6">
        <w:rPr>
          <w:rFonts w:ascii="Times New Roman" w:hAnsi="Times New Roman" w:cs="Times New Roman"/>
          <w:sz w:val="24"/>
          <w:szCs w:val="24"/>
        </w:rPr>
        <w:t>80k - 1 applicant: Exceptionally high-income applicant.</w:t>
      </w:r>
    </w:p>
    <w:p w14:paraId="12557FD0" w14:textId="77777777" w:rsidR="00523EFD" w:rsidRDefault="00523EFD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A9004" w14:textId="77777777" w:rsidR="00523EFD" w:rsidRDefault="00523EFD" w:rsidP="00416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6601" w14:textId="77777777" w:rsidR="00523EFD" w:rsidRDefault="00523EFD" w:rsidP="00523E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Distribution of Co-applicant Income</w:t>
      </w:r>
      <w:r w:rsidRPr="00523E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EEDC80" w14:textId="2411734F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0k - 389 applicants: Most applicants do not have a co-applicant or have a co-applicant with no income.</w:t>
      </w:r>
    </w:p>
    <w:p w14:paraId="6C8DE8A6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2k - 158 applicants: A significant number of applicants have a co-applicant with a moderate income.</w:t>
      </w:r>
    </w:p>
    <w:p w14:paraId="1B231374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4k - 42 applicants: Some applicants have a co-applicant with a higher moderate income.</w:t>
      </w:r>
    </w:p>
    <w:p w14:paraId="2BAE1964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5k - 13 applicants: Few applicants have a co-applicant with substantial income.</w:t>
      </w:r>
    </w:p>
    <w:p w14:paraId="5110D969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7k - 6 applicants: A small number of applicants have a co-applicant with a high income.</w:t>
      </w:r>
    </w:p>
    <w:p w14:paraId="0E7160F2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11k - 2 applicants: Very few applicants have a co-applicant with a very high income.</w:t>
      </w:r>
    </w:p>
    <w:p w14:paraId="2EA0E88D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20k - 2 applicants: Very few applicants have a co-applicant with a very high income.</w:t>
      </w:r>
    </w:p>
    <w:p w14:paraId="6E062B62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33k - 1 applicant: Exceptionally high-income co-applicant.</w:t>
      </w:r>
    </w:p>
    <w:p w14:paraId="0A4FF524" w14:textId="7DBB3759" w:rsid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42k - 1 applicant: Exceptionally high-income co-applicant.</w:t>
      </w:r>
    </w:p>
    <w:p w14:paraId="67551073" w14:textId="694ABC4F" w:rsidR="00523EFD" w:rsidRPr="00523EFD" w:rsidRDefault="00523EFD" w:rsidP="00523E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23EFD">
        <w:rPr>
          <w:rFonts w:ascii="Times New Roman" w:hAnsi="Times New Roman" w:cs="Times New Roman"/>
          <w:i/>
          <w:iCs/>
          <w:sz w:val="24"/>
          <w:szCs w:val="24"/>
          <w:u w:val="single"/>
        </w:rPr>
        <w:t>Feature Importance Analysis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7F6977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Credit_History (26.5%): The most crucial feature influencing loan approval.</w:t>
      </w:r>
    </w:p>
    <w:p w14:paraId="7BFDD424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ApplicantIncome (14.8%): Significant impact on the model's predictions.</w:t>
      </w:r>
    </w:p>
    <w:p w14:paraId="53C06815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Loan_ID (14.4%): Uniqueness of Loan IDs, might not have a meaningful impact.</w:t>
      </w:r>
    </w:p>
    <w:p w14:paraId="1765C2FA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LoanAmount (13.9%): The requested loan amount affects predictions.</w:t>
      </w:r>
    </w:p>
    <w:p w14:paraId="35F5A007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CoapplicantIncome (8.5%): Contributes to predictions but less important.</w:t>
      </w:r>
    </w:p>
    <w:p w14:paraId="2B08F0A8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Loan_Amount_Term (4.8%): The term of the loan has a smaller impact.</w:t>
      </w:r>
    </w:p>
    <w:p w14:paraId="110514C8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Property_Area_Semiurban (2.5%) and Property_Area_Urban (2.3%): Property location affects predictions.</w:t>
      </w:r>
    </w:p>
    <w:p w14:paraId="0AFAF588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Married_Yes (2.2%): Married applicants may have a slightly higher chance of approval.</w:t>
      </w:r>
    </w:p>
    <w:p w14:paraId="58AA10B6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Education_Not Graduate (2.2%): Non-graduates may face a slightly lower chance of approval.</w:t>
      </w:r>
    </w:p>
    <w:p w14:paraId="0F4FF9B3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Dependents_1 (1.9%) and Dependents_2 (1.3%): The number of dependents has a moderate impact.</w:t>
      </w:r>
    </w:p>
    <w:p w14:paraId="0A2B0ADE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Gender_Male (1.8%): Gender has a slight impact.</w:t>
      </w:r>
    </w:p>
    <w:p w14:paraId="304C9B06" w14:textId="77777777" w:rsidR="00523EFD" w:rsidRP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Self_Employed_Yes (1.7%): Self-employed applicants may have a slightly lower chance of approval.</w:t>
      </w:r>
    </w:p>
    <w:p w14:paraId="3E47D70A" w14:textId="05E40DC0" w:rsidR="00523EFD" w:rsidRDefault="00523EFD" w:rsidP="00523E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Dependents_3+ (0.9%): Applicants with more dependents have a lower impact.</w:t>
      </w:r>
    </w:p>
    <w:p w14:paraId="500900A8" w14:textId="5E4C22F0" w:rsidR="00523EFD" w:rsidRPr="00523EFD" w:rsidRDefault="00523EFD" w:rsidP="00523E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23EFD">
        <w:rPr>
          <w:rFonts w:ascii="Times New Roman" w:hAnsi="Times New Roman" w:cs="Times New Roman"/>
          <w:i/>
          <w:iCs/>
          <w:sz w:val="24"/>
          <w:szCs w:val="24"/>
          <w:u w:val="single"/>
        </w:rPr>
        <w:t>Model Performance</w:t>
      </w:r>
      <w:r>
        <w:rPr>
          <w:rFonts w:ascii="Times New Roman" w:hAnsi="Times New Roman" w:cs="Times New Roman"/>
          <w:sz w:val="24"/>
          <w:szCs w:val="24"/>
        </w:rPr>
        <w:t>: Training accuracy – 100% and Test accuracy – 80.45%</w:t>
      </w:r>
    </w:p>
    <w:p w14:paraId="5C0BCB09" w14:textId="77777777" w:rsidR="00523EFD" w:rsidRDefault="00523EFD" w:rsidP="00523EF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41E31ECB" w14:textId="77777777" w:rsidR="00523EFD" w:rsidRPr="00523EFD" w:rsidRDefault="00523EFD" w:rsidP="00523EF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C7046F5" w14:textId="2A59AE65" w:rsidR="003B0854" w:rsidRPr="003B0854" w:rsidRDefault="003B0854" w:rsidP="003B08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8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Conclusion:</w:t>
      </w:r>
    </w:p>
    <w:p w14:paraId="0B686407" w14:textId="7B2E4471" w:rsidR="00A27934" w:rsidRPr="003B0854" w:rsidRDefault="00523EFD" w:rsidP="00523E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EFD">
        <w:rPr>
          <w:rFonts w:ascii="Times New Roman" w:hAnsi="Times New Roman" w:cs="Times New Roman"/>
          <w:sz w:val="24"/>
          <w:szCs w:val="24"/>
        </w:rPr>
        <w:t>The model shows a high training accuracy, indicating a potential risk of overfitting to the training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 xml:space="preserve">The test accuracy of </w:t>
      </w:r>
      <w:r>
        <w:rPr>
          <w:rFonts w:ascii="Times New Roman" w:hAnsi="Times New Roman" w:cs="Times New Roman"/>
          <w:sz w:val="24"/>
          <w:szCs w:val="24"/>
        </w:rPr>
        <w:t>80.45</w:t>
      </w:r>
      <w:r w:rsidRPr="00523EFD">
        <w:rPr>
          <w:rFonts w:ascii="Times New Roman" w:hAnsi="Times New Roman" w:cs="Times New Roman"/>
          <w:sz w:val="24"/>
          <w:szCs w:val="24"/>
        </w:rPr>
        <w:t>% suggests reasonable generalization to new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>Credit history, applicant income, and loan amount are the most influential factors in predicting loan approval.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>Geographic location (semiurban and urban) plays a notable role in loan approval.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>Marital status, education level, and the number of dependents also impact predictions to a lesser extent.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EFD">
        <w:rPr>
          <w:rFonts w:ascii="Times New Roman" w:hAnsi="Times New Roman" w:cs="Times New Roman"/>
          <w:sz w:val="24"/>
          <w:szCs w:val="24"/>
        </w:rPr>
        <w:t>The model demonstrates a strong ability to discriminate between approved and denied loans.</w:t>
      </w:r>
    </w:p>
    <w:sectPr w:rsidR="00A27934" w:rsidRPr="003B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B65"/>
    <w:multiLevelType w:val="hybridMultilevel"/>
    <w:tmpl w:val="E8268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026D"/>
    <w:multiLevelType w:val="hybridMultilevel"/>
    <w:tmpl w:val="56C05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76AF"/>
    <w:multiLevelType w:val="hybridMultilevel"/>
    <w:tmpl w:val="FABA6C3A"/>
    <w:lvl w:ilvl="0" w:tplc="91D414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09AB"/>
    <w:multiLevelType w:val="hybridMultilevel"/>
    <w:tmpl w:val="40764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5EE"/>
    <w:multiLevelType w:val="hybridMultilevel"/>
    <w:tmpl w:val="E2208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C2B00"/>
    <w:multiLevelType w:val="hybridMultilevel"/>
    <w:tmpl w:val="42D8A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3128A"/>
    <w:multiLevelType w:val="hybridMultilevel"/>
    <w:tmpl w:val="325E9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47D22"/>
    <w:multiLevelType w:val="hybridMultilevel"/>
    <w:tmpl w:val="A5A88BF6"/>
    <w:lvl w:ilvl="0" w:tplc="C72C7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F2157"/>
    <w:multiLevelType w:val="hybridMultilevel"/>
    <w:tmpl w:val="A23086B6"/>
    <w:lvl w:ilvl="0" w:tplc="E2E866B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097631">
    <w:abstractNumId w:val="7"/>
  </w:num>
  <w:num w:numId="2" w16cid:durableId="8022081">
    <w:abstractNumId w:val="6"/>
  </w:num>
  <w:num w:numId="3" w16cid:durableId="2027096864">
    <w:abstractNumId w:val="4"/>
  </w:num>
  <w:num w:numId="4" w16cid:durableId="1718311070">
    <w:abstractNumId w:val="8"/>
  </w:num>
  <w:num w:numId="5" w16cid:durableId="1835536612">
    <w:abstractNumId w:val="3"/>
  </w:num>
  <w:num w:numId="6" w16cid:durableId="2022389324">
    <w:abstractNumId w:val="2"/>
  </w:num>
  <w:num w:numId="7" w16cid:durableId="2100494">
    <w:abstractNumId w:val="0"/>
  </w:num>
  <w:num w:numId="8" w16cid:durableId="1371227871">
    <w:abstractNumId w:val="1"/>
  </w:num>
  <w:num w:numId="9" w16cid:durableId="1145511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4"/>
    <w:rsid w:val="003B0854"/>
    <w:rsid w:val="004165A6"/>
    <w:rsid w:val="00523EFD"/>
    <w:rsid w:val="005530B7"/>
    <w:rsid w:val="005F66B3"/>
    <w:rsid w:val="0084523B"/>
    <w:rsid w:val="00A27934"/>
    <w:rsid w:val="00B22DEC"/>
    <w:rsid w:val="00BE7FF6"/>
    <w:rsid w:val="00C87684"/>
    <w:rsid w:val="00CD2FCF"/>
    <w:rsid w:val="00ED5565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B25"/>
  <w15:chartTrackingRefBased/>
  <w15:docId w15:val="{CFC0652E-88C1-4655-A87C-F4AA868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N Shendige</dc:creator>
  <cp:keywords/>
  <dc:description/>
  <cp:lastModifiedBy>Sathvik N Shendige</cp:lastModifiedBy>
  <cp:revision>4</cp:revision>
  <cp:lastPrinted>2023-11-03T15:54:00Z</cp:lastPrinted>
  <dcterms:created xsi:type="dcterms:W3CDTF">2023-11-03T14:10:00Z</dcterms:created>
  <dcterms:modified xsi:type="dcterms:W3CDTF">2023-11-29T19:13:00Z</dcterms:modified>
</cp:coreProperties>
</file>