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65" w:rsidRDefault="00D609AD">
      <w:pPr>
        <w:pStyle w:val="Heading1"/>
        <w:jc w:val="center"/>
        <w:rPr>
          <w:rFonts w:ascii="Calibri" w:hAnsi="Calibri" w:cs="Calibri"/>
          <w:color w:val="494139" w:themeColor="text2" w:themeTint="E6"/>
          <w:sz w:val="48"/>
        </w:rPr>
      </w:pPr>
      <w:r>
        <w:rPr>
          <w:rFonts w:ascii="Calibri" w:hAnsi="Calibri"/>
          <w:color w:val="494139" w:themeColor="text2" w:themeTint="E6"/>
          <w:sz w:val="48"/>
        </w:rPr>
        <w:t>Sprint Retrospective #3</w:t>
      </w:r>
      <w:bookmarkStart w:id="0" w:name="_GoBack"/>
      <w:bookmarkEnd w:id="0"/>
      <w:r w:rsidR="006C546A">
        <w:rPr>
          <w:rFonts w:ascii="Calibri" w:hAnsi="Calibri" w:cs="Calibri"/>
          <w:color w:val="494139" w:themeColor="text2" w:themeTint="E6"/>
          <w:sz w:val="48"/>
        </w:rPr>
        <w:t xml:space="preserve"> </w:t>
      </w:r>
    </w:p>
    <w:p w:rsidR="00C55765" w:rsidRDefault="00224249">
      <w:pPr>
        <w:pStyle w:val="Heading1"/>
        <w:jc w:val="center"/>
        <w:rPr>
          <w:rFonts w:ascii="Calibri" w:hAnsi="Calibri" w:cs="Calibri"/>
          <w:color w:val="494139" w:themeColor="text2" w:themeTint="E6"/>
        </w:rPr>
      </w:pPr>
      <w:r>
        <w:rPr>
          <w:rFonts w:ascii="Calibri" w:hAnsi="Calibri"/>
          <w:color w:val="494139" w:themeColor="text2" w:themeTint="E6"/>
          <w:sz w:val="48"/>
        </w:rPr>
        <w:t>(3 Apr</w:t>
      </w:r>
      <w:r w:rsidR="006C546A">
        <w:rPr>
          <w:rFonts w:ascii="Calibri" w:hAnsi="Calibri"/>
          <w:color w:val="494139" w:themeColor="text2" w:themeTint="E6"/>
          <w:sz w:val="48"/>
        </w:rPr>
        <w:t>)[TGLS-G2]</w:t>
      </w:r>
    </w:p>
    <w:p w:rsidR="00C55765" w:rsidRDefault="00C55765">
      <w:pPr>
        <w:pStyle w:val="Heading1"/>
        <w:rPr>
          <w:rFonts w:ascii="Calibri" w:hAnsi="Calibri" w:cs="Calibri"/>
        </w:rPr>
      </w:pP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</w:t>
      </w:r>
      <w:r w:rsidR="00224249">
        <w:rPr>
          <w:rFonts w:ascii="Calibri" w:hAnsi="Calibri" w:cs="Calibri"/>
          <w:sz w:val="24"/>
          <w:szCs w:val="24"/>
        </w:rPr>
        <w:t>eeting (Discord) at 9h00 am on 3th Apr</w:t>
      </w:r>
      <w:r>
        <w:rPr>
          <w:rFonts w:ascii="Calibri" w:hAnsi="Calibri" w:cs="Calibri"/>
          <w:sz w:val="24"/>
          <w:szCs w:val="24"/>
        </w:rPr>
        <w:t xml:space="preserve"> 2022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PHAM QUANG ANH [GCS190327] (scrum master, product owner)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LE T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RI BAO [GCS18668] (dev, information architect) </w:t>
      </w:r>
    </w:p>
    <w:p w:rsidR="00C55765" w:rsidRDefault="006C546A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eastAsia="SimSun" w:hAnsi="Calibri" w:cs="Calibri"/>
          <w:sz w:val="24"/>
          <w:szCs w:val="24"/>
        </w:rPr>
        <w:t>DO DINH NGUYEN [GCS190370] (site design, tester)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(30 to 40 minutes)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 the status of task each member had taken during sprint-1 (4 min)</w:t>
      </w:r>
    </w:p>
    <w:p w:rsidR="00C55765" w:rsidRDefault="006C54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Rating and feedback for team and individual</w:t>
      </w:r>
      <w:r>
        <w:rPr>
          <w:rFonts w:ascii="Calibri" w:hAnsi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s performance</w:t>
      </w:r>
      <w:r w:rsidR="00E656F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(12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Member</w:t>
      </w:r>
      <w:r>
        <w:rPr>
          <w:rFonts w:ascii="Calibri" w:hAnsi="Calibri"/>
          <w:sz w:val="24"/>
          <w:szCs w:val="24"/>
        </w:rPr>
        <w:t>'s feedback on each other on quality of their delivery (8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Write down the evaluation summary (6 min)</w:t>
      </w:r>
    </w:p>
    <w:p w:rsidR="00C55765" w:rsidRDefault="006C546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Upcoming tasks announcement (6 min)</w:t>
      </w:r>
    </w:p>
    <w:p w:rsidR="00C55765" w:rsidRDefault="006C546A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 w:rsidR="00244BAC" w:rsidRDefault="00244B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Functions can’t complete on time</w:t>
      </w:r>
    </w:p>
    <w:p w:rsidR="00244BAC" w:rsidRDefault="00244B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like and dislike to the post</w:t>
      </w:r>
    </w:p>
    <w:p w:rsidR="00244BAC" w:rsidRDefault="00244B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Filter post by category</w:t>
      </w:r>
    </w:p>
    <w:p w:rsidR="00C55765" w:rsidRPr="00224249" w:rsidRDefault="006C546A" w:rsidP="00224249">
      <w:pPr>
        <w:pStyle w:val="Heading1"/>
        <w:numPr>
          <w:ilvl w:val="0"/>
          <w:numId w:val="11"/>
        </w:numPr>
        <w:tabs>
          <w:tab w:val="clear" w:pos="425"/>
          <w:tab w:val="left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Next task</w:t>
      </w:r>
    </w:p>
    <w:p w:rsidR="00244BAC" w:rsidRDefault="00244BAC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Help </w:t>
      </w:r>
      <w:r w:rsidR="007653DF">
        <w:rPr>
          <w:rFonts w:ascii="Calibri" w:hAnsi="Calibri" w:cs="Calibri"/>
          <w:color w:val="auto"/>
          <w:sz w:val="24"/>
          <w:szCs w:val="24"/>
        </w:rPr>
        <w:t xml:space="preserve">other </w:t>
      </w:r>
      <w:r>
        <w:rPr>
          <w:rFonts w:ascii="Calibri" w:hAnsi="Calibri" w:cs="Calibri"/>
          <w:color w:val="auto"/>
          <w:sz w:val="24"/>
          <w:szCs w:val="24"/>
        </w:rPr>
        <w:t xml:space="preserve">members to complete </w:t>
      </w:r>
      <w:r w:rsidR="007653DF">
        <w:rPr>
          <w:rFonts w:ascii="Calibri" w:hAnsi="Calibri" w:cs="Calibri"/>
          <w:color w:val="auto"/>
          <w:sz w:val="24"/>
          <w:szCs w:val="24"/>
        </w:rPr>
        <w:t>the remaining function</w:t>
      </w:r>
    </w:p>
    <w:p w:rsidR="00C55765" w:rsidRDefault="006C546A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N</w:t>
      </w:r>
      <w:r w:rsidR="00224249">
        <w:rPr>
          <w:rFonts w:ascii="Calibri" w:hAnsi="Calibri" w:cs="Calibri"/>
          <w:color w:val="auto"/>
          <w:sz w:val="24"/>
          <w:szCs w:val="24"/>
        </w:rPr>
        <w:t>ext meeting scheduled on 10th Ap</w:t>
      </w:r>
      <w:r w:rsidR="00B93969">
        <w:rPr>
          <w:rFonts w:ascii="Calibri" w:hAnsi="Calibri" w:cs="Calibri"/>
          <w:color w:val="auto"/>
          <w:sz w:val="24"/>
          <w:szCs w:val="24"/>
        </w:rPr>
        <w:t>r at 9h00 a</w:t>
      </w:r>
      <w:r>
        <w:rPr>
          <w:rFonts w:ascii="Calibri" w:hAnsi="Calibri" w:cs="Calibri"/>
          <w:color w:val="auto"/>
          <w:sz w:val="24"/>
          <w:szCs w:val="24"/>
        </w:rPr>
        <w:t>m.</w:t>
      </w:r>
    </w:p>
    <w:sectPr w:rsidR="00C55765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D5" w:rsidRDefault="00FB28D5">
      <w:pPr>
        <w:spacing w:line="240" w:lineRule="auto"/>
      </w:pPr>
      <w:r>
        <w:separator/>
      </w:r>
    </w:p>
  </w:endnote>
  <w:endnote w:type="continuationSeparator" w:id="0">
    <w:p w:rsidR="00FB28D5" w:rsidRDefault="00FB2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egoe Print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新魏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765" w:rsidRDefault="006C546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D5" w:rsidRDefault="00FB28D5">
      <w:pPr>
        <w:spacing w:before="0" w:after="0"/>
      </w:pPr>
      <w:r>
        <w:separator/>
      </w:r>
    </w:p>
  </w:footnote>
  <w:footnote w:type="continuationSeparator" w:id="0">
    <w:p w:rsidR="00FB28D5" w:rsidRDefault="00FB28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EDB4A"/>
    <w:multiLevelType w:val="singleLevel"/>
    <w:tmpl w:val="80CEDB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A0C8E3"/>
    <w:multiLevelType w:val="singleLevel"/>
    <w:tmpl w:val="E0A0C8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CDCCA9"/>
    <w:multiLevelType w:val="singleLevel"/>
    <w:tmpl w:val="41CDCCA9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Noto Sans Symbols" w:hAnsi="Noto Sans Symbols" w:cs="Noto Sans Symbol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22608"/>
    <w:rsid w:val="00147D93"/>
    <w:rsid w:val="00162B9E"/>
    <w:rsid w:val="001814B9"/>
    <w:rsid w:val="00197318"/>
    <w:rsid w:val="001D6EB2"/>
    <w:rsid w:val="001F372A"/>
    <w:rsid w:val="00204422"/>
    <w:rsid w:val="002069D9"/>
    <w:rsid w:val="00224249"/>
    <w:rsid w:val="00244BAC"/>
    <w:rsid w:val="00286020"/>
    <w:rsid w:val="00294883"/>
    <w:rsid w:val="002A175B"/>
    <w:rsid w:val="002A480E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146CB"/>
    <w:rsid w:val="00534C86"/>
    <w:rsid w:val="005A0843"/>
    <w:rsid w:val="005B6BEA"/>
    <w:rsid w:val="005D240C"/>
    <w:rsid w:val="005D6A65"/>
    <w:rsid w:val="005D765B"/>
    <w:rsid w:val="005E34A8"/>
    <w:rsid w:val="0061286F"/>
    <w:rsid w:val="00614553"/>
    <w:rsid w:val="00655D52"/>
    <w:rsid w:val="00672DAE"/>
    <w:rsid w:val="00672DFC"/>
    <w:rsid w:val="006915B0"/>
    <w:rsid w:val="006A0212"/>
    <w:rsid w:val="006A7BC3"/>
    <w:rsid w:val="006C546A"/>
    <w:rsid w:val="006C7EEE"/>
    <w:rsid w:val="006D4AE1"/>
    <w:rsid w:val="00702593"/>
    <w:rsid w:val="007550C3"/>
    <w:rsid w:val="007653DF"/>
    <w:rsid w:val="0077255B"/>
    <w:rsid w:val="007A3F2E"/>
    <w:rsid w:val="007C00E6"/>
    <w:rsid w:val="00803576"/>
    <w:rsid w:val="00813179"/>
    <w:rsid w:val="00875A8E"/>
    <w:rsid w:val="008921A7"/>
    <w:rsid w:val="008A3E58"/>
    <w:rsid w:val="008E6575"/>
    <w:rsid w:val="00916CC0"/>
    <w:rsid w:val="00956B03"/>
    <w:rsid w:val="0099213E"/>
    <w:rsid w:val="009A1DF9"/>
    <w:rsid w:val="009E354F"/>
    <w:rsid w:val="009F0477"/>
    <w:rsid w:val="00A37295"/>
    <w:rsid w:val="00A6770D"/>
    <w:rsid w:val="00A75125"/>
    <w:rsid w:val="00A97950"/>
    <w:rsid w:val="00AA4B15"/>
    <w:rsid w:val="00AD1892"/>
    <w:rsid w:val="00AF3548"/>
    <w:rsid w:val="00B279AB"/>
    <w:rsid w:val="00B611B3"/>
    <w:rsid w:val="00B67E94"/>
    <w:rsid w:val="00B93969"/>
    <w:rsid w:val="00BA3432"/>
    <w:rsid w:val="00C1316B"/>
    <w:rsid w:val="00C311E5"/>
    <w:rsid w:val="00C31AE8"/>
    <w:rsid w:val="00C55765"/>
    <w:rsid w:val="00C6120F"/>
    <w:rsid w:val="00C81C80"/>
    <w:rsid w:val="00C95833"/>
    <w:rsid w:val="00CB1718"/>
    <w:rsid w:val="00CB6D90"/>
    <w:rsid w:val="00D121CF"/>
    <w:rsid w:val="00D32513"/>
    <w:rsid w:val="00D355A8"/>
    <w:rsid w:val="00D609AD"/>
    <w:rsid w:val="00D615D4"/>
    <w:rsid w:val="00D71519"/>
    <w:rsid w:val="00D900D9"/>
    <w:rsid w:val="00DB2075"/>
    <w:rsid w:val="00E04127"/>
    <w:rsid w:val="00E4264F"/>
    <w:rsid w:val="00E532B2"/>
    <w:rsid w:val="00E656F0"/>
    <w:rsid w:val="00E853C3"/>
    <w:rsid w:val="00EC7CB4"/>
    <w:rsid w:val="00F004E5"/>
    <w:rsid w:val="00F24A28"/>
    <w:rsid w:val="00F54EB8"/>
    <w:rsid w:val="00FB28D5"/>
    <w:rsid w:val="0A2107FF"/>
    <w:rsid w:val="27167518"/>
    <w:rsid w:val="2F3A45CE"/>
    <w:rsid w:val="324B6042"/>
    <w:rsid w:val="32EA3B06"/>
    <w:rsid w:val="3CDF455D"/>
    <w:rsid w:val="41540E79"/>
    <w:rsid w:val="41AD3F43"/>
    <w:rsid w:val="43C17736"/>
    <w:rsid w:val="6B7279F1"/>
    <w:rsid w:val="6DF6703F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010D"/>
  <w15:docId w15:val="{350057BC-BA06-463F-9B33-543FD0D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0061D4" w:themeColor="accent1"/>
        <w:left w:val="single" w:sz="2" w:space="10" w:color="0061D4" w:themeColor="accent1"/>
        <w:bottom w:val="single" w:sz="2" w:space="10" w:color="0061D4" w:themeColor="accent1"/>
        <w:right w:val="single" w:sz="2" w:space="10" w:color="0061D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20" w:after="0" w:line="240" w:lineRule="auto"/>
      <w:jc w:val="right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before="0"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before="0" w:after="0"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eastAsiaTheme="majorEastAsia" w:hAnsi="Consolas" w:cstheme="majorBidi"/>
      <w:b/>
      <w:bCs/>
      <w:color w:val="322D27" w:themeColor="text2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before="0"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Strong">
    <w:name w:val="Strong"/>
    <w:basedOn w:val="DefaultParagraphFont"/>
    <w:uiPriority w:val="3"/>
    <w:unhideWhenUsed/>
    <w:qFormat/>
    <w:rPr>
      <w:color w:val="1A83BA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qFormat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qFormat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qFormat/>
    <w:rPr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00489E" w:themeColor="accent1" w:themeShade="BF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qFormat/>
    <w:rPr>
      <w:color w:val="1A83BA" w:themeColor="accent2" w:themeShade="BF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qFormat/>
    <w:rPr>
      <w:color w:val="6D7F91" w:themeColor="accent3" w:themeShade="BF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qFormat/>
    <w:rPr>
      <w:color w:val="67003B" w:themeColor="accent4" w:themeShade="BF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qFormat/>
    <w:rPr>
      <w:color w:val="421791" w:themeColor="accent5" w:themeShade="BF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qFormat/>
    <w:rPr>
      <w:color w:val="673573" w:themeColor="accent6" w:themeShade="BF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9DD2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2"/>
    <w:qFormat/>
    <w:rPr>
      <w:b/>
      <w:bCs/>
      <w:color w:val="6D7F91" w:themeColor="accent3" w:themeShade="BF"/>
      <w:szCs w:val="26"/>
    </w:rPr>
  </w:style>
  <w:style w:type="character" w:customStyle="1" w:styleId="TitleChar">
    <w:name w:val="Title Char"/>
    <w:basedOn w:val="DefaultParagraphFont"/>
    <w:link w:val="Title"/>
    <w:uiPriority w:val="1"/>
    <w:qFormat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qFormat/>
    <w:rPr>
      <w:b/>
      <w:bCs/>
      <w:color w:val="0061D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8Char">
    <w:name w:val="Heading 8 Char"/>
    <w:basedOn w:val="DefaultParagraphFont"/>
    <w:link w:val="Heading8"/>
    <w:uiPriority w:val="2"/>
    <w:semiHidden/>
    <w:qFormat/>
    <w:rPr>
      <w:b/>
      <w:bCs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qFormat/>
    <w:rPr>
      <w:b/>
      <w:bCs/>
      <w:i/>
      <w:iCs/>
      <w:color w:val="262626" w:themeColor="text1" w:themeTint="D9"/>
      <w:szCs w:val="21"/>
    </w:rPr>
  </w:style>
  <w:style w:type="character" w:customStyle="1" w:styleId="Heading3Char">
    <w:name w:val="Heading 3 Char"/>
    <w:basedOn w:val="DefaultParagraphFont"/>
    <w:link w:val="Heading3"/>
    <w:uiPriority w:val="2"/>
    <w:semiHidden/>
    <w:qFormat/>
    <w:rPr>
      <w:b/>
      <w:bCs/>
      <w:color w:val="00306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qFormat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qFormat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qFormat/>
    <w:rPr>
      <w:b/>
      <w:bCs/>
      <w:color w:val="00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qFormat/>
    <w:rPr>
      <w:b/>
      <w:bCs/>
      <w:i/>
      <w:iCs/>
      <w:color w:val="0030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bCs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b/>
      <w:bCs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b/>
      <w:bCs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b/>
      <w:bCs/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b/>
      <w:bCs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b/>
      <w:bCs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b/>
      <w:bCs/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b/>
      <w:bCs/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bCs/>
      <w:i/>
      <w:iCs/>
      <w:color w:val="0061D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0061D4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qFormat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qFormat/>
    <w:rPr>
      <w:color w:val="FFFFFF" w:themeColor="background1"/>
    </w:rPr>
    <w:tblPr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qFormat/>
    <w:rPr>
      <w:color w:val="FFFFFF" w:themeColor="background1"/>
    </w:rPr>
    <w:tblPr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qFormat/>
    <w:rPr>
      <w:color w:val="FFFFFF" w:themeColor="background1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00489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qFormat/>
    <w:rPr>
      <w:color w:val="1A83BA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qFormat/>
    <w:rPr>
      <w:color w:val="6D7F91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7003B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421791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qFormat/>
    <w:rPr>
      <w:color w:val="673573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qFormat/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b/>
      <w:bCs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asciiTheme="minorHAnsi" w:eastAsiaTheme="minorEastAsia" w:hAnsiTheme="minorHAnsi" w:cstheme="minorBidi"/>
      <w:b/>
      <w:bCs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qFormat/>
    <w:pPr>
      <w:spacing w:line="264" w:lineRule="auto"/>
    </w:pPr>
    <w:rPr>
      <w:rFonts w:asciiTheme="minorHAnsi" w:eastAsiaTheme="minorEastAsia" w:hAnsiTheme="minorHAnsi" w:cstheme="minorBidi"/>
      <w:color w:val="9EAAB6" w:themeColor="accent3"/>
    </w:rPr>
    <w:tblPr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Gibson</dc:creator>
  <cp:lastModifiedBy>Administrator</cp:lastModifiedBy>
  <cp:revision>31</cp:revision>
  <dcterms:created xsi:type="dcterms:W3CDTF">2018-04-04T17:44:00Z</dcterms:created>
  <dcterms:modified xsi:type="dcterms:W3CDTF">2022-04-17T12:56:00Z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