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"/>
        <w:gridCol w:w="1616"/>
        <w:gridCol w:w="2404"/>
        <w:gridCol w:w="3455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40" w:type="dxa"/>
            <w:gridSpan w:val="5"/>
            <w:shd w:val="clear" w:color="auto" w:fill="F1F1F1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00206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002060"/>
                <w:sz w:val="24"/>
                <w:szCs w:val="24"/>
                <w:vertAlign w:val="baseline"/>
                <w:lang w:val="en-US"/>
              </w:rPr>
              <w:t>TGLS Product Backlog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shd w:val="clear" w:color="auto" w:fill="92D050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616" w:type="dxa"/>
            <w:shd w:val="clear" w:color="auto" w:fill="92D050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As a…</w:t>
            </w:r>
          </w:p>
        </w:tc>
        <w:tc>
          <w:tcPr>
            <w:tcW w:w="2404" w:type="dxa"/>
            <w:shd w:val="clear" w:color="auto" w:fill="92D050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I desire to…</w:t>
            </w:r>
          </w:p>
        </w:tc>
        <w:tc>
          <w:tcPr>
            <w:tcW w:w="3455" w:type="dxa"/>
            <w:shd w:val="clear" w:color="auto" w:fill="92D050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because…</w:t>
            </w:r>
          </w:p>
        </w:tc>
        <w:tc>
          <w:tcPr>
            <w:tcW w:w="1001" w:type="dxa"/>
            <w:shd w:val="clear" w:color="auto" w:fill="92D050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Administrator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 user account profiles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privacy and the integrity of user information can be preserved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Administrator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/>
              </w:rPr>
              <w:t>manage post list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eastAsia="SimSun"/>
                <w:kern w:val="0"/>
                <w:sz w:val="24"/>
                <w:szCs w:val="24"/>
                <w:lang w:val="en-US" w:eastAsia="zh-CN"/>
              </w:rPr>
              <w:t>I can disable access to certain posts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Administrator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 role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eastAsia="SimSun"/>
                <w:kern w:val="0"/>
                <w:sz w:val="24"/>
                <w:szCs w:val="24"/>
                <w:lang w:val="en-US" w:eastAsia="zh-CN"/>
              </w:rPr>
              <w:t>specific users can access different resources and services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Administrator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edit closure day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can change the date of post closing if needed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 category list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can delete unused categories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assign other users to department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 post management become more logical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download all transferred data after closure date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I have the system storage freed up 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Manager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receive upload files as ZIP file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 downloading time is greatly reduced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Coordinator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see statistical analysis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catch the number of posts per department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Coordinator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receive email notification for each post submission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notice there is a new post to check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set categories for my post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my readers can tell if my discussion is what they want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edit self-posts and comments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avoid reposting if I prefer to change my content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/>
                <w:kern w:val="0"/>
                <w:sz w:val="24"/>
                <w:szCs w:val="24"/>
                <w:lang w:val="en-US" w:eastAsia="zh-CN"/>
              </w:rPr>
              <w:t>be forcibly accepted Terms and Conditions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know what policy applies to users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spot post likes and dislikes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understand my content is qualified or attached readers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view list of top trending or latest posts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learn about the current trends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receive email notification for each comment in my post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know if anyone reacts or asks me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comment on a post after the initial closure date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/>
                <w:kern w:val="0"/>
                <w:sz w:val="24"/>
                <w:szCs w:val="24"/>
                <w:lang w:val="en-US" w:eastAsia="zh-CN"/>
              </w:rPr>
              <w:t>I know I am commenting on an old post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 w:eastAsia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 and comment anonymously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do not worry about standing out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Could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24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file to be part of a post</w:t>
            </w:r>
          </w:p>
        </w:tc>
        <w:tc>
          <w:tcPr>
            <w:tcW w:w="3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 can support my post thesis</w:t>
            </w:r>
          </w:p>
        </w:tc>
        <w:tc>
          <w:tcPr>
            <w:tcW w:w="10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Could</w:t>
            </w:r>
          </w:p>
        </w:tc>
      </w:tr>
    </w:tbl>
    <w:p/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Each sprint = 1 week, 4 sprints total</w:t>
      </w:r>
      <w:bookmarkStart w:id="0" w:name="_GoBack"/>
      <w:bookmarkEnd w:id="0"/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292"/>
        <w:gridCol w:w="1476"/>
        <w:gridCol w:w="759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5"/>
            <w:shd w:val="clear" w:color="auto" w:fill="F1F1F1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TGLS Sprint Backlog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EBF1DE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5292" w:type="dxa"/>
            <w:shd w:val="clear" w:color="auto" w:fill="EBF1DE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Task name</w:t>
            </w:r>
          </w:p>
        </w:tc>
        <w:tc>
          <w:tcPr>
            <w:tcW w:w="1476" w:type="dxa"/>
            <w:shd w:val="clear" w:color="auto" w:fill="EBF1DE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Task owner(s)</w:t>
            </w:r>
          </w:p>
        </w:tc>
        <w:tc>
          <w:tcPr>
            <w:tcW w:w="759" w:type="dxa"/>
            <w:shd w:val="clear" w:color="auto" w:fill="EBF1DE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Is PBI?</w:t>
            </w:r>
          </w:p>
        </w:tc>
        <w:tc>
          <w:tcPr>
            <w:tcW w:w="1167" w:type="dxa"/>
            <w:shd w:val="clear" w:color="auto" w:fill="EBF1DE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Duration (hrs)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5"/>
            <w:shd w:val="clear" w:color="auto" w:fill="D7D7D7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Requirement gathering and analyzing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Pick and study basically of the back-end programming language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Bao,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Build a website with authentication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Yes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Draw sitemap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Nguyen,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Draw flowchart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Nguyen,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Layout the first sprint and explain team management in Trello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All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Setup theme and layout of site pages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 xml:space="preserve">Setup </w:t>
            </w:r>
            <w:r>
              <w:rPr>
                <w:rFonts w:hint="default" w:ascii="Calibri" w:hAnsi="Calibri" w:eastAsia="SimSun"/>
                <w:kern w:val="0"/>
                <w:sz w:val="24"/>
                <w:szCs w:val="24"/>
                <w:lang w:val="en-US" w:eastAsia="zh-CN"/>
              </w:rPr>
              <w:t>Terms and Conditions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5"/>
            <w:shd w:val="clear" w:color="auto" w:fill="D7D7D7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7030A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ERD design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Draw screen blueprint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Setup item layout in posting page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Nguyen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Testing current website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Nguyen,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Draw UC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Bao,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Report writing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Anh, Nguyen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5"/>
            <w:shd w:val="clear" w:color="auto" w:fill="D7D7D7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Setup roles and permission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Yes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Enable CRUD functions for staff posts and comments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Add like and dislike to the post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Bao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Filter post by category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Bao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5, 11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 xml:space="preserve">Add option for </w:t>
            </w: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anonymous 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 and comment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18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Upload file for posts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Bao,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19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5292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Email notification for posts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Bao,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10, 16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Add closure date for posts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Bao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4, 18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Enable security for the app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Anh, Bao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42" w:type="dxa"/>
            <w:gridSpan w:val="5"/>
            <w:shd w:val="clear" w:color="auto" w:fill="D7D7D7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color w:val="7030A0"/>
                <w:sz w:val="24"/>
                <w:szCs w:val="24"/>
                <w:vertAlign w:val="baseline"/>
                <w:lang w:val="en-US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Layout list of most popular, most viewed posts, latest posts and comments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Nguyen,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Enable download data after closure date for manager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Bao,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26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both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Layout statistical data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Nguyen, 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27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both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Push files on GitHub and Google Drive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Anh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28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both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Final test cycle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Nguyen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29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both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Debug and set responsive website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Anh, Nguyen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30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both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Final demo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All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eastAsia="Times New Roman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31</w:t>
            </w:r>
          </w:p>
        </w:tc>
        <w:tc>
          <w:tcPr>
            <w:tcW w:w="529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both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Report writing (continue)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All</w:t>
            </w:r>
          </w:p>
        </w:tc>
        <w:tc>
          <w:tcPr>
            <w:tcW w:w="759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</w:t>
            </w:r>
          </w:p>
        </w:tc>
        <w:tc>
          <w:tcPr>
            <w:tcW w:w="1167" w:type="dxa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14" w:lineRule="atLeast"/>
              <w:jc w:val="center"/>
              <w:rPr>
                <w:rFonts w:hint="default" w:ascii="Calibri" w:hAnsi="Calibri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20</w:t>
            </w:r>
          </w:p>
        </w:tc>
      </w:tr>
    </w:tbl>
    <w:p/>
    <w:sectPr>
      <w:pgSz w:w="11906" w:h="16838"/>
      <w:pgMar w:top="1440" w:right="1226" w:bottom="1440" w:left="13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943E6"/>
    <w:rsid w:val="31F9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Times New Roman" w:hAnsi="Times New Roman" w:eastAsia="Calibri" w:cs="Times New Roman"/>
      <w:sz w:val="24"/>
      <w:szCs w:val="22"/>
      <w:lang w:val="en-GB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="280" w:after="280" w:line="240" w:lineRule="auto"/>
    </w:pPr>
    <w:rPr>
      <w:rFonts w:ascii="Arial" w:hAnsi="Arial" w:eastAsia="Times New Roman" w:cs="Arial"/>
      <w:color w:val="000000"/>
      <w:szCs w:val="24"/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2022-04-18T17:01:00Z</dcterms:created>
  <dc:creator>SShidou</dc:creator>
  <cp:lastModifiedBy>SShidou</cp:lastModifiedBy>
  <dcterms:modified xsi:type="dcterms:W3CDTF">2022-04-18T17:04:50Z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AA7F37CAAACA42F48781D87F3B825FE9</vt:lpwstr>
  </property>
</Properties>
</file>