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A0" w:rsidRDefault="009B7BA0" w:rsidP="009B7BA0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T</w:t>
      </w:r>
      <w:r>
        <w:rPr>
          <w:rFonts w:ascii="Arial" w:hAnsi="Arial" w:cs="Arial" w:hint="eastAsia"/>
          <w:color w:val="111111"/>
          <w:sz w:val="21"/>
          <w:szCs w:val="21"/>
        </w:rPr>
        <w:t>heory</w:t>
      </w:r>
      <w:r>
        <w:rPr>
          <w:rFonts w:ascii="Arial" w:hAnsi="Arial" w:cs="Arial"/>
          <w:color w:val="111111"/>
          <w:sz w:val="21"/>
          <w:szCs w:val="21"/>
        </w:rPr>
        <w:t xml:space="preserve"> part</w:t>
      </w:r>
      <w:bookmarkStart w:id="0" w:name="_GoBack"/>
      <w:bookmarkEnd w:id="0"/>
      <w:r>
        <w:rPr>
          <w:rFonts w:ascii="Arial" w:hAnsi="Arial" w:cs="Arial"/>
          <w:color w:val="111111"/>
          <w:sz w:val="21"/>
          <w:szCs w:val="21"/>
        </w:rPr>
        <w:t xml:space="preserve"> is responsible for investigating, modeling and simulating features as well as developing authentication algorithms, which will be applied in the offline post-processing in MATLAB.</w:t>
      </w:r>
    </w:p>
    <w:p w:rsidR="009B7BA0" w:rsidRDefault="009B7BA0" w:rsidP="009B7BA0">
      <w:pPr>
        <w:pStyle w:val="a3"/>
        <w:shd w:val="clear" w:color="auto" w:fill="FFFFFF"/>
        <w:spacing w:before="150" w:beforeAutospacing="0" w:after="0" w:afterAutospacing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The idea behind our work is to review the different features that one can exploit 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in order to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formulate an authentication algorithm. The first step is to reproduce the results of the related work in the literature and adapt the algorithms 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in order to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use them in our environment. The second step is to use the MATLAB code for post-processing real data, extracted directly from the Software-Define Radios (SDR) link measurements.</w:t>
      </w:r>
    </w:p>
    <w:p w:rsidR="0010407D" w:rsidRPr="009B7BA0" w:rsidRDefault="0010407D"/>
    <w:sectPr w:rsidR="0010407D" w:rsidRPr="009B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A0"/>
    <w:rsid w:val="0010407D"/>
    <w:rsid w:val="009B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5149"/>
  <w15:chartTrackingRefBased/>
  <w15:docId w15:val="{20E0B203-981A-48E6-A6E9-EDAA721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 Baoqing</dc:creator>
  <cp:keywords/>
  <dc:description/>
  <cp:lastModifiedBy>She Baoqing</cp:lastModifiedBy>
  <cp:revision>1</cp:revision>
  <dcterms:created xsi:type="dcterms:W3CDTF">2018-05-16T23:47:00Z</dcterms:created>
  <dcterms:modified xsi:type="dcterms:W3CDTF">2018-05-16T23:48:00Z</dcterms:modified>
</cp:coreProperties>
</file>