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DEED CREATING RIGHT OF WAY</w:t>
      </w:r>
    </w:p>
    <w:p/>
    <w:p>
      <w:r>
        <w:t>This deed grants a right of way over Lot 7 in favor of Lot 8 to access the public road.</w:t>
      </w:r>
    </w:p>
    <w:p/>
    <w:p>
      <w:r>
        <w:t>This servitude runs with the land and binds successors.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