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/>
        </w:rPr>
      </w:pPr>
      <w:r>
        <w:rPr>
          <w:rFonts w:hint="eastAsia" w:ascii="Arial" w:hAnsi="Arial"/>
        </w:rPr>
        <w:t xml:space="preserve"> 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/>
    <w:p>
      <w:pPr>
        <w:jc w:val="center"/>
        <w:rPr>
          <w:rFonts w:ascii="黑体" w:hAnsi="宋体" w:eastAsia="黑体"/>
          <w:sz w:val="48"/>
          <w:szCs w:val="48"/>
        </w:rPr>
      </w:pPr>
      <w:r>
        <w:rPr>
          <w:rFonts w:hint="eastAsia" w:ascii="黑体" w:hAnsi="宋体" w:eastAsia="黑体"/>
          <w:sz w:val="48"/>
          <w:szCs w:val="48"/>
        </w:rPr>
        <w:t>问卷调查派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需求分析书</w:t>
      </w:r>
    </w:p>
    <w:p>
      <w:pPr>
        <w:pStyle w:val="19"/>
        <w:spacing w:line="360" w:lineRule="auto"/>
        <w:rPr>
          <w:rFonts w:ascii="Arial" w:hAnsi="Arial"/>
          <w:bCs/>
          <w:sz w:val="21"/>
          <w:szCs w:val="21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/>
    <w:p/>
    <w:p/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修 订 记 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416"/>
        <w:gridCol w:w="4213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修订版本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日期</w:t>
            </w:r>
          </w:p>
        </w:tc>
        <w:tc>
          <w:tcPr>
            <w:tcW w:w="4213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描述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</w:t>
            </w:r>
          </w:p>
        </w:tc>
        <w:tc>
          <w:tcPr>
            <w:tcW w:w="1416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2016/11/26</w:t>
            </w:r>
          </w:p>
        </w:tc>
        <w:tc>
          <w:tcPr>
            <w:tcW w:w="4213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实现后台管理，前端界面结合</w:t>
            </w:r>
          </w:p>
        </w:tc>
        <w:tc>
          <w:tcPr>
            <w:tcW w:w="1368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川师五宝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目    录</w:t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"_Toc466101938" </w:instrText>
      </w:r>
      <w:r>
        <w:fldChar w:fldCharType="separate"/>
      </w:r>
      <w:r>
        <w:rPr>
          <w:rStyle w:val="14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引言</w:t>
      </w:r>
      <w:r>
        <w:tab/>
      </w:r>
      <w:r>
        <w:fldChar w:fldCharType="begin"/>
      </w:r>
      <w:r>
        <w:instrText xml:space="preserve"> PAGEREF _Toc466101938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"_Toc466101939" </w:instrText>
      </w:r>
      <w:r>
        <w:fldChar w:fldCharType="separate"/>
      </w:r>
      <w:r>
        <w:rPr>
          <w:rStyle w:val="14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_Toc466101939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"_Toc466101940" </w:instrText>
      </w:r>
      <w:r>
        <w:fldChar w:fldCharType="separate"/>
      </w:r>
      <w:r>
        <w:rPr>
          <w:rStyle w:val="14"/>
        </w:rPr>
        <w:t>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项目风险</w:t>
      </w:r>
      <w:r>
        <w:tab/>
      </w:r>
      <w:r>
        <w:fldChar w:fldCharType="begin"/>
      </w:r>
      <w:r>
        <w:instrText xml:space="preserve"> PAGEREF _Toc466101940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"_Toc466101941" </w:instrText>
      </w:r>
      <w:r>
        <w:fldChar w:fldCharType="separate"/>
      </w:r>
      <w:r>
        <w:rPr>
          <w:rStyle w:val="14"/>
        </w:rPr>
        <w:t>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文档约定</w:t>
      </w:r>
      <w:r>
        <w:tab/>
      </w:r>
      <w:r>
        <w:fldChar w:fldCharType="begin"/>
      </w:r>
      <w:r>
        <w:instrText xml:space="preserve"> PAGEREF _Toc466101941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"_Toc466101942" </w:instrText>
      </w:r>
      <w:r>
        <w:fldChar w:fldCharType="separate"/>
      </w:r>
      <w:r>
        <w:rPr>
          <w:rStyle w:val="14"/>
        </w:rPr>
        <w:t>1.4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预期读者和阅读建议</w:t>
      </w:r>
      <w:r>
        <w:tab/>
      </w:r>
      <w:r>
        <w:fldChar w:fldCharType="begin"/>
      </w:r>
      <w:r>
        <w:instrText xml:space="preserve"> PAGEREF _Toc466101942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"_Toc466101943" </w:instrText>
      </w:r>
      <w:r>
        <w:fldChar w:fldCharType="separate"/>
      </w:r>
      <w:r>
        <w:rPr>
          <w:rStyle w:val="14"/>
        </w:rPr>
        <w:t>1.5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_Toc466101943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"_Toc466101944" </w:instrText>
      </w:r>
      <w:r>
        <w:fldChar w:fldCharType="separate"/>
      </w:r>
      <w:r>
        <w:rPr>
          <w:rStyle w:val="14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综合描述</w:t>
      </w:r>
      <w:r>
        <w:tab/>
      </w:r>
      <w:r>
        <w:fldChar w:fldCharType="begin"/>
      </w:r>
      <w:r>
        <w:instrText xml:space="preserve"> PAGEREF _Toc466101944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"_Toc466101945" </w:instrText>
      </w:r>
      <w:r>
        <w:fldChar w:fldCharType="separate"/>
      </w:r>
      <w:r>
        <w:rPr>
          <w:rStyle w:val="14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产品的功能</w:t>
      </w:r>
      <w:r>
        <w:tab/>
      </w:r>
      <w:r>
        <w:fldChar w:fldCharType="begin"/>
      </w:r>
      <w:r>
        <w:instrText xml:space="preserve"> PAGEREF _Toc466101945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"_Toc466101946" </w:instrText>
      </w:r>
      <w:r>
        <w:fldChar w:fldCharType="separate"/>
      </w:r>
      <w:r>
        <w:rPr>
          <w:rStyle w:val="14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用户类和特性</w:t>
      </w:r>
      <w:r>
        <w:tab/>
      </w:r>
      <w:r>
        <w:fldChar w:fldCharType="begin"/>
      </w:r>
      <w:r>
        <w:instrText xml:space="preserve"> PAGEREF _Toc466101946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"_Toc466101947" </w:instrText>
      </w:r>
      <w:r>
        <w:fldChar w:fldCharType="separate"/>
      </w:r>
      <w:r>
        <w:rPr>
          <w:rStyle w:val="14"/>
        </w:rPr>
        <w:t>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_Toc466101947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"_Toc466101948" </w:instrText>
      </w:r>
      <w:r>
        <w:fldChar w:fldCharType="separate"/>
      </w:r>
      <w:r>
        <w:rPr>
          <w:rStyle w:val="14"/>
        </w:rPr>
        <w:t>2.4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设计和实现上的限制</w:t>
      </w:r>
      <w:r>
        <w:tab/>
      </w:r>
      <w:r>
        <w:fldChar w:fldCharType="begin"/>
      </w:r>
      <w:r>
        <w:instrText xml:space="preserve"> PAGEREF _Toc466101948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"_Toc466101949" </w:instrText>
      </w:r>
      <w:r>
        <w:fldChar w:fldCharType="separate"/>
      </w:r>
      <w:r>
        <w:rPr>
          <w:rStyle w:val="14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外部接口需求</w:t>
      </w:r>
      <w:r>
        <w:tab/>
      </w:r>
      <w:r>
        <w:fldChar w:fldCharType="begin"/>
      </w:r>
      <w:r>
        <w:instrText xml:space="preserve"> PAGEREF _Toc466101949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"_Toc466101950" </w:instrText>
      </w:r>
      <w:r>
        <w:fldChar w:fldCharType="separate"/>
      </w:r>
      <w:r>
        <w:rPr>
          <w:rStyle w:val="14"/>
        </w:rPr>
        <w:t>3.1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_Toc466101950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"_Toc466101951" </w:instrText>
      </w:r>
      <w:r>
        <w:fldChar w:fldCharType="separate"/>
      </w:r>
      <w:r>
        <w:rPr>
          <w:rStyle w:val="14"/>
        </w:rPr>
        <w:t>3.2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_Toc466101951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"_Toc466101952" </w:instrText>
      </w:r>
      <w:r>
        <w:fldChar w:fldCharType="separate"/>
      </w:r>
      <w:r>
        <w:rPr>
          <w:rStyle w:val="14"/>
        </w:rPr>
        <w:t>3.3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通讯接口</w:t>
      </w:r>
      <w:r>
        <w:tab/>
      </w:r>
      <w:r>
        <w:fldChar w:fldCharType="begin"/>
      </w:r>
      <w:r>
        <w:instrText xml:space="preserve"> PAGEREF _Toc466101952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"_Toc466101953" </w:instrText>
      </w:r>
      <w:r>
        <w:fldChar w:fldCharType="separate"/>
      </w:r>
      <w:r>
        <w:rPr>
          <w:rStyle w:val="14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用例图</w:t>
      </w:r>
      <w:r>
        <w:tab/>
      </w:r>
      <w:r>
        <w:fldChar w:fldCharType="begin"/>
      </w:r>
      <w:r>
        <w:instrText xml:space="preserve"> PAGEREF _Toc466101953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"_Toc466101954" </w:instrText>
      </w:r>
      <w:r>
        <w:fldChar w:fldCharType="separate"/>
      </w:r>
      <w:r>
        <w:rPr>
          <w:rStyle w:val="14"/>
        </w:rPr>
        <w:t xml:space="preserve">5  </w:t>
      </w:r>
      <w:r>
        <w:rPr>
          <w:rStyle w:val="14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_Toc466101954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"_Toc466101955" </w:instrText>
      </w:r>
      <w:r>
        <w:fldChar w:fldCharType="separate"/>
      </w:r>
      <w:r>
        <w:rPr>
          <w:rStyle w:val="14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系统功能需求</w:t>
      </w:r>
      <w:r>
        <w:tab/>
      </w:r>
      <w:r>
        <w:fldChar w:fldCharType="begin"/>
      </w:r>
      <w:r>
        <w:instrText xml:space="preserve"> PAGEREF _Toc466101955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"_Toc466101956" </w:instrText>
      </w:r>
      <w:r>
        <w:fldChar w:fldCharType="separate"/>
      </w:r>
      <w:r>
        <w:rPr>
          <w:rStyle w:val="14"/>
        </w:rPr>
        <w:t>5.1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前台</w:t>
      </w:r>
      <w:r>
        <w:rPr>
          <w:rStyle w:val="14"/>
        </w:rPr>
        <w:t>web</w:t>
      </w:r>
      <w:r>
        <w:rPr>
          <w:rStyle w:val="14"/>
          <w:rFonts w:hint="eastAsia"/>
        </w:rPr>
        <w:t>页面需求说明</w:t>
      </w:r>
      <w:r>
        <w:tab/>
      </w:r>
      <w:r>
        <w:fldChar w:fldCharType="begin"/>
      </w:r>
      <w:r>
        <w:instrText xml:space="preserve"> PAGEREF _Toc466101956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"_Toc466101957" </w:instrText>
      </w:r>
      <w:r>
        <w:fldChar w:fldCharType="separate"/>
      </w:r>
      <w:r>
        <w:rPr>
          <w:rStyle w:val="14"/>
          <w:rFonts w:hint="eastAsia"/>
        </w:rPr>
        <w:t>（</w:t>
      </w:r>
      <w:r>
        <w:rPr>
          <w:rStyle w:val="14"/>
        </w:rPr>
        <w:t>*</w:t>
      </w:r>
      <w:r>
        <w:rPr>
          <w:rStyle w:val="14"/>
          <w:rFonts w:hint="eastAsia"/>
        </w:rPr>
        <w:t>增加需求：整个平台里面广告位的需求，试图考虑平台需要广告管理功能</w:t>
      </w:r>
      <w:r>
        <w:rPr>
          <w:rStyle w:val="14"/>
        </w:rPr>
        <w:t>*</w:t>
      </w:r>
      <w:r>
        <w:rPr>
          <w:rStyle w:val="14"/>
          <w:rFonts w:hint="eastAsia"/>
        </w:rPr>
        <w:t>）</w:t>
      </w:r>
      <w:r>
        <w:tab/>
      </w:r>
      <w:r>
        <w:fldChar w:fldCharType="begin"/>
      </w:r>
      <w:r>
        <w:instrText xml:space="preserve"> PAGEREF _Toc466101957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"_Toc466101958" </w:instrText>
      </w:r>
      <w:r>
        <w:fldChar w:fldCharType="separate"/>
      </w:r>
      <w:r>
        <w:rPr>
          <w:rStyle w:val="14"/>
        </w:rPr>
        <w:t>5.2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后台管理系统</w:t>
      </w:r>
      <w:r>
        <w:tab/>
      </w:r>
      <w:r>
        <w:fldChar w:fldCharType="begin"/>
      </w:r>
      <w:r>
        <w:instrText xml:space="preserve"> PAGEREF _Toc466101958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"_Toc466101959" </w:instrText>
      </w:r>
      <w:r>
        <w:fldChar w:fldCharType="separate"/>
      </w:r>
      <w:r>
        <w:rPr>
          <w:rStyle w:val="14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其他非功能需求</w:t>
      </w:r>
      <w:r>
        <w:tab/>
      </w:r>
      <w:r>
        <w:fldChar w:fldCharType="begin"/>
      </w:r>
      <w:r>
        <w:instrText xml:space="preserve"> PAGEREF _Toc466101959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"_Toc466101960" </w:instrText>
      </w:r>
      <w:r>
        <w:fldChar w:fldCharType="separate"/>
      </w:r>
      <w:r>
        <w:rPr>
          <w:rStyle w:val="14"/>
        </w:rPr>
        <w:t>6.1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_Toc466101960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"_Toc466101961" </w:instrText>
      </w:r>
      <w:r>
        <w:fldChar w:fldCharType="separate"/>
      </w:r>
      <w:r>
        <w:rPr>
          <w:rStyle w:val="14"/>
        </w:rPr>
        <w:t>6.2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安全措施需求</w:t>
      </w:r>
      <w:r>
        <w:tab/>
      </w:r>
      <w:r>
        <w:fldChar w:fldCharType="begin"/>
      </w:r>
      <w:r>
        <w:instrText xml:space="preserve"> PAGEREF _Toc466101961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"_Toc466101962" </w:instrText>
      </w:r>
      <w:r>
        <w:fldChar w:fldCharType="separate"/>
      </w:r>
      <w:r>
        <w:rPr>
          <w:rStyle w:val="14"/>
        </w:rPr>
        <w:t>6.3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安全性需求</w:t>
      </w:r>
      <w:r>
        <w:tab/>
      </w:r>
      <w:r>
        <w:fldChar w:fldCharType="begin"/>
      </w:r>
      <w:r>
        <w:instrText xml:space="preserve"> PAGEREF _Toc466101962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"_Toc466101963" </w:instrText>
      </w:r>
      <w:r>
        <w:fldChar w:fldCharType="separate"/>
      </w:r>
      <w:r>
        <w:rPr>
          <w:rStyle w:val="14"/>
        </w:rPr>
        <w:t>6.4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软件质量属性</w:t>
      </w:r>
      <w:r>
        <w:tab/>
      </w:r>
      <w:r>
        <w:fldChar w:fldCharType="begin"/>
      </w:r>
      <w:r>
        <w:instrText xml:space="preserve"> PAGEREF _Toc466101963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"_Toc466101964" </w:instrText>
      </w:r>
      <w:r>
        <w:fldChar w:fldCharType="separate"/>
      </w:r>
      <w:r>
        <w:rPr>
          <w:rStyle w:val="14"/>
        </w:rPr>
        <w:t>6.5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用户文档</w:t>
      </w:r>
      <w:r>
        <w:tab/>
      </w:r>
      <w:r>
        <w:fldChar w:fldCharType="begin"/>
      </w:r>
      <w:r>
        <w:instrText xml:space="preserve"> PAGEREF _Toc466101964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"_Toc466101965" </w:instrText>
      </w:r>
      <w:r>
        <w:fldChar w:fldCharType="separate"/>
      </w:r>
      <w:r>
        <w:rPr>
          <w:rStyle w:val="14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_Toc466101965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"_Toc466101966" </w:instrText>
      </w:r>
      <w:r>
        <w:fldChar w:fldCharType="separate"/>
      </w:r>
      <w:r>
        <w:rPr>
          <w:rStyle w:val="14"/>
        </w:rPr>
        <w:t>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数据库分析</w:t>
      </w:r>
      <w:r>
        <w:tab/>
      </w:r>
      <w:r>
        <w:fldChar w:fldCharType="begin"/>
      </w:r>
      <w:r>
        <w:instrText xml:space="preserve"> PAGEREF _Toc466101966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"_Toc466101967" </w:instrText>
      </w:r>
      <w:r>
        <w:fldChar w:fldCharType="separate"/>
      </w:r>
      <w:r>
        <w:rPr>
          <w:rStyle w:val="14"/>
        </w:rPr>
        <w:t>8.1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数据库表</w:t>
      </w:r>
      <w:r>
        <w:tab/>
      </w:r>
      <w:r>
        <w:fldChar w:fldCharType="begin"/>
      </w:r>
      <w:r>
        <w:instrText xml:space="preserve"> PAGEREF _Toc466101967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"_Toc466101968" </w:instrText>
      </w:r>
      <w:r>
        <w:fldChar w:fldCharType="separate"/>
      </w:r>
      <w:r>
        <w:rPr>
          <w:rStyle w:val="14"/>
        </w:rPr>
        <w:t>8.2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</w:rPr>
        <w:t>ER</w:t>
      </w:r>
      <w:r>
        <w:rPr>
          <w:rStyle w:val="14"/>
          <w:rFonts w:hint="eastAsia"/>
        </w:rPr>
        <w:t>图</w:t>
      </w:r>
      <w:r>
        <w:tab/>
      </w:r>
      <w:r>
        <w:fldChar w:fldCharType="begin"/>
      </w:r>
      <w:r>
        <w:instrText xml:space="preserve"> PAGEREF _Toc466101968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"_Toc466101969" </w:instrText>
      </w:r>
      <w:r>
        <w:fldChar w:fldCharType="separate"/>
      </w:r>
      <w:r>
        <w:rPr>
          <w:rStyle w:val="14"/>
        </w:rPr>
        <w:t>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分析模型</w:t>
      </w:r>
      <w:r>
        <w:tab/>
      </w:r>
      <w:r>
        <w:fldChar w:fldCharType="begin"/>
      </w:r>
      <w:r>
        <w:instrText xml:space="preserve"> PAGEREF _Toc466101969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sectPr>
          <w:footerReference r:id="rId3" w:type="default"/>
          <w:pgSz w:w="11906" w:h="16838"/>
          <w:pgMar w:top="2127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5"/>
        <w:ind w:left="357" w:hanging="357"/>
        <w:outlineLvl w:val="0"/>
      </w:pPr>
      <w:bookmarkStart w:id="0" w:name="_Toc240566122"/>
      <w:bookmarkStart w:id="1" w:name="_Toc466101938"/>
      <w:bookmarkStart w:id="2" w:name="_Ref240565259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26"/>
        <w:ind w:left="902"/>
        <w:outlineLvl w:val="1"/>
      </w:pPr>
      <w:bookmarkStart w:id="3" w:name="_Toc240566123"/>
      <w:bookmarkStart w:id="4" w:name="_Toc466101939"/>
      <w:r>
        <w:rPr>
          <w:rFonts w:hint="eastAsia"/>
        </w:rPr>
        <w:t>编写目的</w:t>
      </w:r>
      <w:bookmarkEnd w:id="3"/>
      <w:bookmarkEnd w:id="4"/>
    </w:p>
    <w:p>
      <w:pPr>
        <w:ind w:firstLine="420" w:firstLineChars="200"/>
        <w:rPr>
          <w:rFonts w:ascii="Arial" w:hAnsi="Arial"/>
        </w:rPr>
      </w:pPr>
      <w:r>
        <w:rPr>
          <w:rFonts w:hint="eastAsia" w:ascii="宋体" w:hAnsi="宋体"/>
          <w:kern w:val="0"/>
          <w:szCs w:val="21"/>
        </w:rPr>
        <w:t>本需求分析报告的目的是规范化本系统的编写，旨在于提高软件开发过程中的能见度，便于对软件开发过程中的控制与管理，同时提出了本系统的软件开发过程，便于程序员与客户之间的交流、协作，并作为工作成果的原始依据，同时也表明了本软件的共性，以期能够获得更大范围的应用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pStyle w:val="26"/>
        <w:ind w:left="902" w:leftChars="200" w:hanging="482"/>
        <w:outlineLvl w:val="1"/>
      </w:pPr>
      <w:bookmarkStart w:id="5" w:name="_Toc240566124"/>
      <w:bookmarkStart w:id="6" w:name="_Toc466101940"/>
      <w:r>
        <w:rPr>
          <w:rFonts w:hint="eastAsia"/>
        </w:rPr>
        <w:t>项目风险</w:t>
      </w:r>
      <w:bookmarkEnd w:id="5"/>
      <w:bookmarkEnd w:id="6"/>
    </w:p>
    <w:p>
      <w:pPr>
        <w:numPr>
          <w:ilvl w:val="0"/>
          <w:numId w:val="2"/>
        </w:num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开发过程中如果有开发人员离职或缺席，有可能延迟项目的进度；</w:t>
      </w:r>
    </w:p>
    <w:p>
      <w:pPr>
        <w:numPr>
          <w:ilvl w:val="0"/>
          <w:numId w:val="2"/>
        </w:num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开发过程中遇到实现不了的功能；</w:t>
      </w:r>
    </w:p>
    <w:p>
      <w:pPr>
        <w:numPr>
          <w:ilvl w:val="0"/>
          <w:numId w:val="2"/>
        </w:numPr>
        <w:rPr>
          <w:rFonts w:ascii="Arial" w:hAnsi="Arial"/>
        </w:rPr>
      </w:pPr>
      <w:r>
        <w:rPr>
          <w:rFonts w:hint="eastAsia" w:ascii="Arial" w:hAnsi="Arial"/>
        </w:rPr>
        <w:t>开发过程中客户要求修改需求。</w:t>
      </w:r>
    </w:p>
    <w:p>
      <w:pPr>
        <w:pStyle w:val="26"/>
        <w:ind w:left="902" w:leftChars="200" w:hanging="482"/>
        <w:outlineLvl w:val="1"/>
      </w:pPr>
      <w:bookmarkStart w:id="7" w:name="_Toc240566125"/>
      <w:bookmarkStart w:id="8" w:name="_Toc466101941"/>
      <w:r>
        <w:rPr>
          <w:rFonts w:hint="eastAsia"/>
        </w:rPr>
        <w:t>文档约定</w:t>
      </w:r>
      <w:bookmarkEnd w:id="7"/>
      <w:bookmarkEnd w:id="8"/>
    </w:p>
    <w:p>
      <w:pPr>
        <w:ind w:firstLine="420" w:firstLineChars="200"/>
        <w:rPr>
          <w:rFonts w:ascii="Arial" w:hAnsi="Arial"/>
        </w:rPr>
      </w:pPr>
    </w:p>
    <w:p>
      <w:pPr>
        <w:pStyle w:val="26"/>
        <w:ind w:left="902" w:leftChars="200" w:hanging="482"/>
        <w:outlineLvl w:val="1"/>
      </w:pPr>
      <w:bookmarkStart w:id="9" w:name="_Toc240566126"/>
      <w:bookmarkStart w:id="10" w:name="_Toc466101942"/>
      <w:r>
        <w:rPr>
          <w:rFonts w:hint="eastAsia"/>
        </w:rPr>
        <w:t>预期读者和阅读建议</w:t>
      </w:r>
      <w:bookmarkEnd w:id="9"/>
      <w:bookmarkEnd w:id="10"/>
    </w:p>
    <w:p>
      <w:pPr>
        <w:ind w:firstLine="420" w:firstLineChars="200"/>
        <w:rPr>
          <w:rFonts w:ascii="Arial" w:hAnsi="Arial"/>
        </w:rPr>
      </w:pPr>
      <w:r>
        <w:rPr>
          <w:rFonts w:hint="eastAsia" w:ascii="宋体" w:hAnsi="宋体"/>
          <w:szCs w:val="21"/>
        </w:rPr>
        <w:t>预期读者：软件开发人员，测试人员以及客户</w:t>
      </w:r>
    </w:p>
    <w:p>
      <w:pPr>
        <w:ind w:firstLine="420" w:firstLineChars="200"/>
        <w:rPr>
          <w:rFonts w:ascii="Arial" w:hAnsi="Arial"/>
        </w:rPr>
      </w:pPr>
    </w:p>
    <w:p>
      <w:pPr>
        <w:pStyle w:val="26"/>
        <w:ind w:left="902" w:leftChars="200" w:hanging="482"/>
        <w:outlineLvl w:val="1"/>
      </w:pPr>
      <w:bookmarkStart w:id="11" w:name="_Toc466101943"/>
      <w:bookmarkStart w:id="12" w:name="_Toc240566128"/>
      <w:r>
        <w:rPr>
          <w:rFonts w:hint="eastAsia"/>
        </w:rPr>
        <w:t>参考文献</w:t>
      </w:r>
      <w:bookmarkEnd w:id="11"/>
      <w:bookmarkEnd w:id="12"/>
    </w:p>
    <w:p>
      <w:pPr>
        <w:pStyle w:val="25"/>
        <w:ind w:left="357" w:hanging="357"/>
        <w:outlineLvl w:val="0"/>
      </w:pPr>
      <w:bookmarkStart w:id="13" w:name="_Toc466101944"/>
      <w:bookmarkStart w:id="14" w:name="_Toc240566129"/>
      <w:r>
        <w:rPr>
          <w:rFonts w:hint="eastAsia"/>
        </w:rPr>
        <w:t>综合描述</w:t>
      </w:r>
      <w:bookmarkEnd w:id="13"/>
      <w:bookmarkEnd w:id="14"/>
    </w:p>
    <w:p>
      <w:pPr>
        <w:ind w:firstLine="420" w:firstLineChars="200"/>
        <w:rPr>
          <w:rFonts w:ascii="Arial" w:hAnsi="Arial"/>
        </w:rPr>
      </w:pPr>
    </w:p>
    <w:p>
      <w:pPr>
        <w:pStyle w:val="26"/>
        <w:ind w:left="902" w:leftChars="200" w:hanging="482"/>
        <w:outlineLvl w:val="1"/>
      </w:pPr>
      <w:bookmarkStart w:id="15" w:name="_Toc466101945"/>
      <w:bookmarkStart w:id="16" w:name="_Toc240566131"/>
      <w:r>
        <w:rPr>
          <w:rFonts w:hint="eastAsia"/>
        </w:rPr>
        <w:t>产品的功能</w:t>
      </w:r>
      <w:bookmarkEnd w:id="15"/>
      <w:bookmarkEnd w:id="16"/>
    </w:p>
    <w:p>
      <w:pPr>
        <w:numPr>
          <w:ilvl w:val="2"/>
          <w:numId w:val="1"/>
        </w:numPr>
        <w:spacing w:line="300" w:lineRule="auto"/>
        <w:rPr>
          <w:rFonts w:ascii="Arial" w:hAnsi="Arial"/>
        </w:rPr>
      </w:pPr>
      <w:bookmarkStart w:id="17" w:name="_Toc240566132"/>
    </w:p>
    <w:p>
      <w:pPr>
        <w:pStyle w:val="26"/>
        <w:ind w:left="902" w:leftChars="200" w:hanging="482"/>
        <w:outlineLvl w:val="1"/>
      </w:pPr>
      <w:bookmarkStart w:id="18" w:name="_Toc466101946"/>
      <w:r>
        <w:rPr>
          <w:rFonts w:hint="eastAsia"/>
        </w:rPr>
        <w:t>用户类和特性</w:t>
      </w:r>
      <w:bookmarkEnd w:id="17"/>
      <w:bookmarkEnd w:id="18"/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填卷用户：所有使用此系统的用户。分为普通用户（ordinary_user，简写为OU）与商家用户（Business_user，简写为BU）。普通用户为填写问卷的用户，</w:t>
      </w:r>
      <w:r>
        <w:rPr>
          <w:rFonts w:ascii="Arial" w:hAnsi="Arial"/>
        </w:rPr>
        <w:t xml:space="preserve"> 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商家用户为发布调查问卷并回收结果，使用系统前端gui进行交互，对自己发布的问卷有增删改查权限，对别人的问卷只有查看和使用权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系统管理员：负责后端管理系统的用户（administrator）。使用系统后台管理模块独立的GUI页面与系统交互。</w:t>
      </w:r>
    </w:p>
    <w:p>
      <w:pPr>
        <w:pStyle w:val="26"/>
        <w:ind w:left="902" w:leftChars="200" w:hanging="482"/>
        <w:outlineLvl w:val="1"/>
      </w:pPr>
      <w:bookmarkStart w:id="19" w:name="_Toc466101947"/>
      <w:bookmarkStart w:id="20" w:name="_Toc240566133"/>
      <w:bookmarkStart w:id="21" w:name="运行环境"/>
      <w:r>
        <w:rPr>
          <w:rFonts w:hint="eastAsia"/>
        </w:rPr>
        <w:t>运行环境</w:t>
      </w:r>
      <w:bookmarkEnd w:id="19"/>
      <w:bookmarkEnd w:id="20"/>
    </w:p>
    <w:bookmarkEnd w:id="21"/>
    <w:p>
      <w:pPr>
        <w:ind w:firstLine="420" w:firstLineChars="200"/>
        <w:rPr>
          <w:rFonts w:ascii="Arial" w:hAnsi="Arial"/>
        </w:rPr>
      </w:pPr>
      <w:r>
        <w:rPr>
          <w:rFonts w:hint="eastAsia" w:ascii="Arial" w:hAnsi="Arial"/>
        </w:rPr>
        <w:t>本系统采用B/S架构，需要支持的操作系统和浏览器如下：</w:t>
      </w:r>
    </w:p>
    <w:p>
      <w:pPr>
        <w:ind w:left="420" w:firstLine="420"/>
        <w:rPr>
          <w:rFonts w:ascii="Arial" w:hAnsi="Arial"/>
        </w:rPr>
      </w:pPr>
      <w:r>
        <w:rPr>
          <w:rFonts w:hint="eastAsia" w:ascii="Arial" w:hAnsi="Arial"/>
        </w:rPr>
        <w:t>2.4.1客户端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PC客户端：</w:t>
      </w:r>
    </w:p>
    <w:p>
      <w:pPr>
        <w:ind w:left="1260" w:firstLine="420" w:firstLineChars="200"/>
        <w:rPr>
          <w:rFonts w:ascii="Arial" w:hAnsi="Arial"/>
        </w:rPr>
      </w:pPr>
      <w:r>
        <w:rPr>
          <w:rFonts w:hint="eastAsia" w:ascii="Arial" w:hAnsi="Arial"/>
        </w:rPr>
        <w:t>操作系统：Windows Vista/7/8/10，Linux，MacOS</w:t>
      </w:r>
    </w:p>
    <w:p>
      <w:pPr>
        <w:ind w:left="1260" w:firstLine="420" w:firstLineChars="200"/>
        <w:rPr>
          <w:rFonts w:ascii="Arial" w:hAnsi="Arial"/>
        </w:rPr>
      </w:pPr>
      <w:r>
        <w:rPr>
          <w:rFonts w:hint="eastAsia" w:ascii="Arial" w:hAnsi="Arial"/>
        </w:rPr>
        <w:t>浏览器：Firefox 14，Safari 5/6，Chrome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2.4.2 服务端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软件：</w:t>
      </w:r>
    </w:p>
    <w:p>
      <w:pPr>
        <w:ind w:left="1260" w:firstLine="420"/>
        <w:rPr>
          <w:rFonts w:ascii="Arial" w:hAnsi="Arial"/>
        </w:rPr>
      </w:pPr>
      <w:r>
        <w:rPr>
          <w:rFonts w:hint="eastAsia" w:ascii="Arial" w:hAnsi="Arial"/>
        </w:rPr>
        <w:t>操作系统：Windows 10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Web应用服务器：xammp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数据库：mysql</w:t>
      </w:r>
    </w:p>
    <w:p>
      <w:pPr>
        <w:pStyle w:val="26"/>
        <w:ind w:left="902" w:leftChars="200" w:hanging="482"/>
        <w:outlineLvl w:val="1"/>
      </w:pPr>
      <w:bookmarkStart w:id="22" w:name="_Toc466101948"/>
      <w:bookmarkStart w:id="23" w:name="_Toc240566134"/>
      <w:r>
        <w:rPr>
          <w:rFonts w:hint="eastAsia"/>
        </w:rPr>
        <w:t>设计和实现上的限制</w:t>
      </w:r>
      <w:bookmarkEnd w:id="22"/>
      <w:bookmarkEnd w:id="23"/>
    </w:p>
    <w:p>
      <w:pPr>
        <w:ind w:left="424" w:leftChars="200" w:hanging="4" w:hangingChars="2"/>
        <w:rPr>
          <w:rFonts w:ascii="Arial" w:hAnsi="Arial"/>
        </w:rPr>
      </w:pPr>
      <w:r>
        <w:rPr>
          <w:rFonts w:hint="eastAsia" w:ascii="Arial" w:hAnsi="Arial"/>
        </w:rPr>
        <w:t>在系统设计和实现的过程中</w:t>
      </w:r>
      <w:r>
        <w:rPr>
          <w:rFonts w:ascii="Arial" w:hAnsi="Arial"/>
        </w:rPr>
        <w:t>，从技术角度上可能存在一些约束条件，这些约束条件包括：</w:t>
      </w:r>
    </w:p>
    <w:p>
      <w:pPr>
        <w:ind w:left="424" w:leftChars="200" w:hanging="4" w:hangingChars="2"/>
        <w:rPr>
          <w:rFonts w:ascii="Arial" w:hAnsi="Arial"/>
        </w:rPr>
      </w:pPr>
      <w:r>
        <w:rPr>
          <w:rFonts w:ascii="Arial" w:hAnsi="Arial"/>
        </w:rPr>
        <w:t>1. 客户应用环境特殊，使得一些成熟的工具无法应用，只能进行底层开发以实现上层应用流程。</w:t>
      </w:r>
    </w:p>
    <w:p>
      <w:pPr>
        <w:ind w:left="424" w:leftChars="200" w:hanging="4" w:hangingChars="2"/>
        <w:rPr>
          <w:rFonts w:ascii="Arial" w:hAnsi="Arial"/>
        </w:rPr>
      </w:pPr>
      <w:r>
        <w:rPr>
          <w:rFonts w:ascii="Arial" w:hAnsi="Arial"/>
        </w:rPr>
        <w:t>2. 客户有独特的行业背景或应用目标，现有的方法或者工具无法满足，只能改变设计思路或者实现方法。</w:t>
      </w:r>
    </w:p>
    <w:p>
      <w:pPr>
        <w:ind w:firstLine="420" w:firstLineChars="200"/>
        <w:rPr>
          <w:rFonts w:ascii="Arial" w:hAnsi="Arial"/>
        </w:rPr>
      </w:pPr>
      <w:r>
        <w:rPr>
          <w:rFonts w:ascii="Arial" w:hAnsi="Arial"/>
        </w:rPr>
        <w:t>3. 客户提出了</w:t>
      </w:r>
      <w:r>
        <w:rPr>
          <w:rFonts w:hint="eastAsia" w:ascii="Arial" w:hAnsi="Arial"/>
        </w:rPr>
        <w:t>一些技术上不能实现的需求，只能改变设计思路。</w:t>
      </w:r>
    </w:p>
    <w:p>
      <w:pPr>
        <w:ind w:firstLine="420" w:firstLineChars="200"/>
        <w:rPr>
          <w:rFonts w:ascii="Arial" w:hAnsi="Arial"/>
        </w:rPr>
      </w:pPr>
    </w:p>
    <w:p>
      <w:pPr>
        <w:pStyle w:val="26"/>
      </w:pPr>
      <w:bookmarkStart w:id="24" w:name="_Toc438561847"/>
      <w:r>
        <w:rPr>
          <w:rFonts w:hint="eastAsia"/>
        </w:rPr>
        <w:t>软件总体功能需求</w:t>
      </w:r>
      <w:bookmarkEnd w:id="24"/>
    </w:p>
    <w:tbl>
      <w:tblPr>
        <w:tblStyle w:val="16"/>
        <w:tblW w:w="8761" w:type="dxa"/>
        <w:jc w:val="center"/>
        <w:tblInd w:w="0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493"/>
        <w:gridCol w:w="3855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41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493" w:type="dxa"/>
            <w:tcBorders>
              <w:top w:val="single" w:color="FFC000" w:sz="4" w:space="0"/>
              <w:left w:val="nil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3855" w:type="dxa"/>
            <w:tcBorders>
              <w:top w:val="single" w:color="FFC000" w:sz="4" w:space="0"/>
              <w:left w:val="nil"/>
              <w:bottom w:val="single" w:color="FFC000" w:sz="4" w:space="0"/>
              <w:right w:val="single" w:color="FFC000" w:sz="4" w:space="0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功能描述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</w:t>
            </w:r>
          </w:p>
        </w:tc>
        <w:tc>
          <w:tcPr>
            <w:tcW w:w="349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管理浏览端</w:t>
            </w:r>
          </w:p>
        </w:tc>
        <w:tc>
          <w:tcPr>
            <w:tcW w:w="3855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管理人员管理问卷信息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</w:t>
            </w:r>
          </w:p>
        </w:tc>
        <w:tc>
          <w:tcPr>
            <w:tcW w:w="349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顾客浏览端</w:t>
            </w:r>
          </w:p>
        </w:tc>
        <w:tc>
          <w:tcPr>
            <w:tcW w:w="3855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顾客浏览并填写问卷</w:t>
            </w: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 xml:space="preserve">    3</w:t>
            </w:r>
          </w:p>
        </w:tc>
        <w:tc>
          <w:tcPr>
            <w:tcW w:w="349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商家浏览端</w:t>
            </w:r>
          </w:p>
        </w:tc>
        <w:tc>
          <w:tcPr>
            <w:tcW w:w="3855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商家发布问卷并回收结果</w:t>
            </w:r>
          </w:p>
        </w:tc>
      </w:tr>
    </w:tbl>
    <w:p>
      <w:pPr>
        <w:ind w:left="840"/>
        <w:rPr>
          <w:rFonts w:ascii="宋体" w:hAnsi="宋体"/>
          <w:i/>
          <w:color w:val="180FD3"/>
          <w:szCs w:val="21"/>
        </w:rPr>
      </w:pPr>
    </w:p>
    <w:p>
      <w:pPr>
        <w:widowControl/>
        <w:jc w:val="left"/>
      </w:pPr>
      <w:r>
        <w:br w:type="page"/>
      </w:r>
    </w:p>
    <w:p>
      <w:pPr>
        <w:pStyle w:val="26"/>
      </w:pPr>
      <w:bookmarkStart w:id="25" w:name="_Toc438561849"/>
      <w:r>
        <w:rPr>
          <w:rFonts w:hint="eastAsia"/>
        </w:rPr>
        <w:t>软件的功能需求</w:t>
      </w:r>
      <w:bookmarkEnd w:id="25"/>
    </w:p>
    <w:tbl>
      <w:tblPr>
        <w:tblStyle w:val="16"/>
        <w:tblW w:w="8784" w:type="dxa"/>
        <w:jc w:val="center"/>
        <w:tblInd w:w="0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362"/>
        <w:gridCol w:w="4009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362" w:type="dxa"/>
            <w:tcBorders>
              <w:top w:val="single" w:color="FFC000" w:sz="4" w:space="0"/>
              <w:left w:val="nil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4009" w:type="dxa"/>
            <w:tcBorders>
              <w:top w:val="single" w:color="FFC000" w:sz="4" w:space="0"/>
              <w:left w:val="nil"/>
              <w:bottom w:val="single" w:color="FFC000" w:sz="4" w:space="0"/>
              <w:right w:val="single" w:color="FFC000" w:sz="4" w:space="0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功能描述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管理登录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点击登录，登录管理员账号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管理修改问卷信息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点击编辑按钮修改问卷信息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1.3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管理删除问卷信息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在编辑状态下，点击x删除问卷信息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1.5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点击查看信息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1.5.1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点击查看菜单下的查看问卷信息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ascii="微软雅黑" w:hAnsi="微软雅黑" w:eastAsia="微软雅黑"/>
                <w:bCs/>
                <w:color w:val="000000"/>
                <w:sz w:val="24"/>
              </w:rPr>
              <w:t>1.5.2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管理查看结果信息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点击查看菜单下的查看结果信息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1.5.2.1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管理查看结果比例信息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查看菜单下的问卷比例信息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1.7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管理员添加管理员账号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管理员查看注册用户信息，然后给指定用户提升权限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1.8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注册信息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点击注册，添加账号，密码，个人信息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顾客登录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点击登录，登录顾客账号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2.2</w:t>
            </w:r>
          </w:p>
        </w:tc>
        <w:tc>
          <w:tcPr>
            <w:tcW w:w="3362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顾客浏览问卷</w:t>
            </w:r>
          </w:p>
        </w:tc>
        <w:tc>
          <w:tcPr>
            <w:tcW w:w="4009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主界面查看浏览问卷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2.3</w:t>
            </w:r>
          </w:p>
        </w:tc>
        <w:tc>
          <w:tcPr>
            <w:tcW w:w="3362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顾客填写问卷</w:t>
            </w:r>
          </w:p>
        </w:tc>
        <w:tc>
          <w:tcPr>
            <w:tcW w:w="4009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收集填写信息，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2.3.1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顾客查看结果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系统反馈给用户结果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2.3.2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顾客查看问卷信息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顾客可以在自己界面查看自己所填的问卷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ascii="微软雅黑" w:hAnsi="微软雅黑" w:eastAsia="微软雅黑"/>
                <w:bCs/>
                <w:color w:val="000000"/>
                <w:sz w:val="24"/>
              </w:rPr>
              <w:t>3.1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商家登录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点击登录，登录商家账号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商家添加问卷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商家点击添加问卷，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3.2.1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商家填写问卷信息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商家添加题目，答案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商家点击个人界面查看问卷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商家查看问卷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商家查看自己添加的所有问卷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商家查看问卷结果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商家查看自己所添加的问卷结果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3.3.3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商家编辑问卷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商家可以对自己的问卷进行增删改查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4009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</w:tr>
    </w:tbl>
    <w:p>
      <w:pPr>
        <w:ind w:firstLine="420" w:firstLineChars="200"/>
        <w:rPr>
          <w:rFonts w:ascii="Arial" w:hAnsi="Arial"/>
        </w:rPr>
      </w:pPr>
    </w:p>
    <w:p>
      <w:pPr>
        <w:pStyle w:val="25"/>
        <w:ind w:left="357" w:hanging="357"/>
        <w:outlineLvl w:val="0"/>
      </w:pPr>
      <w:bookmarkStart w:id="26" w:name="_Toc466101949"/>
      <w:bookmarkStart w:id="27" w:name="_Toc240566136"/>
      <w:r>
        <w:rPr>
          <w:rFonts w:hint="eastAsia"/>
        </w:rPr>
        <w:t>外部接口需求</w:t>
      </w:r>
      <w:bookmarkEnd w:id="26"/>
      <w:bookmarkEnd w:id="27"/>
    </w:p>
    <w:p>
      <w:pPr>
        <w:pStyle w:val="26"/>
        <w:ind w:left="902" w:leftChars="200" w:hanging="482"/>
        <w:outlineLvl w:val="1"/>
      </w:pPr>
      <w:bookmarkStart w:id="28" w:name="_Toc240566137"/>
      <w:bookmarkStart w:id="29" w:name="_Toc466101950"/>
      <w:r>
        <w:rPr>
          <w:rFonts w:hint="eastAsia"/>
        </w:rPr>
        <w:t>用户界面</w:t>
      </w:r>
      <w:bookmarkEnd w:id="28"/>
      <w:bookmarkEnd w:id="29"/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要求有菜单及工具栏以方便操作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对文件的各种操作可直接在页面上操作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对文件目录的各种操作可直接在页面上操作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要求所有界面采用卡片式布局</w:t>
      </w:r>
    </w:p>
    <w:p>
      <w:pPr>
        <w:pStyle w:val="26"/>
        <w:ind w:left="902" w:leftChars="200" w:hanging="482"/>
        <w:outlineLvl w:val="1"/>
      </w:pPr>
      <w:bookmarkStart w:id="30" w:name="_Toc466101951"/>
      <w:bookmarkStart w:id="31" w:name="_Toc240566139"/>
      <w:r>
        <w:rPr>
          <w:rFonts w:hint="eastAsia"/>
        </w:rPr>
        <w:t>软件接口</w:t>
      </w:r>
      <w:bookmarkEnd w:id="30"/>
      <w:bookmarkEnd w:id="31"/>
    </w:p>
    <w:p>
      <w:pPr>
        <w:ind w:left="420" w:firstLine="420"/>
        <w:rPr>
          <w:rFonts w:ascii="Arial" w:hAnsi="Arial"/>
        </w:rPr>
      </w:pPr>
      <w:r>
        <w:rPr>
          <w:rFonts w:hint="eastAsia" w:ascii="Arial" w:hAnsi="Arial"/>
        </w:rPr>
        <w:t>Windows标准接口</w:t>
      </w:r>
    </w:p>
    <w:p>
      <w:pPr>
        <w:pStyle w:val="26"/>
        <w:ind w:left="902" w:leftChars="200" w:hanging="482"/>
        <w:outlineLvl w:val="1"/>
      </w:pPr>
      <w:bookmarkStart w:id="32" w:name="_Toc240566140"/>
      <w:bookmarkStart w:id="33" w:name="_Toc466101952"/>
      <w:r>
        <w:rPr>
          <w:rFonts w:hint="eastAsia"/>
        </w:rPr>
        <w:t>通讯接口</w:t>
      </w:r>
      <w:bookmarkEnd w:id="32"/>
      <w:bookmarkEnd w:id="33"/>
    </w:p>
    <w:p>
      <w:pPr>
        <w:ind w:left="420" w:firstLine="420"/>
        <w:rPr>
          <w:rFonts w:ascii="Arial" w:hAnsi="Arial"/>
        </w:rPr>
      </w:pPr>
      <w:r>
        <w:rPr>
          <w:rFonts w:ascii="Arial" w:hAnsi="Arial"/>
        </w:rPr>
        <w:t>网络通信标准、</w:t>
      </w:r>
      <w:r>
        <w:rPr>
          <w:rFonts w:hint="eastAsia" w:ascii="Arial" w:hAnsi="Arial"/>
        </w:rPr>
        <w:t>邮件推送</w:t>
      </w:r>
      <w:r>
        <w:rPr>
          <w:rFonts w:ascii="Arial" w:hAnsi="Arial"/>
        </w:rPr>
        <w:t>、web浏览器、通信安全与加密、数据传输</w:t>
      </w:r>
      <w:r>
        <w:rPr>
          <w:rFonts w:hint="eastAsia" w:ascii="Arial" w:hAnsi="Arial"/>
        </w:rPr>
        <w:t>、手机客户端接口、第三方支付接口、</w:t>
      </w:r>
    </w:p>
    <w:p>
      <w:pPr>
        <w:pStyle w:val="25"/>
        <w:ind w:left="357" w:hanging="357"/>
        <w:outlineLvl w:val="0"/>
      </w:pPr>
      <w:bookmarkStart w:id="34" w:name="_Toc466101953"/>
      <w:bookmarkStart w:id="35" w:name="_Toc240566141"/>
      <w:r>
        <w:rPr>
          <w:rFonts w:hint="eastAsia"/>
        </w:rPr>
        <w:t>用例图</w:t>
      </w:r>
      <w:bookmarkEnd w:id="34"/>
    </w:p>
    <w:p>
      <w:pPr>
        <w:pStyle w:val="25"/>
        <w:numPr>
          <w:ilvl w:val="0"/>
          <w:numId w:val="0"/>
        </w:numPr>
        <w:ind w:left="357"/>
        <w:outlineLvl w:val="0"/>
      </w:pPr>
    </w:p>
    <w:p>
      <w:pPr>
        <w:pStyle w:val="25"/>
        <w:numPr>
          <w:ilvl w:val="0"/>
          <w:numId w:val="0"/>
        </w:numPr>
        <w:ind w:left="357"/>
        <w:outlineLvl w:val="0"/>
      </w:pPr>
      <w:r>
        <w:pict>
          <v:shape id="_x0000_i1025" o:spt="75" type="#_x0000_t75" style="height:281.25pt;width:414.75pt;" filled="f" o:preferrelative="t" stroked="f" coordsize="21600,21600">
            <v:path/>
            <v:fill on="f" focussize="0,0"/>
            <v:stroke on="f" joinstyle="miter"/>
            <v:imagedata r:id="rId6" o:title="问卷调查系统"/>
            <o:lock v:ext="edit" aspectratio="t"/>
            <w10:wrap type="none"/>
            <w10:anchorlock/>
          </v:shape>
        </w:pict>
      </w:r>
    </w:p>
    <w:p/>
    <w:p>
      <w:pPr>
        <w:pStyle w:val="25"/>
        <w:numPr>
          <w:ilvl w:val="0"/>
          <w:numId w:val="0"/>
        </w:numPr>
        <w:ind w:left="357"/>
        <w:outlineLvl w:val="0"/>
      </w:pPr>
    </w:p>
    <w:p>
      <w:pPr>
        <w:pStyle w:val="25"/>
        <w:ind w:left="357" w:hanging="357"/>
        <w:outlineLvl w:val="0"/>
      </w:pPr>
      <w:bookmarkStart w:id="36" w:name="_Toc466101955"/>
      <w:r>
        <w:rPr>
          <w:rFonts w:hint="eastAsia"/>
        </w:rPr>
        <w:t>系统功能需求</w:t>
      </w:r>
      <w:bookmarkEnd w:id="35"/>
      <w:bookmarkEnd w:id="36"/>
    </w:p>
    <w:p>
      <w:pPr>
        <w:pStyle w:val="26"/>
        <w:ind w:left="902" w:leftChars="200" w:hanging="482"/>
        <w:outlineLvl w:val="1"/>
      </w:pPr>
      <w:bookmarkStart w:id="37" w:name="_Toc466101956"/>
      <w:r>
        <w:rPr>
          <w:rFonts w:hint="eastAsia"/>
        </w:rPr>
        <w:t>前台web页面需求说明</w:t>
      </w:r>
      <w:bookmarkEnd w:id="37"/>
    </w:p>
    <w:p>
      <w:pPr>
        <w:pStyle w:val="26"/>
        <w:numPr>
          <w:ilvl w:val="0"/>
          <w:numId w:val="0"/>
        </w:numPr>
        <w:ind w:left="902"/>
        <w:outlineLvl w:val="1"/>
      </w:pPr>
      <w:bookmarkStart w:id="38" w:name="_Toc466101957"/>
      <w:r>
        <w:rPr>
          <w:rFonts w:hint="eastAsia"/>
        </w:rPr>
        <w:t>（</w:t>
      </w:r>
      <w:r>
        <w:rPr>
          <w:rFonts w:hint="eastAsia"/>
          <w:color w:val="FF0000"/>
        </w:rPr>
        <w:t>*增加需求：整个平台里面广告位的需求，试图考虑平台需要广告管理功能*</w:t>
      </w:r>
      <w:r>
        <w:rPr>
          <w:rFonts w:hint="eastAsia"/>
        </w:rPr>
        <w:t>）</w:t>
      </w:r>
      <w:bookmarkEnd w:id="38"/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bookmarkStart w:id="39" w:name="OLE_LINK1"/>
      <w:bookmarkStart w:id="40" w:name="OLE_LINK2"/>
      <w:r>
        <w:rPr>
          <w:rFonts w:hint="eastAsia" w:ascii="Arial" w:hAnsi="Arial"/>
        </w:rPr>
        <w:t>6.1.1</w:t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 xml:space="preserve"> 注册/登陆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6.1.1.1 用户注册和登陆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注册：采用用户名加密码方式注册，（并且验证手机号码）。注册成功后，成为注册用户（RU-Registered User），注册用户默认为买家，只具备任何购买能力。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商户：认证用户必须与XX公司签订合作协议才能成为商户（seller），此操作由系统管理员（administrator）在管理后台完成。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登陆：用户使用用户名、密码和验证码方式进行登录，登录后系统自动判断其身份，进入相应页面。</w:t>
      </w:r>
      <w:bookmarkEnd w:id="39"/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6.1.1.2 系统用户注册和登陆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注册：系统用户（operator）为系统内建用户，登陆密码由系统自行生产。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登陆：系统用户使用内建账户进行登陆对系统前台进行管理。其登陆的信息以及操作信息都会被记录到后台管理系统日志信息中。（信息包含但不限于以下：登陆用户名、登陆IP、登陆时间、行为、登出时间等）。</w:t>
      </w:r>
      <w:bookmarkEnd w:id="40"/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6.1.2 首页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包含以下功能/模块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4.1.2.1 优惠活动</w:t>
      </w:r>
      <w:r>
        <w:rPr>
          <w:rFonts w:hint="eastAsia" w:ascii="Arial" w:hAnsi="Arial"/>
          <w:color w:val="FF0000"/>
        </w:rPr>
        <w:t>（不定时管理员发布填写问卷后可得优惠券信息）*</w:t>
      </w:r>
      <w:r>
        <w:rPr>
          <w:rFonts w:hint="eastAsia" w:ascii="Arial" w:hAnsi="Arial"/>
        </w:rPr>
        <w:t>）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当前活动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即将开始的活动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4.1.2.2 卡片式布局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4.1.2.3 导航栏链接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6.1.3 用户管理</w:t>
      </w:r>
    </w:p>
    <w:p>
      <w:pPr>
        <w:spacing w:line="300" w:lineRule="auto"/>
        <w:ind w:left="1260"/>
        <w:rPr>
          <w:rFonts w:ascii="Arial" w:hAnsi="Arial"/>
        </w:rPr>
      </w:pPr>
      <w:r>
        <w:rPr>
          <w:rFonts w:hint="eastAsia" w:ascii="Arial" w:hAnsi="Arial"/>
        </w:rPr>
        <w:t>平台用户可以对自身资料以及自身账户信息进行管理。例如，修改密码，修改昵称，修改手机号码（需重新验证），站内消息管理等等。以下列出的是普通用户和商户的不同点。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4.1.3.1 商户：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管理商品：问卷的增删查改（</w:t>
      </w:r>
      <w:r>
        <w:rPr>
          <w:rFonts w:hint="eastAsia" w:ascii="Arial" w:hAnsi="Arial"/>
          <w:color w:val="FF0000"/>
        </w:rPr>
        <w:t>一期有系统 运营管理员操作*</w:t>
      </w:r>
      <w:r>
        <w:rPr>
          <w:rFonts w:hint="eastAsia" w:ascii="Arial" w:hAnsi="Arial"/>
        </w:rPr>
        <w:t>）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账户管理： 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查看问卷信息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查看结果信息（饼状图或者条形图显示）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6.1.3.2 用户：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账户管理：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查询：查看已经填写问卷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删除：删除已填问卷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6.1.5 活动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活动详细介绍：活动详细情况介绍，包含活动内容、商品、地址、相关商户、时间、返利等等。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6.1.6 购买商品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用户购买商品后，系统自动返回信息到前端界面作为凭证。 </w:t>
      </w:r>
    </w:p>
    <w:p>
      <w:pPr>
        <w:spacing w:line="300" w:lineRule="auto"/>
        <w:ind w:left="780"/>
        <w:rPr>
          <w:rFonts w:ascii="Arial" w:hAnsi="Arial"/>
        </w:rPr>
      </w:pPr>
      <w:r>
        <w:rPr>
          <w:rFonts w:hint="eastAsia" w:ascii="Arial" w:hAnsi="Arial"/>
        </w:rPr>
        <w:t>6.1.7 短信接口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略。</w:t>
      </w:r>
    </w:p>
    <w:p>
      <w:pPr>
        <w:pStyle w:val="26"/>
        <w:ind w:left="902" w:leftChars="200" w:hanging="482"/>
        <w:outlineLvl w:val="1"/>
      </w:pPr>
      <w:bookmarkStart w:id="41" w:name="_Toc466101958"/>
      <w:r>
        <w:rPr>
          <w:rFonts w:hint="eastAsia"/>
        </w:rPr>
        <w:t>后台管理系统</w:t>
      </w:r>
      <w:bookmarkEnd w:id="41"/>
    </w:p>
    <w:p>
      <w:r>
        <w:rPr>
          <w:rFonts w:hint="eastAsia"/>
        </w:rPr>
        <w:drawing>
          <wp:inline distT="0" distB="0" distL="0" distR="0">
            <wp:extent cx="5267325" cy="3895725"/>
            <wp:effectExtent l="0" t="0" r="0" b="0"/>
            <wp:docPr id="1" name="图片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6.2.1登陆</w:t>
      </w:r>
    </w:p>
    <w:p>
      <w:pPr>
        <w:spacing w:line="300" w:lineRule="auto"/>
        <w:ind w:left="1260"/>
        <w:rPr>
          <w:rFonts w:ascii="Arial" w:hAnsi="Arial"/>
        </w:rPr>
      </w:pPr>
      <w:r>
        <w:rPr>
          <w:rFonts w:hint="eastAsia" w:ascii="Arial" w:hAnsi="Arial"/>
        </w:rPr>
        <w:t>系统管理员使用管理员账号、密码和验证码方式登陆系统。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6.2.2 用户管理</w:t>
      </w:r>
    </w:p>
    <w:p>
      <w:pPr>
        <w:spacing w:line="300" w:lineRule="auto"/>
        <w:ind w:left="1260"/>
        <w:rPr>
          <w:rFonts w:ascii="Arial" w:hAnsi="Arial"/>
        </w:rPr>
      </w:pPr>
      <w:r>
        <w:rPr>
          <w:rFonts w:hint="eastAsia" w:ascii="Arial" w:hAnsi="Arial"/>
        </w:rPr>
        <w:t>对系统所有注册用户进行管理。操作可包含以下内容：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用户查询。查询结果包含：用户账号，昵称，姓名，性别，身份证号码，手机号码，用户身份，代表商户，用户状态，注册时间，最后登陆时间，上次登陆IP等。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商户账户充值。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用户账号状态更改。普通账户更改为商户，商户更改为普通用户。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黑名单。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对于违反网站规定的用户，管理员可将其账号加入黑名单，同时将其身份证号码，手机号码等相关身份信息同时加入黑名单中。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6.2.3 商品管理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对商户提供的商品进行管理。包含商品的上下架、数量、描述等的管理。同时还对商户进行管理，包含商户排名优先级等等。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6.2.4 日志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对系统日志，具备查询的功能。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日志内容包含但不限于以下内容：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管理员登陆账号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管理员登陆时间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管理员登陆IP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管理员操作内容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管理员登出时间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6.2.5 活动管理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管理员对于活动的操作。应包含以下内容：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编辑活动内容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增加活动供应商户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多个活动同时出现时，编辑活动的优先级（是否需要首页显示，以及首页显示的活动信息）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编辑商户的优先级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……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6.2.6 系统设置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重置管理员密码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设定合作商户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设定商户优先级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设定商品优先级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……</w:t>
      </w:r>
    </w:p>
    <w:p>
      <w:pPr>
        <w:pStyle w:val="25"/>
        <w:ind w:left="357" w:hanging="357"/>
        <w:outlineLvl w:val="0"/>
      </w:pPr>
      <w:bookmarkStart w:id="42" w:name="_Toc240566145"/>
      <w:bookmarkStart w:id="43" w:name="_Toc466101959"/>
      <w:r>
        <w:rPr>
          <w:rFonts w:hint="eastAsia"/>
        </w:rPr>
        <w:t>其他非功能需求</w:t>
      </w:r>
      <w:bookmarkEnd w:id="42"/>
      <w:bookmarkEnd w:id="43"/>
    </w:p>
    <w:p>
      <w:pPr>
        <w:pStyle w:val="26"/>
        <w:ind w:left="902" w:leftChars="200" w:hanging="482"/>
        <w:outlineLvl w:val="1"/>
      </w:pPr>
      <w:bookmarkStart w:id="44" w:name="_Toc466101960"/>
      <w:bookmarkStart w:id="45" w:name="_Toc240566146"/>
      <w:r>
        <w:rPr>
          <w:rFonts w:hint="eastAsia"/>
        </w:rPr>
        <w:t>性能需求</w:t>
      </w:r>
      <w:bookmarkEnd w:id="44"/>
      <w:bookmarkEnd w:id="45"/>
    </w:p>
    <w:p>
      <w:pPr>
        <w:numPr>
          <w:ilvl w:val="2"/>
          <w:numId w:val="1"/>
        </w:numPr>
        <w:rPr>
          <w:rFonts w:ascii="Arial" w:hAnsi="Arial"/>
        </w:rPr>
      </w:pPr>
      <w:bookmarkStart w:id="46" w:name="_Toc240566147"/>
      <w:r>
        <w:rPr>
          <w:rFonts w:hint="eastAsia" w:ascii="Arial" w:hAnsi="Arial"/>
        </w:rPr>
        <w:t xml:space="preserve"> 并发性：因为是在线系统，所以必须要具有并发性，并发数量前期设定为60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时间特性：略。 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兼容性：略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数据库容量：略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网络环境：最低要求，在512k拨号上网环境中能运行。 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系统运行时间：7×24小时不间断运行。</w:t>
      </w:r>
    </w:p>
    <w:p>
      <w:pPr>
        <w:pStyle w:val="26"/>
        <w:ind w:left="902" w:leftChars="200" w:hanging="482"/>
        <w:outlineLvl w:val="1"/>
      </w:pPr>
      <w:bookmarkStart w:id="47" w:name="_Toc466101961"/>
      <w:r>
        <w:rPr>
          <w:rFonts w:hint="eastAsia"/>
        </w:rPr>
        <w:t>安全措施需求</w:t>
      </w:r>
      <w:bookmarkEnd w:id="46"/>
      <w:bookmarkEnd w:id="47"/>
    </w:p>
    <w:p>
      <w:pPr>
        <w:ind w:left="420" w:firstLine="420" w:firstLineChars="200"/>
        <w:rPr>
          <w:rFonts w:ascii="Arial" w:hAnsi="Arial"/>
        </w:rPr>
      </w:pPr>
      <w:r>
        <w:rPr>
          <w:rFonts w:hint="eastAsia" w:ascii="Arial" w:hAnsi="Arial"/>
        </w:rPr>
        <w:t>设有登录密码检验功能,并且此密码可以在以后进行修改，所有密码均使用MD5加密。</w:t>
      </w:r>
    </w:p>
    <w:p>
      <w:pPr>
        <w:pStyle w:val="26"/>
        <w:ind w:left="902" w:leftChars="200" w:hanging="482"/>
        <w:outlineLvl w:val="1"/>
      </w:pPr>
      <w:bookmarkStart w:id="48" w:name="_Toc240566148"/>
      <w:bookmarkStart w:id="49" w:name="_Toc466101962"/>
      <w:r>
        <w:rPr>
          <w:rFonts w:hint="eastAsia"/>
        </w:rPr>
        <w:t>安全性需求</w:t>
      </w:r>
      <w:bookmarkEnd w:id="48"/>
      <w:bookmarkEnd w:id="49"/>
    </w:p>
    <w:p>
      <w:pPr>
        <w:ind w:left="420" w:firstLine="420" w:firstLineChars="200"/>
        <w:rPr>
          <w:rFonts w:ascii="Arial" w:hAnsi="Arial"/>
        </w:rPr>
      </w:pPr>
      <w:r>
        <w:rPr>
          <w:rFonts w:hint="eastAsia" w:ascii="Arial" w:hAnsi="Arial"/>
        </w:rPr>
        <w:t>因本系统属于开放性B/S系统，因此要做到良好用户权限控制，尤其是对于数据库的安全性要予以考虑。</w:t>
      </w:r>
    </w:p>
    <w:p>
      <w:pPr>
        <w:pStyle w:val="26"/>
        <w:ind w:left="902" w:leftChars="200" w:hanging="482"/>
        <w:outlineLvl w:val="1"/>
      </w:pPr>
      <w:bookmarkStart w:id="50" w:name="_Toc466101963"/>
      <w:bookmarkStart w:id="51" w:name="_Toc240566149"/>
      <w:r>
        <w:rPr>
          <w:rFonts w:hint="eastAsia"/>
        </w:rPr>
        <w:t>软件质量属性</w:t>
      </w:r>
      <w:bookmarkEnd w:id="50"/>
      <w:bookmarkEnd w:id="51"/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可扩展性</w:t>
      </w:r>
    </w:p>
    <w:p>
      <w:pPr>
        <w:ind w:left="840" w:firstLine="435" w:firstLineChars="207"/>
        <w:rPr>
          <w:rFonts w:ascii="Arial" w:hAnsi="Arial"/>
        </w:rPr>
      </w:pPr>
      <w:r>
        <w:rPr>
          <w:rFonts w:hint="eastAsia" w:ascii="Arial" w:hAnsi="Arial"/>
        </w:rPr>
        <w:t>以后随着系统的发展，系统需求有可能也会有相应的增加，所以具有可扩展性是为了便于以后对系统进行修改。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安全性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这里的安全性是指信息安全，英文是Security而不是Safety。安全性是指防止系统被非法入侵的能力，既属于技术问题又属于管理问题。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清晰性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清晰意味着系统易读、易理解，这个质量属性表达了人们的一种质朴的愿望。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易用性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便于用户使用，具有友好的用户界面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性能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通常是指软件的“时间—空间”效率，而不仅是指系统的运行速度。尽量使系统的相应速度与运行快些，并且占用资源少些。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正确性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让系统具有按照需求正确执行任务的能力。这里“正确性”的语义涵盖了“精确性”。正确性无疑是第一重要的软件质量属性。如果系统运行不正确，将会给用户造成不便甚至损失。技术评审和测试的第一关都是检查工作成果的正确性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健壮性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在异常情况下，系统能够正常运行的能力。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健壮性有两层含义：一是容错能力，二是恢复能力。所以系统必须具有容错能力和恢复能力。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容错是指发生异常情况时系统不出错误的能力，容错是非常健壮的意思，比如UNIX/Linux的容错能力很强，很难使系统出问题。而恢复则是指软件发生错误后（不论死活）重新运行时，能否恢复到没有发生错误前的状态的能力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软件的可移植性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指的是系统不经修改或稍加修改就可以运行于不同软硬件环境（CPU、OS和编译器）的能力，主要体现为代码的可移植性。</w:t>
      </w:r>
    </w:p>
    <w:p>
      <w:pPr>
        <w:pStyle w:val="26"/>
        <w:ind w:left="902" w:leftChars="200" w:hanging="482"/>
        <w:outlineLvl w:val="1"/>
      </w:pPr>
      <w:bookmarkStart w:id="52" w:name="_Toc466101964"/>
      <w:bookmarkStart w:id="53" w:name="_Toc240566151"/>
      <w:r>
        <w:rPr>
          <w:rFonts w:hint="eastAsia"/>
        </w:rPr>
        <w:t>用户文档</w:t>
      </w:r>
      <w:bookmarkEnd w:id="52"/>
      <w:bookmarkEnd w:id="53"/>
    </w:p>
    <w:p>
      <w:pPr>
        <w:pStyle w:val="25"/>
        <w:ind w:left="357" w:hanging="357"/>
        <w:outlineLvl w:val="0"/>
      </w:pPr>
      <w:bookmarkStart w:id="54" w:name="_Toc466101965"/>
      <w:bookmarkStart w:id="55" w:name="_Toc240566152"/>
      <w:r>
        <w:rPr>
          <w:rFonts w:hint="eastAsia"/>
        </w:rPr>
        <w:t>词汇表</w:t>
      </w:r>
      <w:bookmarkEnd w:id="54"/>
    </w:p>
    <w:p>
      <w:pPr>
        <w:ind w:firstLine="420" w:firstLineChars="200"/>
        <w:rPr>
          <w:rFonts w:ascii="Arial" w:hAnsi="Arial"/>
        </w:rPr>
      </w:pPr>
    </w:p>
    <w:p>
      <w:pPr>
        <w:pStyle w:val="25"/>
        <w:ind w:left="357" w:hanging="357"/>
        <w:outlineLvl w:val="0"/>
      </w:pPr>
      <w:bookmarkStart w:id="56" w:name="_Toc466101966"/>
      <w:r>
        <w:rPr>
          <w:rFonts w:hint="eastAsia"/>
        </w:rPr>
        <w:t>数据</w:t>
      </w:r>
      <w:bookmarkEnd w:id="55"/>
      <w:r>
        <w:rPr>
          <w:rFonts w:hint="eastAsia"/>
        </w:rPr>
        <w:t>库分析</w:t>
      </w:r>
      <w:bookmarkEnd w:id="56"/>
    </w:p>
    <w:p>
      <w:pPr>
        <w:pStyle w:val="26"/>
        <w:ind w:left="902" w:leftChars="200" w:hanging="482"/>
        <w:outlineLvl w:val="1"/>
      </w:pPr>
      <w:bookmarkStart w:id="57" w:name="_Toc466101967"/>
      <w:r>
        <w:rPr>
          <w:rFonts w:hint="eastAsia"/>
        </w:rPr>
        <w:t>数据库表</w:t>
      </w:r>
      <w:bookmarkEnd w:id="57"/>
    </w:p>
    <w:p>
      <w:pPr>
        <w:pStyle w:val="21"/>
        <w:numPr>
          <w:ilvl w:val="2"/>
          <w:numId w:val="1"/>
        </w:num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问卷表</w:t>
      </w:r>
    </w:p>
    <w:p>
      <w:pPr>
        <w:pStyle w:val="21"/>
        <w:numPr>
          <w:ilvl w:val="0"/>
          <w:numId w:val="0"/>
        </w:numPr>
        <w:spacing w:before="156" w:after="156"/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问卷编号（q</w:t>
      </w:r>
      <w:r>
        <w:rPr>
          <w:rFonts w:hint="eastAsia"/>
          <w:sz w:val="21"/>
          <w:szCs w:val="21"/>
          <w:lang w:val="en-US" w:eastAsia="zh-CN"/>
        </w:rPr>
        <w:t>es_i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），</w:t>
      </w:r>
      <w:r>
        <w:rPr>
          <w:rFonts w:hint="eastAsia"/>
          <w:sz w:val="21"/>
          <w:szCs w:val="21"/>
          <w:lang w:val="en-US" w:eastAsia="zh-CN"/>
        </w:rPr>
        <w:t>创建者（username</w:t>
      </w:r>
      <w:bookmarkStart w:id="58" w:name="_GoBack"/>
      <w:bookmarkEnd w:id="58"/>
      <w:r>
        <w:rPr>
          <w:rFonts w:hint="eastAsia"/>
          <w:sz w:val="21"/>
          <w:szCs w:val="21"/>
          <w:lang w:val="en-US" w:eastAsia="zh-CN"/>
        </w:rPr>
        <w:t>）,</w:t>
      </w:r>
      <w:r>
        <w:rPr>
          <w:rFonts w:hint="eastAsia"/>
          <w:sz w:val="21"/>
          <w:szCs w:val="21"/>
        </w:rPr>
        <w:t>问卷名(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  <w:lang w:val="en-US" w:eastAsia="zh-CN"/>
        </w:rPr>
        <w:t>es_n</w:t>
      </w:r>
      <w:r>
        <w:rPr>
          <w:sz w:val="21"/>
          <w:szCs w:val="21"/>
        </w:rPr>
        <w:t>ame</w:t>
      </w:r>
      <w:r>
        <w:rPr>
          <w:rFonts w:hint="eastAsia"/>
          <w:sz w:val="21"/>
          <w:szCs w:val="21"/>
        </w:rPr>
        <w:t>)，问卷信息(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  <w:lang w:val="en-US" w:eastAsia="zh-CN"/>
        </w:rPr>
        <w:t>es_p</w:t>
      </w:r>
      <w:r>
        <w:rPr>
          <w:sz w:val="21"/>
          <w:szCs w:val="21"/>
        </w:rPr>
        <w:t>rofix</w:t>
      </w:r>
      <w:r>
        <w:rPr>
          <w:rFonts w:hint="eastAsia"/>
          <w:sz w:val="21"/>
          <w:szCs w:val="21"/>
        </w:rPr>
        <w:t>)，问卷题目信息(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  <w:lang w:val="en-US" w:eastAsia="zh-CN"/>
        </w:rPr>
        <w:t>es_i</w:t>
      </w:r>
      <w:r>
        <w:rPr>
          <w:sz w:val="21"/>
          <w:szCs w:val="21"/>
        </w:rPr>
        <w:t>nformation</w:t>
      </w:r>
      <w:r>
        <w:rPr>
          <w:rFonts w:hint="eastAsia"/>
          <w:sz w:val="21"/>
          <w:szCs w:val="21"/>
        </w:rPr>
        <w:t>)，问卷结果信息(</w:t>
      </w:r>
      <w:r>
        <w:rPr>
          <w:rFonts w:hint="eastAsia"/>
          <w:sz w:val="21"/>
          <w:szCs w:val="21"/>
          <w:lang w:val="en-US" w:eastAsia="zh-CN"/>
        </w:rPr>
        <w:t>qes_r</w:t>
      </w:r>
      <w:r>
        <w:rPr>
          <w:sz w:val="21"/>
          <w:szCs w:val="21"/>
        </w:rPr>
        <w:t>esult</w:t>
      </w:r>
      <w:r>
        <w:rPr>
          <w:rFonts w:hint="eastAsia"/>
          <w:sz w:val="21"/>
          <w:szCs w:val="21"/>
        </w:rPr>
        <w:t>),(is</w:t>
      </w:r>
      <w:r>
        <w:rPr>
          <w:rFonts w:hint="eastAsia"/>
          <w:sz w:val="21"/>
          <w:szCs w:val="21"/>
          <w:lang w:val="en-US" w:eastAsia="zh-CN"/>
        </w:rPr>
        <w:t>_p</w:t>
      </w:r>
      <w:r>
        <w:rPr>
          <w:sz w:val="21"/>
          <w:szCs w:val="21"/>
        </w:rPr>
        <w:t>ublic</w:t>
      </w:r>
      <w:r>
        <w:rPr>
          <w:rFonts w:hint="eastAsia"/>
          <w:sz w:val="21"/>
          <w:szCs w:val="21"/>
        </w:rPr>
        <w:t>)是否公开</w:t>
      </w:r>
      <w:r>
        <w:rPr>
          <w:sz w:val="21"/>
          <w:szCs w:val="21"/>
        </w:rPr>
        <w:t xml:space="preserve"> </w:t>
      </w:r>
    </w:p>
    <w:p>
      <w:pPr>
        <w:pStyle w:val="26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用户表</w:t>
      </w:r>
    </w:p>
    <w:p>
      <w:pPr>
        <w:pStyle w:val="26"/>
        <w:numPr>
          <w:ilvl w:val="0"/>
          <w:numId w:val="0"/>
        </w:numPr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  <w:lang w:val="en-US" w:eastAsia="zh-CN"/>
        </w:rPr>
        <w:t>名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eastAsia"/>
          <w:sz w:val="21"/>
          <w:szCs w:val="21"/>
        </w:rPr>
        <w:t>)，用户密码(</w:t>
      </w:r>
      <w:r>
        <w:rPr>
          <w:rFonts w:hint="eastAsia"/>
          <w:sz w:val="21"/>
          <w:szCs w:val="21"/>
          <w:lang w:val="en-US" w:eastAsia="zh-CN"/>
        </w:rPr>
        <w:t>p</w:t>
      </w:r>
      <w:r>
        <w:rPr>
          <w:rFonts w:hint="eastAsia"/>
          <w:sz w:val="21"/>
          <w:szCs w:val="21"/>
        </w:rPr>
        <w:t>assword），用户类别（</w:t>
      </w:r>
      <w:r>
        <w:rPr>
          <w:rFonts w:hint="eastAsia"/>
          <w:sz w:val="21"/>
          <w:szCs w:val="21"/>
          <w:lang w:val="en-US" w:eastAsia="zh-CN"/>
        </w:rPr>
        <w:t>user_t</w:t>
      </w:r>
      <w:r>
        <w:rPr>
          <w:sz w:val="21"/>
          <w:szCs w:val="21"/>
        </w:rPr>
        <w:t>ype</w:t>
      </w:r>
      <w:r>
        <w:rPr>
          <w:rFonts w:hint="eastAsia"/>
          <w:sz w:val="21"/>
          <w:szCs w:val="21"/>
        </w:rPr>
        <w:t>).</w:t>
      </w:r>
    </w:p>
    <w:p>
      <w:pPr>
        <w:pStyle w:val="26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顾客问卷详情表</w:t>
      </w:r>
    </w:p>
    <w:p>
      <w:pPr>
        <w:pStyle w:val="26"/>
        <w:numPr>
          <w:ilvl w:val="0"/>
          <w:numId w:val="0"/>
        </w:numPr>
        <w:ind w:left="144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问卷详情编号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</w:rPr>
        <w:t>问卷编号(</w:t>
      </w:r>
      <w:r>
        <w:rPr>
          <w:rFonts w:hint="eastAsia"/>
          <w:sz w:val="21"/>
          <w:szCs w:val="21"/>
          <w:lang w:val="en-US" w:eastAsia="zh-CN"/>
        </w:rPr>
        <w:t>qes_id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</w:rPr>
        <w:t>问卷答案（</w:t>
      </w:r>
      <w:r>
        <w:rPr>
          <w:rFonts w:hint="eastAsia"/>
          <w:sz w:val="21"/>
          <w:szCs w:val="21"/>
          <w:lang w:val="en-US" w:eastAsia="zh-CN"/>
        </w:rPr>
        <w:t>qes_r_s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  <w:lang w:val="en-US" w:eastAsia="zh-CN"/>
        </w:rPr>
        <w:t>),</w:t>
      </w:r>
      <w:r>
        <w:rPr>
          <w:rFonts w:hint="eastAsia"/>
          <w:sz w:val="21"/>
          <w:szCs w:val="21"/>
        </w:rPr>
        <w:t>调查结果分析（</w:t>
      </w:r>
      <w:r>
        <w:rPr>
          <w:rFonts w:hint="eastAsia"/>
          <w:sz w:val="21"/>
          <w:szCs w:val="21"/>
          <w:lang w:val="en-US" w:eastAsia="zh-CN"/>
        </w:rPr>
        <w:t>qes_r_s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  <w:lang w:val="en-US" w:eastAsia="zh-CN"/>
        </w:rPr>
        <w:t>_a</w:t>
      </w:r>
      <w:r>
        <w:rPr>
          <w:sz w:val="21"/>
          <w:szCs w:val="21"/>
        </w:rPr>
        <w:t>ny</w:t>
      </w:r>
      <w:r>
        <w:rPr>
          <w:rFonts w:hint="eastAsia"/>
          <w:sz w:val="21"/>
          <w:szCs w:val="21"/>
        </w:rPr>
        <w:t>）</w:t>
      </w:r>
    </w:p>
    <w:p>
      <w:pPr>
        <w:pStyle w:val="26"/>
        <w:numPr>
          <w:ilvl w:val="0"/>
          <w:numId w:val="0"/>
        </w:numPr>
        <w:ind w:left="902"/>
        <w:outlineLvl w:val="1"/>
      </w:pPr>
    </w:p>
    <w:p>
      <w:pPr>
        <w:pStyle w:val="26"/>
        <w:numPr>
          <w:ilvl w:val="0"/>
          <w:numId w:val="0"/>
        </w:numPr>
        <w:ind w:left="1440"/>
        <w:rPr>
          <w:sz w:val="21"/>
          <w:szCs w:val="21"/>
        </w:rPr>
      </w:pPr>
    </w:p>
    <w:p>
      <w:pPr>
        <w:pStyle w:val="26"/>
      </w:pPr>
      <w:r>
        <w:t>ER</w:t>
      </w:r>
      <w:r>
        <w:rPr>
          <w:rFonts w:hint="eastAsia"/>
        </w:rPr>
        <w:t>图</w:t>
      </w:r>
    </w:p>
    <w:p>
      <w:r>
        <w:pict>
          <v:shape id="_x0000_i1026" o:spt="75" type="#_x0000_t75" style="height:360.75pt;width:414.75pt;" filled="f" o:preferrelative="t" stroked="f" coordsize="21600,21600">
            <v:path/>
            <v:fill on="f" focussize="0,0"/>
            <v:stroke on="f" joinstyle="miter"/>
            <v:imagedata r:id="rId8" o:title="ER图1"/>
            <o:lock v:ext="edit" aspectratio="t"/>
            <w10:wrap type="none"/>
            <w10:anchorlock/>
          </v:shape>
        </w:pict>
      </w:r>
    </w:p>
    <w:p>
      <w:pPr>
        <w:pStyle w:val="26"/>
        <w:numPr>
          <w:ilvl w:val="0"/>
          <w:numId w:val="0"/>
        </w:numPr>
        <w:ind w:left="1440"/>
      </w:pPr>
    </w:p>
    <w:p>
      <w:pPr>
        <w:ind w:firstLine="420" w:firstLineChars="200"/>
        <w:rPr>
          <w:rFonts w:ascii="Arial" w:hAnsi="Arial"/>
        </w:rPr>
      </w:pPr>
    </w:p>
    <w:p>
      <w:pPr>
        <w:ind w:firstLine="420" w:firstLineChars="200"/>
        <w:rPr>
          <w:rFonts w:ascii="Arial" w:hAnsi="Arial"/>
        </w:rPr>
      </w:pPr>
    </w:p>
    <w:p>
      <w:pPr>
        <w:rPr>
          <w:rFonts w:ascii="Arial" w:hAnsi="Arial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Arial" w:hAnsi="Arial"/>
      </w:rPr>
    </w:pPr>
    <w:r>
      <w:rPr>
        <w:rFonts w:ascii="Arial" w:hAnsi="Arial"/>
        <w:lang w:val="zh-CN"/>
      </w:rPr>
      <w:t xml:space="preserve"> </w:t>
    </w:r>
    <w:r>
      <w:rPr>
        <w:rFonts w:ascii="Arial" w:hAnsi="Arial"/>
        <w:szCs w:val="24"/>
      </w:rPr>
      <w:fldChar w:fldCharType="begin"/>
    </w:r>
    <w:r>
      <w:rPr>
        <w:rFonts w:ascii="Arial" w:hAnsi="Arial"/>
      </w:rPr>
      <w:instrText xml:space="preserve">PAGE</w:instrText>
    </w:r>
    <w:r>
      <w:rPr>
        <w:rFonts w:ascii="Arial" w:hAnsi="Arial"/>
        <w:szCs w:val="24"/>
      </w:rPr>
      <w:fldChar w:fldCharType="separate"/>
    </w:r>
    <w:r>
      <w:rPr>
        <w:rFonts w:ascii="Arial" w:hAnsi="Arial"/>
      </w:rPr>
      <w:t>9</w:t>
    </w:r>
    <w:r>
      <w:rPr>
        <w:rFonts w:ascii="Arial" w:hAnsi="Arial"/>
        <w:szCs w:val="24"/>
      </w:rPr>
      <w:fldChar w:fldCharType="end"/>
    </w:r>
    <w:r>
      <w:rPr>
        <w:rFonts w:ascii="Arial" w:hAnsi="Arial"/>
        <w:lang w:val="zh-CN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851"/>
    <w:multiLevelType w:val="multilevel"/>
    <w:tmpl w:val="026F0851"/>
    <w:lvl w:ilvl="0" w:tentative="0">
      <w:start w:val="0"/>
      <w:numFmt w:val="bullet"/>
      <w:lvlText w:val="•"/>
      <w:lvlJc w:val="left"/>
      <w:pPr>
        <w:ind w:left="78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D062C7A"/>
    <w:multiLevelType w:val="multilevel"/>
    <w:tmpl w:val="1D062C7A"/>
    <w:lvl w:ilvl="0" w:tentative="0">
      <w:start w:val="0"/>
      <w:numFmt w:val="bullet"/>
      <w:lvlText w:val="•"/>
      <w:lvlJc w:val="left"/>
      <w:pPr>
        <w:ind w:left="840" w:hanging="42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6903648"/>
    <w:multiLevelType w:val="multilevel"/>
    <w:tmpl w:val="46903648"/>
    <w:lvl w:ilvl="0" w:tentative="0">
      <w:start w:val="1"/>
      <w:numFmt w:val="decimal"/>
      <w:pStyle w:val="21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6"/>
      <w:isLgl/>
      <w:lvlText w:val="%1.%2"/>
      <w:lvlJc w:val="left"/>
      <w:pPr>
        <w:ind w:left="1047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C"/>
    <w:rsid w:val="00000EB9"/>
    <w:rsid w:val="000015CE"/>
    <w:rsid w:val="00003415"/>
    <w:rsid w:val="0000626A"/>
    <w:rsid w:val="00014B22"/>
    <w:rsid w:val="000160C6"/>
    <w:rsid w:val="0002296B"/>
    <w:rsid w:val="00025FCC"/>
    <w:rsid w:val="000372D1"/>
    <w:rsid w:val="000418C7"/>
    <w:rsid w:val="0004363D"/>
    <w:rsid w:val="00045B4E"/>
    <w:rsid w:val="0004648C"/>
    <w:rsid w:val="00046E1C"/>
    <w:rsid w:val="000530B9"/>
    <w:rsid w:val="00055569"/>
    <w:rsid w:val="000572FB"/>
    <w:rsid w:val="000607B6"/>
    <w:rsid w:val="000A718D"/>
    <w:rsid w:val="000B6DBA"/>
    <w:rsid w:val="000E7ABE"/>
    <w:rsid w:val="000F314E"/>
    <w:rsid w:val="000F451A"/>
    <w:rsid w:val="000F49BF"/>
    <w:rsid w:val="00114924"/>
    <w:rsid w:val="00122814"/>
    <w:rsid w:val="00134D77"/>
    <w:rsid w:val="00140DA0"/>
    <w:rsid w:val="001417E9"/>
    <w:rsid w:val="0014344C"/>
    <w:rsid w:val="00152B24"/>
    <w:rsid w:val="001540D2"/>
    <w:rsid w:val="0015548D"/>
    <w:rsid w:val="001620FE"/>
    <w:rsid w:val="0018308C"/>
    <w:rsid w:val="0018364F"/>
    <w:rsid w:val="00191062"/>
    <w:rsid w:val="001922B5"/>
    <w:rsid w:val="001965B5"/>
    <w:rsid w:val="00196A6B"/>
    <w:rsid w:val="001B0B36"/>
    <w:rsid w:val="001C3626"/>
    <w:rsid w:val="001D5932"/>
    <w:rsid w:val="001D69EE"/>
    <w:rsid w:val="001E13A2"/>
    <w:rsid w:val="001E7707"/>
    <w:rsid w:val="001F37CF"/>
    <w:rsid w:val="00204805"/>
    <w:rsid w:val="00206B4C"/>
    <w:rsid w:val="00213BAA"/>
    <w:rsid w:val="002220AE"/>
    <w:rsid w:val="002231A0"/>
    <w:rsid w:val="00226457"/>
    <w:rsid w:val="002379A0"/>
    <w:rsid w:val="002431BB"/>
    <w:rsid w:val="002466A9"/>
    <w:rsid w:val="00246810"/>
    <w:rsid w:val="00253391"/>
    <w:rsid w:val="00264B55"/>
    <w:rsid w:val="00265A1C"/>
    <w:rsid w:val="00271926"/>
    <w:rsid w:val="0027301E"/>
    <w:rsid w:val="00280327"/>
    <w:rsid w:val="00281B86"/>
    <w:rsid w:val="0028220D"/>
    <w:rsid w:val="00282CED"/>
    <w:rsid w:val="00291879"/>
    <w:rsid w:val="0029512A"/>
    <w:rsid w:val="002A3D5B"/>
    <w:rsid w:val="002B220E"/>
    <w:rsid w:val="002B7535"/>
    <w:rsid w:val="002C3056"/>
    <w:rsid w:val="002F54C3"/>
    <w:rsid w:val="002F7DBB"/>
    <w:rsid w:val="0030592C"/>
    <w:rsid w:val="00305EA4"/>
    <w:rsid w:val="0031432D"/>
    <w:rsid w:val="00314FA2"/>
    <w:rsid w:val="003326AA"/>
    <w:rsid w:val="00335457"/>
    <w:rsid w:val="00337725"/>
    <w:rsid w:val="0034260A"/>
    <w:rsid w:val="00351300"/>
    <w:rsid w:val="0035662D"/>
    <w:rsid w:val="00364C2E"/>
    <w:rsid w:val="00375ED8"/>
    <w:rsid w:val="00382143"/>
    <w:rsid w:val="00394FE6"/>
    <w:rsid w:val="003953E1"/>
    <w:rsid w:val="00396944"/>
    <w:rsid w:val="003B19EE"/>
    <w:rsid w:val="003B6B2D"/>
    <w:rsid w:val="003C5EA0"/>
    <w:rsid w:val="003D0113"/>
    <w:rsid w:val="003E5EC7"/>
    <w:rsid w:val="003E72B3"/>
    <w:rsid w:val="003E7A4E"/>
    <w:rsid w:val="003F094D"/>
    <w:rsid w:val="003F1034"/>
    <w:rsid w:val="003F55F6"/>
    <w:rsid w:val="003F56CA"/>
    <w:rsid w:val="00404DBC"/>
    <w:rsid w:val="00405C3A"/>
    <w:rsid w:val="004106A5"/>
    <w:rsid w:val="00417E56"/>
    <w:rsid w:val="004311F6"/>
    <w:rsid w:val="004326AF"/>
    <w:rsid w:val="00433AE8"/>
    <w:rsid w:val="00437087"/>
    <w:rsid w:val="00443F25"/>
    <w:rsid w:val="00446AE0"/>
    <w:rsid w:val="00451E2D"/>
    <w:rsid w:val="004573A4"/>
    <w:rsid w:val="00461268"/>
    <w:rsid w:val="00466F30"/>
    <w:rsid w:val="00473CA9"/>
    <w:rsid w:val="00492978"/>
    <w:rsid w:val="00492EC7"/>
    <w:rsid w:val="004951DE"/>
    <w:rsid w:val="004A13E9"/>
    <w:rsid w:val="004A5AFB"/>
    <w:rsid w:val="004A6244"/>
    <w:rsid w:val="004B3145"/>
    <w:rsid w:val="004B38C1"/>
    <w:rsid w:val="004C2CC5"/>
    <w:rsid w:val="004C397D"/>
    <w:rsid w:val="004D1EF7"/>
    <w:rsid w:val="004D2C33"/>
    <w:rsid w:val="004F53DF"/>
    <w:rsid w:val="00511478"/>
    <w:rsid w:val="00526ECF"/>
    <w:rsid w:val="005329E4"/>
    <w:rsid w:val="0053343E"/>
    <w:rsid w:val="005413A3"/>
    <w:rsid w:val="0054695A"/>
    <w:rsid w:val="005529AF"/>
    <w:rsid w:val="00556D9E"/>
    <w:rsid w:val="00571743"/>
    <w:rsid w:val="0057374A"/>
    <w:rsid w:val="00574E05"/>
    <w:rsid w:val="005A033A"/>
    <w:rsid w:val="005A7C06"/>
    <w:rsid w:val="005B1BC8"/>
    <w:rsid w:val="005B7199"/>
    <w:rsid w:val="005C5E28"/>
    <w:rsid w:val="005D268D"/>
    <w:rsid w:val="005D4F52"/>
    <w:rsid w:val="005E1993"/>
    <w:rsid w:val="005E59AB"/>
    <w:rsid w:val="005F6EBB"/>
    <w:rsid w:val="005F781F"/>
    <w:rsid w:val="005F7D02"/>
    <w:rsid w:val="00603CDC"/>
    <w:rsid w:val="00613B98"/>
    <w:rsid w:val="0062036F"/>
    <w:rsid w:val="00623E96"/>
    <w:rsid w:val="00624ADC"/>
    <w:rsid w:val="00641939"/>
    <w:rsid w:val="00642570"/>
    <w:rsid w:val="0064277F"/>
    <w:rsid w:val="00652DEA"/>
    <w:rsid w:val="00667E76"/>
    <w:rsid w:val="0069271F"/>
    <w:rsid w:val="006942A4"/>
    <w:rsid w:val="006A14A5"/>
    <w:rsid w:val="006A321F"/>
    <w:rsid w:val="006B2432"/>
    <w:rsid w:val="006B6123"/>
    <w:rsid w:val="006C76DC"/>
    <w:rsid w:val="006D3A8D"/>
    <w:rsid w:val="006D3E7E"/>
    <w:rsid w:val="006D4018"/>
    <w:rsid w:val="006D7D69"/>
    <w:rsid w:val="006E0703"/>
    <w:rsid w:val="006E211E"/>
    <w:rsid w:val="006E3156"/>
    <w:rsid w:val="006E6562"/>
    <w:rsid w:val="007077C6"/>
    <w:rsid w:val="007106FF"/>
    <w:rsid w:val="00713E3D"/>
    <w:rsid w:val="00717405"/>
    <w:rsid w:val="00721BDE"/>
    <w:rsid w:val="0074239D"/>
    <w:rsid w:val="007457D9"/>
    <w:rsid w:val="00751D6C"/>
    <w:rsid w:val="00766ACA"/>
    <w:rsid w:val="00777D5A"/>
    <w:rsid w:val="00784587"/>
    <w:rsid w:val="00790300"/>
    <w:rsid w:val="00790F2B"/>
    <w:rsid w:val="0079330F"/>
    <w:rsid w:val="00794D52"/>
    <w:rsid w:val="00794D56"/>
    <w:rsid w:val="007951E4"/>
    <w:rsid w:val="00797851"/>
    <w:rsid w:val="007A6469"/>
    <w:rsid w:val="007A64E2"/>
    <w:rsid w:val="007A7073"/>
    <w:rsid w:val="007C1DFE"/>
    <w:rsid w:val="007C4EBF"/>
    <w:rsid w:val="007C5E6F"/>
    <w:rsid w:val="007D070C"/>
    <w:rsid w:val="007D083A"/>
    <w:rsid w:val="007D0E50"/>
    <w:rsid w:val="007D601F"/>
    <w:rsid w:val="007D7AC9"/>
    <w:rsid w:val="007E45FE"/>
    <w:rsid w:val="007F001A"/>
    <w:rsid w:val="007F1E8C"/>
    <w:rsid w:val="007F4804"/>
    <w:rsid w:val="0081461D"/>
    <w:rsid w:val="00815049"/>
    <w:rsid w:val="00826D7C"/>
    <w:rsid w:val="0083649F"/>
    <w:rsid w:val="008403F8"/>
    <w:rsid w:val="00847C63"/>
    <w:rsid w:val="008525D8"/>
    <w:rsid w:val="00857917"/>
    <w:rsid w:val="00873CC8"/>
    <w:rsid w:val="00873FDC"/>
    <w:rsid w:val="00877661"/>
    <w:rsid w:val="0088335B"/>
    <w:rsid w:val="0088780F"/>
    <w:rsid w:val="00897DC5"/>
    <w:rsid w:val="008B3B99"/>
    <w:rsid w:val="008C5D2E"/>
    <w:rsid w:val="008E3ACC"/>
    <w:rsid w:val="008F038A"/>
    <w:rsid w:val="009067E8"/>
    <w:rsid w:val="009144D9"/>
    <w:rsid w:val="00916F31"/>
    <w:rsid w:val="009275DE"/>
    <w:rsid w:val="00945308"/>
    <w:rsid w:val="00945366"/>
    <w:rsid w:val="00951CF1"/>
    <w:rsid w:val="00955950"/>
    <w:rsid w:val="009609CA"/>
    <w:rsid w:val="00982D98"/>
    <w:rsid w:val="0099447B"/>
    <w:rsid w:val="00996359"/>
    <w:rsid w:val="00997B23"/>
    <w:rsid w:val="009A35A0"/>
    <w:rsid w:val="009A4349"/>
    <w:rsid w:val="009A79A3"/>
    <w:rsid w:val="009B02AA"/>
    <w:rsid w:val="009C2242"/>
    <w:rsid w:val="009C4526"/>
    <w:rsid w:val="009C4C2C"/>
    <w:rsid w:val="009D0550"/>
    <w:rsid w:val="009D782E"/>
    <w:rsid w:val="009E7106"/>
    <w:rsid w:val="009F0010"/>
    <w:rsid w:val="009F287B"/>
    <w:rsid w:val="00A10227"/>
    <w:rsid w:val="00A11BC8"/>
    <w:rsid w:val="00A15058"/>
    <w:rsid w:val="00A1722D"/>
    <w:rsid w:val="00A24984"/>
    <w:rsid w:val="00A31752"/>
    <w:rsid w:val="00A400E7"/>
    <w:rsid w:val="00A41AD0"/>
    <w:rsid w:val="00A546D7"/>
    <w:rsid w:val="00A55096"/>
    <w:rsid w:val="00A56360"/>
    <w:rsid w:val="00A67178"/>
    <w:rsid w:val="00A67E4D"/>
    <w:rsid w:val="00A75046"/>
    <w:rsid w:val="00A75EDB"/>
    <w:rsid w:val="00A84B7A"/>
    <w:rsid w:val="00A86ABF"/>
    <w:rsid w:val="00A97978"/>
    <w:rsid w:val="00AA1074"/>
    <w:rsid w:val="00AB2F72"/>
    <w:rsid w:val="00AC30E6"/>
    <w:rsid w:val="00AD5CBE"/>
    <w:rsid w:val="00AD7ED9"/>
    <w:rsid w:val="00AE3DDB"/>
    <w:rsid w:val="00AF1F31"/>
    <w:rsid w:val="00B05148"/>
    <w:rsid w:val="00B10309"/>
    <w:rsid w:val="00B11C22"/>
    <w:rsid w:val="00B1244E"/>
    <w:rsid w:val="00B16503"/>
    <w:rsid w:val="00B21979"/>
    <w:rsid w:val="00B3736A"/>
    <w:rsid w:val="00B47A38"/>
    <w:rsid w:val="00B5097E"/>
    <w:rsid w:val="00B5450A"/>
    <w:rsid w:val="00B7011E"/>
    <w:rsid w:val="00B81A66"/>
    <w:rsid w:val="00B97097"/>
    <w:rsid w:val="00BB40A5"/>
    <w:rsid w:val="00BB7229"/>
    <w:rsid w:val="00BC07A4"/>
    <w:rsid w:val="00BC3A13"/>
    <w:rsid w:val="00BD1D09"/>
    <w:rsid w:val="00BF0F12"/>
    <w:rsid w:val="00BF3B69"/>
    <w:rsid w:val="00BF727A"/>
    <w:rsid w:val="00C00631"/>
    <w:rsid w:val="00C0138F"/>
    <w:rsid w:val="00C02842"/>
    <w:rsid w:val="00C02E5B"/>
    <w:rsid w:val="00C052E9"/>
    <w:rsid w:val="00C06777"/>
    <w:rsid w:val="00C07364"/>
    <w:rsid w:val="00C13B92"/>
    <w:rsid w:val="00C15486"/>
    <w:rsid w:val="00C1548B"/>
    <w:rsid w:val="00C43BB3"/>
    <w:rsid w:val="00C50EDD"/>
    <w:rsid w:val="00C60641"/>
    <w:rsid w:val="00C63B87"/>
    <w:rsid w:val="00C70BF0"/>
    <w:rsid w:val="00C722DD"/>
    <w:rsid w:val="00C72A83"/>
    <w:rsid w:val="00C74895"/>
    <w:rsid w:val="00C83BD9"/>
    <w:rsid w:val="00C85DCE"/>
    <w:rsid w:val="00CA079F"/>
    <w:rsid w:val="00CA19E5"/>
    <w:rsid w:val="00CA4EF6"/>
    <w:rsid w:val="00CA7B9E"/>
    <w:rsid w:val="00CB34F8"/>
    <w:rsid w:val="00CB382E"/>
    <w:rsid w:val="00CB6846"/>
    <w:rsid w:val="00CC440D"/>
    <w:rsid w:val="00CD289B"/>
    <w:rsid w:val="00CD290E"/>
    <w:rsid w:val="00CD426E"/>
    <w:rsid w:val="00CE1B6D"/>
    <w:rsid w:val="00CE68F2"/>
    <w:rsid w:val="00CF732F"/>
    <w:rsid w:val="00D0486D"/>
    <w:rsid w:val="00D04B4D"/>
    <w:rsid w:val="00D45EB3"/>
    <w:rsid w:val="00D51550"/>
    <w:rsid w:val="00D522A3"/>
    <w:rsid w:val="00D534C6"/>
    <w:rsid w:val="00D64E6D"/>
    <w:rsid w:val="00D73EC9"/>
    <w:rsid w:val="00D74C05"/>
    <w:rsid w:val="00D85621"/>
    <w:rsid w:val="00D97445"/>
    <w:rsid w:val="00DC348F"/>
    <w:rsid w:val="00DC4D50"/>
    <w:rsid w:val="00DC6A41"/>
    <w:rsid w:val="00DC7330"/>
    <w:rsid w:val="00DD0462"/>
    <w:rsid w:val="00DD1DF6"/>
    <w:rsid w:val="00DF0698"/>
    <w:rsid w:val="00E042A9"/>
    <w:rsid w:val="00E23A8A"/>
    <w:rsid w:val="00E37C86"/>
    <w:rsid w:val="00E44786"/>
    <w:rsid w:val="00E44EA5"/>
    <w:rsid w:val="00E45BE5"/>
    <w:rsid w:val="00E550DF"/>
    <w:rsid w:val="00E709E3"/>
    <w:rsid w:val="00E82A7D"/>
    <w:rsid w:val="00E916D3"/>
    <w:rsid w:val="00E92FAF"/>
    <w:rsid w:val="00E975E7"/>
    <w:rsid w:val="00EB1324"/>
    <w:rsid w:val="00EB65C4"/>
    <w:rsid w:val="00EC2950"/>
    <w:rsid w:val="00ED7DCC"/>
    <w:rsid w:val="00EE14FC"/>
    <w:rsid w:val="00EF110A"/>
    <w:rsid w:val="00EF27C4"/>
    <w:rsid w:val="00EF2BE3"/>
    <w:rsid w:val="00EF3C35"/>
    <w:rsid w:val="00EF58B2"/>
    <w:rsid w:val="00F15109"/>
    <w:rsid w:val="00F20100"/>
    <w:rsid w:val="00F31640"/>
    <w:rsid w:val="00F33E34"/>
    <w:rsid w:val="00F43AF5"/>
    <w:rsid w:val="00F4408C"/>
    <w:rsid w:val="00F5087B"/>
    <w:rsid w:val="00F545BB"/>
    <w:rsid w:val="00F57673"/>
    <w:rsid w:val="00F648A2"/>
    <w:rsid w:val="00F75915"/>
    <w:rsid w:val="00F84622"/>
    <w:rsid w:val="00F949B2"/>
    <w:rsid w:val="00FA29D0"/>
    <w:rsid w:val="00FB2F4D"/>
    <w:rsid w:val="00FC0CF4"/>
    <w:rsid w:val="00FC4D3B"/>
    <w:rsid w:val="00FD0156"/>
    <w:rsid w:val="00FE1883"/>
    <w:rsid w:val="00FE5223"/>
    <w:rsid w:val="03830AB5"/>
    <w:rsid w:val="6A727D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50" w:beforeLines="50" w:after="50" w:afterLines="50"/>
      <w:outlineLvl w:val="0"/>
    </w:pPr>
    <w:rPr>
      <w:rFonts w:ascii="Arial" w:hAnsi="Arial"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semiHidden/>
    <w:uiPriority w:val="0"/>
    <w:rPr>
      <w:b/>
      <w:bCs/>
    </w:rPr>
  </w:style>
  <w:style w:type="paragraph" w:styleId="5">
    <w:name w:val="annotation text"/>
    <w:basedOn w:val="1"/>
    <w:semiHidden/>
    <w:uiPriority w:val="0"/>
    <w:pPr>
      <w:jc w:val="left"/>
    </w:p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spacing w:before="20" w:beforeLines="20" w:after="20" w:afterLines="20"/>
    </w:pPr>
    <w:rPr>
      <w:rFonts w:ascii="Arial" w:hAnsi="Arial"/>
    </w:rPr>
  </w:style>
  <w:style w:type="paragraph" w:styleId="10">
    <w:name w:val="toc 2"/>
    <w:basedOn w:val="1"/>
    <w:next w:val="1"/>
    <w:uiPriority w:val="39"/>
    <w:pPr>
      <w:ind w:left="420" w:leftChars="200"/>
    </w:pPr>
    <w:rPr>
      <w:rFonts w:ascii="Arial" w:hAnsi="Arial"/>
      <w:sz w:val="18"/>
    </w:rPr>
  </w:style>
  <w:style w:type="paragraph" w:styleId="11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iPriority w:val="0"/>
    <w:rPr>
      <w:sz w:val="21"/>
      <w:szCs w:val="21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封面表格文本"/>
    <w:basedOn w:val="1"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19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20">
    <w:name w:val="页脚 字符"/>
    <w:basedOn w:val="12"/>
    <w:link w:val="7"/>
    <w:uiPriority w:val="99"/>
    <w:rPr>
      <w:kern w:val="2"/>
      <w:sz w:val="18"/>
      <w:szCs w:val="18"/>
    </w:rPr>
  </w:style>
  <w:style w:type="paragraph" w:customStyle="1" w:styleId="21">
    <w:name w:val="目录1"/>
    <w:basedOn w:val="1"/>
    <w:link w:val="23"/>
    <w:uiPriority w:val="0"/>
    <w:pPr>
      <w:numPr>
        <w:ilvl w:val="0"/>
        <w:numId w:val="1"/>
      </w:numPr>
      <w:spacing w:before="50" w:beforeLines="50" w:after="50" w:afterLines="50"/>
    </w:pPr>
    <w:rPr>
      <w:rFonts w:ascii="Arial" w:hAnsi="Arial" w:eastAsia="黑体"/>
      <w:sz w:val="2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目录1 Char"/>
    <w:basedOn w:val="12"/>
    <w:link w:val="21"/>
    <w:uiPriority w:val="0"/>
    <w:rPr>
      <w:rFonts w:ascii="Arial" w:hAnsi="Arial" w:eastAsia="黑体"/>
      <w:kern w:val="2"/>
      <w:sz w:val="28"/>
      <w:szCs w:val="24"/>
    </w:rPr>
  </w:style>
  <w:style w:type="character" w:customStyle="1" w:styleId="24">
    <w:name w:val="标题 1 字符"/>
    <w:basedOn w:val="12"/>
    <w:link w:val="2"/>
    <w:qFormat/>
    <w:uiPriority w:val="0"/>
    <w:rPr>
      <w:rFonts w:ascii="Arial" w:hAnsi="Arial" w:eastAsia="黑体"/>
      <w:bCs/>
      <w:kern w:val="44"/>
      <w:sz w:val="28"/>
      <w:szCs w:val="44"/>
    </w:rPr>
  </w:style>
  <w:style w:type="paragraph" w:customStyle="1" w:styleId="25">
    <w:name w:val="一级 目录"/>
    <w:basedOn w:val="21"/>
    <w:link w:val="27"/>
    <w:qFormat/>
    <w:uiPriority w:val="0"/>
    <w:pPr>
      <w:spacing w:before="156" w:after="156"/>
    </w:pPr>
  </w:style>
  <w:style w:type="paragraph" w:customStyle="1" w:styleId="26">
    <w:name w:val="二级 目录"/>
    <w:basedOn w:val="10"/>
    <w:link w:val="28"/>
    <w:qFormat/>
    <w:uiPriority w:val="0"/>
    <w:pPr>
      <w:numPr>
        <w:ilvl w:val="1"/>
        <w:numId w:val="1"/>
      </w:numPr>
      <w:spacing w:before="156" w:beforeLines="50" w:after="156" w:afterLines="50"/>
      <w:ind w:left="0" w:leftChars="0"/>
    </w:pPr>
    <w:rPr>
      <w:rFonts w:eastAsia="黑体"/>
      <w:sz w:val="24"/>
    </w:rPr>
  </w:style>
  <w:style w:type="character" w:customStyle="1" w:styleId="27">
    <w:name w:val="一级 目录 Char"/>
    <w:basedOn w:val="23"/>
    <w:link w:val="25"/>
    <w:uiPriority w:val="0"/>
    <w:rPr>
      <w:rFonts w:ascii="Arial" w:hAnsi="Arial" w:eastAsia="黑体"/>
      <w:kern w:val="2"/>
      <w:sz w:val="28"/>
      <w:szCs w:val="24"/>
    </w:rPr>
  </w:style>
  <w:style w:type="character" w:customStyle="1" w:styleId="28">
    <w:name w:val="二级 目录 Char"/>
    <w:basedOn w:val="12"/>
    <w:link w:val="26"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9">
    <w:name w:val="标题 2 字符"/>
    <w:basedOn w:val="12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标题 2 字符1"/>
    <w:link w:val="3"/>
    <w:uiPriority w:val="9"/>
    <w:rPr>
      <w:rFonts w:ascii="Cambria" w:hAnsi="Cambria"/>
      <w:b/>
      <w:bCs/>
      <w:kern w:val="2"/>
      <w:sz w:val="32"/>
      <w:szCs w:val="32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CBBD6A-A31B-4A3D-9700-897F2B9B0D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1007</Words>
  <Characters>5741</Characters>
  <Lines>47</Lines>
  <Paragraphs>13</Paragraphs>
  <ScaleCrop>false</ScaleCrop>
  <LinksUpToDate>false</LinksUpToDate>
  <CharactersWithSpaces>6735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2016-11-26T06:58:00Z</dcterms:created>
  <dc:creator>User</dc:creator>
  <cp:lastModifiedBy>bulala</cp:lastModifiedBy>
  <dcterms:modified xsi:type="dcterms:W3CDTF">2017-03-19T14:03:27Z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