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D18" w:rsidRDefault="004E6440">
      <w:r>
        <w:rPr>
          <w:noProof/>
          <w:lang w:eastAsia="ru-RU"/>
        </w:rPr>
        <w:drawing>
          <wp:inline distT="0" distB="0" distL="0" distR="0">
            <wp:extent cx="1754505" cy="59010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590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440" w:rsidRPr="004E6440" w:rsidRDefault="004E6440" w:rsidP="004E6440">
      <w:pPr>
        <w:pStyle w:val="ds-markdown-paragraph"/>
        <w:jc w:val="center"/>
        <w:rPr>
          <w:rStyle w:val="a3"/>
          <w:b w:val="0"/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ОПИСАНИЕ ДИАГРАММЫ ПОСЛЕДОВАТЕЛЬНОСТИ</w:t>
      </w:r>
    </w:p>
    <w:p w:rsidR="004E6440" w:rsidRPr="004E6440" w:rsidRDefault="004E6440" w:rsidP="004E6440">
      <w:pPr>
        <w:pStyle w:val="ds-markdown-paragraph"/>
        <w:rPr>
          <w:b/>
          <w:sz w:val="28"/>
          <w:szCs w:val="28"/>
        </w:rPr>
      </w:pPr>
      <w:r w:rsidRPr="004E6440">
        <w:rPr>
          <w:b/>
          <w:sz w:val="28"/>
          <w:szCs w:val="28"/>
        </w:rPr>
        <w:br/>
      </w:r>
      <w:r w:rsidRPr="004E6440">
        <w:rPr>
          <w:sz w:val="28"/>
          <w:szCs w:val="28"/>
        </w:rPr>
        <w:t>Диаграмма представляет бизнес-процесс как последовательность действий и решений.</w:t>
      </w:r>
    </w:p>
    <w:p w:rsidR="004E6440" w:rsidRPr="004E6440" w:rsidRDefault="004E6440" w:rsidP="004E6440">
      <w:pPr>
        <w:pStyle w:val="ds-markdown-paragraph"/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Бизнес-процесс:</w:t>
      </w:r>
      <w:bookmarkStart w:id="0" w:name="_GoBack"/>
      <w:bookmarkEnd w:id="0"/>
    </w:p>
    <w:p w:rsidR="004E6440" w:rsidRPr="004E6440" w:rsidRDefault="004E6440" w:rsidP="004E64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Начало</w:t>
      </w:r>
      <w:r w:rsidRPr="004E6440">
        <w:rPr>
          <w:sz w:val="28"/>
          <w:szCs w:val="28"/>
        </w:rPr>
        <w:t xml:space="preserve"> - запуск процесса работы с системой</w:t>
      </w:r>
    </w:p>
    <w:p w:rsidR="004E6440" w:rsidRPr="004E6440" w:rsidRDefault="004E6440" w:rsidP="004E64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Авторизация</w:t>
      </w:r>
      <w:r w:rsidRPr="004E6440">
        <w:rPr>
          <w:sz w:val="28"/>
          <w:szCs w:val="28"/>
        </w:rPr>
        <w:t xml:space="preserve"> - этап аутентификации пользователя</w:t>
      </w:r>
    </w:p>
    <w:p w:rsidR="004E6440" w:rsidRPr="004E6440" w:rsidRDefault="004E6440" w:rsidP="004E64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Проверка успешности</w:t>
      </w:r>
      <w:r w:rsidRPr="004E6440">
        <w:rPr>
          <w:sz w:val="28"/>
          <w:szCs w:val="28"/>
        </w:rPr>
        <w:t xml:space="preserve"> - решение о результате авторизации</w:t>
      </w:r>
    </w:p>
    <w:p w:rsidR="004E6440" w:rsidRPr="004E6440" w:rsidRDefault="004E6440" w:rsidP="004E64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Каталог</w:t>
      </w:r>
      <w:r w:rsidRPr="004E6440">
        <w:rPr>
          <w:sz w:val="28"/>
          <w:szCs w:val="28"/>
        </w:rPr>
        <w:t xml:space="preserve"> - просмотр доступных товаров/услуг</w:t>
      </w:r>
    </w:p>
    <w:p w:rsidR="004E6440" w:rsidRPr="004E6440" w:rsidRDefault="004E6440" w:rsidP="004E64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Выбор товара</w:t>
      </w:r>
      <w:r w:rsidRPr="004E6440">
        <w:rPr>
          <w:sz w:val="28"/>
          <w:szCs w:val="28"/>
        </w:rPr>
        <w:t xml:space="preserve"> - добавление товаров в заказ</w:t>
      </w:r>
    </w:p>
    <w:p w:rsidR="004E6440" w:rsidRPr="004E6440" w:rsidRDefault="004E6440" w:rsidP="004E64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Оформление</w:t>
      </w:r>
      <w:r w:rsidRPr="004E6440">
        <w:rPr>
          <w:sz w:val="28"/>
          <w:szCs w:val="28"/>
        </w:rPr>
        <w:t xml:space="preserve"> - заполнение данных для заказа</w:t>
      </w:r>
    </w:p>
    <w:p w:rsidR="004E6440" w:rsidRPr="004E6440" w:rsidRDefault="004E6440" w:rsidP="004E64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Оплата</w:t>
      </w:r>
      <w:r w:rsidRPr="004E6440">
        <w:rPr>
          <w:sz w:val="28"/>
          <w:szCs w:val="28"/>
        </w:rPr>
        <w:t xml:space="preserve"> - проведение платежной операции</w:t>
      </w:r>
    </w:p>
    <w:p w:rsidR="004E6440" w:rsidRPr="004E6440" w:rsidRDefault="004E6440" w:rsidP="004E6440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lastRenderedPageBreak/>
        <w:t>Завершение</w:t>
      </w:r>
      <w:r w:rsidRPr="004E6440">
        <w:rPr>
          <w:sz w:val="28"/>
          <w:szCs w:val="28"/>
        </w:rPr>
        <w:t xml:space="preserve"> - окончание процесса заказа</w:t>
      </w:r>
    </w:p>
    <w:p w:rsidR="004E6440" w:rsidRPr="004E6440" w:rsidRDefault="004E6440" w:rsidP="004E6440">
      <w:pPr>
        <w:pStyle w:val="ds-markdown-paragraph"/>
        <w:rPr>
          <w:sz w:val="28"/>
          <w:szCs w:val="28"/>
        </w:rPr>
      </w:pPr>
      <w:r w:rsidRPr="004E6440">
        <w:rPr>
          <w:rStyle w:val="a3"/>
          <w:b w:val="0"/>
          <w:sz w:val="28"/>
          <w:szCs w:val="28"/>
        </w:rPr>
        <w:t>Назначение:</w:t>
      </w:r>
      <w:r w:rsidRPr="004E6440">
        <w:rPr>
          <w:b/>
          <w:sz w:val="28"/>
          <w:szCs w:val="28"/>
        </w:rPr>
        <w:t xml:space="preserve"> </w:t>
      </w:r>
      <w:r w:rsidRPr="004E6440">
        <w:rPr>
          <w:sz w:val="28"/>
          <w:szCs w:val="28"/>
        </w:rPr>
        <w:t>Моделирование бизнес-процессов и рабочих потоков системы.</w:t>
      </w:r>
    </w:p>
    <w:p w:rsidR="004E6440" w:rsidRDefault="004E6440"/>
    <w:sectPr w:rsidR="004E6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F10B71"/>
    <w:multiLevelType w:val="multilevel"/>
    <w:tmpl w:val="5A9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9C3"/>
    <w:rsid w:val="002E5DB2"/>
    <w:rsid w:val="004E6440"/>
    <w:rsid w:val="008049C3"/>
    <w:rsid w:val="00D7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5290B"/>
  <w15:chartTrackingRefBased/>
  <w15:docId w15:val="{5041CFA9-653E-4399-80B4-A9FCCBB6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E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E64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1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Куликов</dc:creator>
  <cp:keywords/>
  <dc:description/>
  <cp:lastModifiedBy>Сергей Куликов</cp:lastModifiedBy>
  <cp:revision>3</cp:revision>
  <dcterms:created xsi:type="dcterms:W3CDTF">2025-11-12T13:17:00Z</dcterms:created>
  <dcterms:modified xsi:type="dcterms:W3CDTF">2025-11-12T13:19:00Z</dcterms:modified>
</cp:coreProperties>
</file>