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E24" w:rsidRDefault="00D73E24" w:rsidP="00D73E24">
      <w:r>
        <w:t>### Business Objective</w:t>
      </w:r>
    </w:p>
    <w:p w:rsidR="00D73E24" w:rsidRDefault="00D73E24" w:rsidP="00D73E24">
      <w:r>
        <w:t xml:space="preserve">**Enhance Model Efficiency and Performance through Dimensionality Reduction**  </w:t>
      </w:r>
    </w:p>
    <w:p w:rsidR="00D73E24" w:rsidRDefault="00D73E24" w:rsidP="00D73E24">
      <w:r>
        <w:t>The goal is to optimize the performance of classification models by applying dimensionality reduction techniques to the CIFAR-10 dataset, thereby improving computational efficiency and model generalization.</w:t>
      </w:r>
    </w:p>
    <w:p w:rsidR="00D73E24" w:rsidRDefault="00D73E24" w:rsidP="00D73E24"/>
    <w:p w:rsidR="00D73E24" w:rsidRDefault="00D73E24" w:rsidP="00D73E24">
      <w:r>
        <w:t>### Business Constraints</w:t>
      </w:r>
    </w:p>
    <w:p w:rsidR="00D73E24" w:rsidRDefault="00D73E24" w:rsidP="00D73E24">
      <w:r>
        <w:t xml:space="preserve">1. **Data </w:t>
      </w:r>
      <w:proofErr w:type="gramStart"/>
      <w:r>
        <w:t>Integrity:*</w:t>
      </w:r>
      <w:proofErr w:type="gramEnd"/>
      <w:r>
        <w:t>* Ensure that the dimensionality reduction techniques used do not significantly distort the underlying data representation, preserving essential features necessary for accurate classification.</w:t>
      </w:r>
    </w:p>
    <w:p w:rsidR="006B3A8E" w:rsidRDefault="006B3A8E" w:rsidP="00D73E24"/>
    <w:p w:rsidR="00D73E24" w:rsidRDefault="00D73E24" w:rsidP="00D73E24">
      <w:r>
        <w:t xml:space="preserve">2. **Computational </w:t>
      </w:r>
      <w:proofErr w:type="gramStart"/>
      <w:r>
        <w:t>Resources:*</w:t>
      </w:r>
      <w:proofErr w:type="gramEnd"/>
      <w:r>
        <w:t>* Consider limitations in computational power and time when training models on both high-dimensional and reduced datasets.</w:t>
      </w:r>
    </w:p>
    <w:p w:rsidR="006B3A8E" w:rsidRDefault="006B3A8E" w:rsidP="00D73E24"/>
    <w:p w:rsidR="00D73E24" w:rsidRDefault="00D73E24" w:rsidP="00D73E24">
      <w:r>
        <w:t xml:space="preserve">3. **Model </w:t>
      </w:r>
      <w:proofErr w:type="gramStart"/>
      <w:r>
        <w:t>Complexity:*</w:t>
      </w:r>
      <w:proofErr w:type="gramEnd"/>
      <w:r>
        <w:t>* Maintain a balance between reducing dimensionality and retaining enough complexity in the model to accurately capture the variability in the data.</w:t>
      </w:r>
    </w:p>
    <w:p w:rsidR="00D73E24" w:rsidRDefault="00D73E24" w:rsidP="00D73E24"/>
    <w:p w:rsidR="00D73E24" w:rsidRDefault="00D73E24" w:rsidP="00D73E24">
      <w:r>
        <w:t>### Success Criteria</w:t>
      </w:r>
    </w:p>
    <w:p w:rsidR="00D73E24" w:rsidRDefault="00D73E24" w:rsidP="00D73E24">
      <w:r>
        <w:t xml:space="preserve">1. **Model Performance Success </w:t>
      </w:r>
      <w:proofErr w:type="gramStart"/>
      <w:r>
        <w:t>Criteria:*</w:t>
      </w:r>
      <w:proofErr w:type="gramEnd"/>
      <w:r>
        <w:t>* Achieve comparable or improved classification accuracy on the reduced dataset compared to the original high-dimensional dataset, with a target of maintaining at least 85% accuracy.</w:t>
      </w:r>
    </w:p>
    <w:p w:rsidR="006B3A8E" w:rsidRDefault="006B3A8E" w:rsidP="00D73E24"/>
    <w:p w:rsidR="00D73E24" w:rsidRDefault="00D73E24" w:rsidP="00D73E24">
      <w:r>
        <w:t xml:space="preserve">2. **Computational Efficiency Success </w:t>
      </w:r>
      <w:proofErr w:type="gramStart"/>
      <w:r>
        <w:t>Criteria:*</w:t>
      </w:r>
      <w:proofErr w:type="gramEnd"/>
      <w:r>
        <w:t>* Demonstrate a significant reduction in training time and resource usage with the reduced dataset, aiming for at least a 30% decrease in training time.</w:t>
      </w:r>
    </w:p>
    <w:p w:rsidR="006B3A8E" w:rsidRDefault="006B3A8E" w:rsidP="00D73E24"/>
    <w:p w:rsidR="00D73E24" w:rsidRDefault="00D73E24" w:rsidP="00D73E24">
      <w:r>
        <w:t>3. **Trade-off Analysis Succe</w:t>
      </w:r>
      <w:bookmarkStart w:id="0" w:name="_GoBack"/>
      <w:bookmarkEnd w:id="0"/>
      <w:r>
        <w:t xml:space="preserve">ss </w:t>
      </w:r>
      <w:proofErr w:type="gramStart"/>
      <w:r>
        <w:t>Criteria:*</w:t>
      </w:r>
      <w:proofErr w:type="gramEnd"/>
      <w:r>
        <w:t xml:space="preserve">* Provide a detailed written report </w:t>
      </w:r>
      <w:proofErr w:type="spellStart"/>
      <w:r>
        <w:t>analyzing</w:t>
      </w:r>
      <w:proofErr w:type="spellEnd"/>
      <w:r>
        <w:t xml:space="preserve"> the trade-offs between dimensionality reduction and model performance, discussing factors such as accuracy, training time, and complexity.</w:t>
      </w:r>
    </w:p>
    <w:sectPr w:rsidR="00D7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24"/>
    <w:rsid w:val="00082ACD"/>
    <w:rsid w:val="006A4FB1"/>
    <w:rsid w:val="006B3A8E"/>
    <w:rsid w:val="00D7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EECD"/>
  <w15:chartTrackingRefBased/>
  <w15:docId w15:val="{F98D64D5-6063-4EAA-A7C6-940F599F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2024-11-04T08:19:00Z</dcterms:created>
  <dcterms:modified xsi:type="dcterms:W3CDTF">2024-11-04T08:22:00Z</dcterms:modified>
</cp:coreProperties>
</file>