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01AF4" w14:textId="7D5E6524" w:rsidR="00145B77" w:rsidRPr="00A2301C" w:rsidRDefault="00145B77" w:rsidP="000451D5">
      <w:pPr>
        <w:spacing w:before="20" w:after="20" w:line="240" w:lineRule="auto"/>
        <w:rPr>
          <w:rFonts w:cstheme="minorHAnsi"/>
          <w:b/>
          <w:bCs/>
          <w:color w:val="0070C0"/>
          <w:sz w:val="22"/>
          <w:szCs w:val="22"/>
        </w:rPr>
      </w:pPr>
      <w:r w:rsidRPr="00A2301C">
        <w:rPr>
          <w:rFonts w:cstheme="minorHAnsi"/>
          <w:b/>
          <w:bCs/>
          <w:color w:val="0070C0"/>
          <w:sz w:val="22"/>
          <w:szCs w:val="22"/>
        </w:rPr>
        <w:t>Professional Summary</w:t>
      </w:r>
      <w:r w:rsidR="0053441C" w:rsidRPr="00A2301C">
        <w:rPr>
          <w:rFonts w:cstheme="minorHAnsi"/>
          <w:b/>
          <w:bCs/>
          <w:color w:val="0070C0"/>
          <w:sz w:val="22"/>
          <w:szCs w:val="22"/>
        </w:rPr>
        <w:t xml:space="preserve"> </w:t>
      </w:r>
    </w:p>
    <w:p w14:paraId="141D72C5" w14:textId="73EF4514" w:rsidR="001F7853" w:rsidRPr="00A2301C" w:rsidRDefault="007536BB" w:rsidP="000451D5">
      <w:pPr>
        <w:spacing w:before="20" w:after="20" w:line="240" w:lineRule="auto"/>
        <w:jc w:val="both"/>
        <w:rPr>
          <w:rFonts w:cstheme="minorHAnsi"/>
          <w:sz w:val="22"/>
          <w:szCs w:val="22"/>
        </w:rPr>
      </w:pPr>
      <w:r w:rsidRPr="00A2301C">
        <w:rPr>
          <w:rFonts w:cstheme="minorHAnsi"/>
          <w:sz w:val="22"/>
          <w:szCs w:val="22"/>
        </w:rPr>
        <w:t>Senior Technical Writer, Solutions Architect, and Proposal Specialist with extensive experience delivering actionable documentation, intelligent solutions, and high</w:t>
      </w:r>
      <w:r w:rsidRPr="00A2301C">
        <w:rPr>
          <w:rFonts w:ascii="Cambria Math" w:hAnsi="Cambria Math" w:cs="Cambria Math"/>
          <w:sz w:val="22"/>
          <w:szCs w:val="22"/>
        </w:rPr>
        <w:t>‑</w:t>
      </w:r>
      <w:r w:rsidRPr="00A2301C">
        <w:rPr>
          <w:rFonts w:cstheme="minorHAnsi"/>
          <w:sz w:val="22"/>
          <w:szCs w:val="22"/>
        </w:rPr>
        <w:t>impact proposal materials for Federal agencies, healthcare organizations, and enterprise environments. Expert in creating and maintaining comprehensive IT documentation including user guides, SOPs, playbooks, system</w:t>
      </w:r>
      <w:r w:rsidRPr="00A2301C">
        <w:rPr>
          <w:rFonts w:ascii="Cambria Math" w:hAnsi="Cambria Math" w:cs="Cambria Math"/>
          <w:sz w:val="22"/>
          <w:szCs w:val="22"/>
        </w:rPr>
        <w:t>‑</w:t>
      </w:r>
      <w:r w:rsidRPr="00A2301C">
        <w:rPr>
          <w:rFonts w:cstheme="minorHAnsi"/>
          <w:sz w:val="22"/>
          <w:szCs w:val="22"/>
        </w:rPr>
        <w:t>administrator guides, API and SDK documentation, disaster</w:t>
      </w:r>
      <w:r w:rsidRPr="00A2301C">
        <w:rPr>
          <w:rFonts w:ascii="Cambria Math" w:hAnsi="Cambria Math" w:cs="Cambria Math"/>
          <w:sz w:val="22"/>
          <w:szCs w:val="22"/>
        </w:rPr>
        <w:t>‑</w:t>
      </w:r>
      <w:r w:rsidRPr="00A2301C">
        <w:rPr>
          <w:rFonts w:cstheme="minorHAnsi"/>
          <w:sz w:val="22"/>
          <w:szCs w:val="22"/>
        </w:rPr>
        <w:t>recovery and COOP plans, and compliance materials for diverse technical and non</w:t>
      </w:r>
      <w:r w:rsidRPr="00A2301C">
        <w:rPr>
          <w:rFonts w:ascii="Cambria Math" w:hAnsi="Cambria Math" w:cs="Cambria Math"/>
          <w:sz w:val="22"/>
          <w:szCs w:val="22"/>
        </w:rPr>
        <w:t>‑</w:t>
      </w:r>
      <w:r w:rsidRPr="00A2301C">
        <w:rPr>
          <w:rFonts w:cstheme="minorHAnsi"/>
          <w:sz w:val="22"/>
          <w:szCs w:val="22"/>
        </w:rPr>
        <w:t>technical audiences. Documentation is consistently recognized for accuracy, usability, and effectiveness in supporting onboarding, reducing support requests, and increasing adoption of complex systems.</w:t>
      </w:r>
      <w:r w:rsidR="00023BC3" w:rsidRPr="00A2301C">
        <w:rPr>
          <w:rFonts w:cstheme="minorHAnsi"/>
          <w:sz w:val="22"/>
          <w:szCs w:val="22"/>
        </w:rPr>
        <w:t xml:space="preserve"> </w:t>
      </w:r>
      <w:r w:rsidRPr="00A2301C">
        <w:rPr>
          <w:rFonts w:cstheme="minorHAnsi"/>
          <w:sz w:val="22"/>
          <w:szCs w:val="22"/>
        </w:rPr>
        <w:t>Deep experience applying Shipley methodology to produce persuasive and compliant RFI and RFP responses, capability matrices, win themes, and customer</w:t>
      </w:r>
      <w:r w:rsidRPr="00A2301C">
        <w:rPr>
          <w:rFonts w:ascii="Cambria Math" w:hAnsi="Cambria Math" w:cs="Cambria Math"/>
          <w:sz w:val="22"/>
          <w:szCs w:val="22"/>
        </w:rPr>
        <w:t>‑</w:t>
      </w:r>
      <w:r w:rsidRPr="00A2301C">
        <w:rPr>
          <w:rFonts w:cstheme="minorHAnsi"/>
          <w:sz w:val="22"/>
          <w:szCs w:val="22"/>
        </w:rPr>
        <w:t>focused proposal narratives. Skilled at collaborating with SMEs, product owners, subcontractors, and executives to capture requirements, refine technical details, and translate complex systems into accessible documentation. Known for strong organization, editorial precision, thorough research, and the ability to rapidly adopt new systems, frameworks, and technologies.</w:t>
      </w:r>
      <w:r w:rsidR="00023BC3" w:rsidRPr="00A2301C">
        <w:rPr>
          <w:rFonts w:cstheme="minorHAnsi"/>
          <w:sz w:val="22"/>
          <w:szCs w:val="22"/>
        </w:rPr>
        <w:t xml:space="preserve"> </w:t>
      </w:r>
      <w:r w:rsidRPr="00A2301C">
        <w:rPr>
          <w:rFonts w:cstheme="minorHAnsi"/>
          <w:sz w:val="22"/>
          <w:szCs w:val="22"/>
        </w:rPr>
        <w:t>Innovative in expanding documentation distribution and learning mechanisms using modern platforms, automation, and multi</w:t>
      </w:r>
      <w:r w:rsidRPr="00A2301C">
        <w:rPr>
          <w:rFonts w:ascii="Cambria Math" w:hAnsi="Cambria Math" w:cs="Cambria Math"/>
          <w:sz w:val="22"/>
          <w:szCs w:val="22"/>
        </w:rPr>
        <w:t>‑</w:t>
      </w:r>
      <w:r w:rsidRPr="00A2301C">
        <w:rPr>
          <w:rFonts w:cstheme="minorHAnsi"/>
          <w:sz w:val="22"/>
          <w:szCs w:val="22"/>
        </w:rPr>
        <w:t>modal delivery methods. Skilled in SharePoint administration, workflow automation, metadata optimization, taxonomy design, and semantic search. Advanced expertise in AI integration, prompt engineering, and agent development using ChatGPT agents and the Microsoft Power Platform including Power Fx, Power Automate, Power Apps, and Power BI to accelerate proposal cycles, modernize knowledge</w:t>
      </w:r>
      <w:r w:rsidRPr="00A2301C">
        <w:rPr>
          <w:rFonts w:ascii="Cambria Math" w:hAnsi="Cambria Math" w:cs="Cambria Math"/>
          <w:sz w:val="22"/>
          <w:szCs w:val="22"/>
        </w:rPr>
        <w:t>‑</w:t>
      </w:r>
      <w:r w:rsidRPr="00A2301C">
        <w:rPr>
          <w:rFonts w:cstheme="minorHAnsi"/>
          <w:sz w:val="22"/>
          <w:szCs w:val="22"/>
        </w:rPr>
        <w:t xml:space="preserve">management systems, and streamline documentation processes. Proven success ensuring SOX, PCI, HIPAA, Section 508, and WCAG compliance through </w:t>
      </w:r>
      <w:r w:rsidR="0053441C" w:rsidRPr="00A2301C">
        <w:rPr>
          <w:rFonts w:cstheme="minorHAnsi"/>
          <w:sz w:val="22"/>
          <w:szCs w:val="22"/>
        </w:rPr>
        <w:t xml:space="preserve">collaboration and </w:t>
      </w:r>
      <w:r w:rsidRPr="00A2301C">
        <w:rPr>
          <w:rFonts w:cstheme="minorHAnsi"/>
          <w:sz w:val="22"/>
          <w:szCs w:val="22"/>
        </w:rPr>
        <w:t>precise, standards</w:t>
      </w:r>
      <w:r w:rsidRPr="00A2301C">
        <w:rPr>
          <w:rFonts w:ascii="Cambria Math" w:hAnsi="Cambria Math" w:cs="Cambria Math"/>
          <w:sz w:val="22"/>
          <w:szCs w:val="22"/>
        </w:rPr>
        <w:t>‑</w:t>
      </w:r>
      <w:r w:rsidRPr="00A2301C">
        <w:rPr>
          <w:rFonts w:cstheme="minorHAnsi"/>
          <w:sz w:val="22"/>
          <w:szCs w:val="22"/>
        </w:rPr>
        <w:t>aligned documentation.</w:t>
      </w:r>
    </w:p>
    <w:p w14:paraId="0FC84C10" w14:textId="77777777" w:rsidR="00145B77" w:rsidRPr="00A2301C" w:rsidRDefault="00145B77" w:rsidP="000451D5">
      <w:pPr>
        <w:spacing w:before="20" w:after="20" w:line="240" w:lineRule="auto"/>
        <w:jc w:val="both"/>
        <w:rPr>
          <w:rFonts w:cstheme="minorHAnsi"/>
          <w:b/>
          <w:bCs/>
          <w:color w:val="0070C0"/>
          <w:sz w:val="22"/>
          <w:szCs w:val="22"/>
        </w:rPr>
      </w:pPr>
      <w:r w:rsidRPr="00A2301C">
        <w:rPr>
          <w:rFonts w:cstheme="minorHAnsi"/>
          <w:b/>
          <w:bCs/>
          <w:color w:val="0070C0"/>
          <w:sz w:val="22"/>
          <w:szCs w:val="22"/>
        </w:rPr>
        <w:t>Core Skills</w:t>
      </w:r>
    </w:p>
    <w:p w14:paraId="1B3E4B9B" w14:textId="21263EAD" w:rsidR="008D4C88" w:rsidRPr="00A2301C" w:rsidRDefault="008D4C88" w:rsidP="000451D5">
      <w:pPr>
        <w:pStyle w:val="NormalWeb"/>
        <w:spacing w:before="20" w:beforeAutospacing="0" w:after="20" w:afterAutospacing="0"/>
        <w:jc w:val="both"/>
        <w:rPr>
          <w:rFonts w:asciiTheme="minorHAnsi" w:eastAsiaTheme="minorHAnsi" w:hAnsiTheme="minorHAnsi" w:cstheme="minorHAnsi"/>
          <w:kern w:val="2"/>
          <w:sz w:val="22"/>
          <w:szCs w:val="22"/>
          <w14:ligatures w14:val="standardContextual"/>
        </w:rPr>
      </w:pPr>
      <w:r w:rsidRPr="00A2301C">
        <w:rPr>
          <w:rFonts w:asciiTheme="minorHAnsi" w:eastAsiaTheme="minorHAnsi" w:hAnsiTheme="minorHAnsi" w:cstheme="minorHAnsi"/>
          <w:b/>
          <w:bCs/>
          <w:kern w:val="2"/>
          <w:sz w:val="22"/>
          <w:szCs w:val="22"/>
          <w14:ligatures w14:val="standardContextual"/>
        </w:rPr>
        <w:t xml:space="preserve">Automation </w:t>
      </w:r>
      <w:r w:rsidR="00A2301C">
        <w:rPr>
          <w:rFonts w:asciiTheme="minorHAnsi" w:eastAsiaTheme="minorHAnsi" w:hAnsiTheme="minorHAnsi" w:cstheme="minorHAnsi"/>
          <w:b/>
          <w:bCs/>
          <w:kern w:val="2"/>
          <w:sz w:val="22"/>
          <w:szCs w:val="22"/>
          <w14:ligatures w14:val="standardContextual"/>
        </w:rPr>
        <w:t>&amp;</w:t>
      </w:r>
      <w:r w:rsidRPr="00A2301C">
        <w:rPr>
          <w:rFonts w:asciiTheme="minorHAnsi" w:eastAsiaTheme="minorHAnsi" w:hAnsiTheme="minorHAnsi" w:cstheme="minorHAnsi"/>
          <w:b/>
          <w:bCs/>
          <w:kern w:val="2"/>
          <w:sz w:val="22"/>
          <w:szCs w:val="22"/>
          <w14:ligatures w14:val="standardContextual"/>
        </w:rPr>
        <w:t xml:space="preserve"> AI: </w:t>
      </w:r>
      <w:r w:rsidR="00023BC3" w:rsidRPr="00A2301C">
        <w:rPr>
          <w:rFonts w:asciiTheme="minorHAnsi" w:eastAsiaTheme="minorHAnsi" w:hAnsiTheme="minorHAnsi" w:cstheme="minorHAnsi"/>
          <w:kern w:val="2"/>
          <w:sz w:val="22"/>
          <w:szCs w:val="22"/>
          <w14:ligatures w14:val="standardContextual"/>
        </w:rPr>
        <w:t>Workflow automation, AI integration, prompt engineering, AI</w:t>
      </w:r>
      <w:r w:rsidR="00023BC3" w:rsidRPr="00A2301C">
        <w:rPr>
          <w:rFonts w:ascii="Cambria Math" w:eastAsiaTheme="minorHAnsi" w:hAnsi="Cambria Math" w:cs="Cambria Math"/>
          <w:kern w:val="2"/>
          <w:sz w:val="22"/>
          <w:szCs w:val="22"/>
          <w14:ligatures w14:val="standardContextual"/>
        </w:rPr>
        <w:t>‑</w:t>
      </w:r>
      <w:r w:rsidR="00023BC3" w:rsidRPr="00A2301C">
        <w:rPr>
          <w:rFonts w:asciiTheme="minorHAnsi" w:eastAsiaTheme="minorHAnsi" w:hAnsiTheme="minorHAnsi" w:cstheme="minorHAnsi"/>
          <w:kern w:val="2"/>
          <w:sz w:val="22"/>
          <w:szCs w:val="22"/>
          <w14:ligatures w14:val="standardContextual"/>
        </w:rPr>
        <w:t>agent creation, and automation used to accelerate proposal cycles and modernize knowledge</w:t>
      </w:r>
      <w:r w:rsidR="00023BC3" w:rsidRPr="00A2301C">
        <w:rPr>
          <w:rFonts w:ascii="Cambria Math" w:eastAsiaTheme="minorHAnsi" w:hAnsi="Cambria Math" w:cs="Cambria Math"/>
          <w:kern w:val="2"/>
          <w:sz w:val="22"/>
          <w:szCs w:val="22"/>
          <w14:ligatures w14:val="standardContextual"/>
        </w:rPr>
        <w:t>‑</w:t>
      </w:r>
      <w:r w:rsidR="00023BC3" w:rsidRPr="00A2301C">
        <w:rPr>
          <w:rFonts w:asciiTheme="minorHAnsi" w:eastAsiaTheme="minorHAnsi" w:hAnsiTheme="minorHAnsi" w:cstheme="minorHAnsi"/>
          <w:kern w:val="2"/>
          <w:sz w:val="22"/>
          <w:szCs w:val="22"/>
          <w14:ligatures w14:val="standardContextual"/>
        </w:rPr>
        <w:t>management systems.</w:t>
      </w:r>
    </w:p>
    <w:p w14:paraId="345109F1" w14:textId="3BE9EA94" w:rsidR="008D4C88" w:rsidRPr="00A2301C" w:rsidRDefault="008D4C88" w:rsidP="000451D5">
      <w:pPr>
        <w:pStyle w:val="NormalWeb"/>
        <w:spacing w:before="20" w:beforeAutospacing="0" w:after="20" w:afterAutospacing="0"/>
        <w:jc w:val="both"/>
        <w:rPr>
          <w:rFonts w:asciiTheme="minorHAnsi" w:eastAsiaTheme="minorHAnsi" w:hAnsiTheme="minorHAnsi" w:cstheme="minorHAnsi"/>
          <w:kern w:val="2"/>
          <w:sz w:val="22"/>
          <w:szCs w:val="22"/>
          <w14:ligatures w14:val="standardContextual"/>
        </w:rPr>
      </w:pPr>
      <w:r w:rsidRPr="00A2301C">
        <w:rPr>
          <w:rFonts w:asciiTheme="minorHAnsi" w:eastAsiaTheme="minorHAnsi" w:hAnsiTheme="minorHAnsi" w:cstheme="minorHAnsi"/>
          <w:b/>
          <w:bCs/>
          <w:kern w:val="2"/>
          <w:sz w:val="22"/>
          <w:szCs w:val="22"/>
          <w14:ligatures w14:val="standardContextual"/>
        </w:rPr>
        <w:t xml:space="preserve">Cloud </w:t>
      </w:r>
      <w:r w:rsidR="00A2301C">
        <w:rPr>
          <w:rFonts w:asciiTheme="minorHAnsi" w:eastAsiaTheme="minorHAnsi" w:hAnsiTheme="minorHAnsi" w:cstheme="minorHAnsi"/>
          <w:b/>
          <w:bCs/>
          <w:kern w:val="2"/>
          <w:sz w:val="22"/>
          <w:szCs w:val="22"/>
          <w14:ligatures w14:val="standardContextual"/>
        </w:rPr>
        <w:t>&amp;</w:t>
      </w:r>
      <w:r w:rsidRPr="00A2301C">
        <w:rPr>
          <w:rFonts w:asciiTheme="minorHAnsi" w:eastAsiaTheme="minorHAnsi" w:hAnsiTheme="minorHAnsi" w:cstheme="minorHAnsi"/>
          <w:b/>
          <w:bCs/>
          <w:kern w:val="2"/>
          <w:sz w:val="22"/>
          <w:szCs w:val="22"/>
          <w14:ligatures w14:val="standardContextual"/>
        </w:rPr>
        <w:t xml:space="preserve"> Platforms: </w:t>
      </w:r>
      <w:r w:rsidR="00023BC3" w:rsidRPr="00A2301C">
        <w:rPr>
          <w:rFonts w:asciiTheme="minorHAnsi" w:eastAsiaTheme="minorHAnsi" w:hAnsiTheme="minorHAnsi" w:cstheme="minorHAnsi"/>
          <w:kern w:val="2"/>
          <w:sz w:val="22"/>
          <w:szCs w:val="22"/>
          <w14:ligatures w14:val="standardContextual"/>
        </w:rPr>
        <w:t>AWS, Azure, Salesforce SaaS and PaaS, BI solutions, documenting APIs and SDKs, integration workflows, platform</w:t>
      </w:r>
      <w:r w:rsidR="00023BC3" w:rsidRPr="00A2301C">
        <w:rPr>
          <w:rFonts w:ascii="Cambria Math" w:eastAsiaTheme="minorHAnsi" w:hAnsi="Cambria Math" w:cs="Cambria Math"/>
          <w:kern w:val="2"/>
          <w:sz w:val="22"/>
          <w:szCs w:val="22"/>
          <w14:ligatures w14:val="standardContextual"/>
        </w:rPr>
        <w:t>‑</w:t>
      </w:r>
      <w:r w:rsidR="00023BC3" w:rsidRPr="00A2301C">
        <w:rPr>
          <w:rFonts w:asciiTheme="minorHAnsi" w:eastAsiaTheme="minorHAnsi" w:hAnsiTheme="minorHAnsi" w:cstheme="minorHAnsi"/>
          <w:kern w:val="2"/>
          <w:sz w:val="22"/>
          <w:szCs w:val="22"/>
          <w14:ligatures w14:val="standardContextual"/>
        </w:rPr>
        <w:t>specific processes, cloud onboarding, virtual environments, and Linux.</w:t>
      </w:r>
    </w:p>
    <w:p w14:paraId="23F743A9" w14:textId="302047BB" w:rsidR="008D4C88" w:rsidRPr="000160A1" w:rsidRDefault="008D4C88" w:rsidP="000451D5">
      <w:pPr>
        <w:pStyle w:val="NormalWeb"/>
        <w:spacing w:before="20" w:beforeAutospacing="0" w:after="20" w:afterAutospacing="0"/>
        <w:jc w:val="both"/>
        <w:rPr>
          <w:rFonts w:asciiTheme="minorHAnsi" w:hAnsiTheme="minorHAnsi" w:cstheme="minorHAnsi"/>
          <w:b/>
          <w:bCs/>
          <w:sz w:val="22"/>
          <w:szCs w:val="22"/>
        </w:rPr>
      </w:pPr>
      <w:r w:rsidRPr="00A2301C">
        <w:rPr>
          <w:rFonts w:asciiTheme="minorHAnsi" w:eastAsiaTheme="minorHAnsi" w:hAnsiTheme="minorHAnsi" w:cstheme="minorHAnsi"/>
          <w:b/>
          <w:bCs/>
          <w:kern w:val="2"/>
          <w:sz w:val="22"/>
          <w:szCs w:val="22"/>
          <w14:ligatures w14:val="standardContextual"/>
        </w:rPr>
        <w:t xml:space="preserve">Compliance </w:t>
      </w:r>
      <w:r w:rsidR="00A2301C">
        <w:rPr>
          <w:rFonts w:asciiTheme="minorHAnsi" w:eastAsiaTheme="minorHAnsi" w:hAnsiTheme="minorHAnsi" w:cstheme="minorHAnsi"/>
          <w:b/>
          <w:bCs/>
          <w:kern w:val="2"/>
          <w:sz w:val="22"/>
          <w:szCs w:val="22"/>
          <w14:ligatures w14:val="standardContextual"/>
        </w:rPr>
        <w:t>&amp;</w:t>
      </w:r>
      <w:r w:rsidRPr="00A2301C">
        <w:rPr>
          <w:rFonts w:asciiTheme="minorHAnsi" w:eastAsiaTheme="minorHAnsi" w:hAnsiTheme="minorHAnsi" w:cstheme="minorHAnsi"/>
          <w:b/>
          <w:bCs/>
          <w:kern w:val="2"/>
          <w:sz w:val="22"/>
          <w:szCs w:val="22"/>
          <w14:ligatures w14:val="standardContextual"/>
        </w:rPr>
        <w:t xml:space="preserve"> Standards: </w:t>
      </w:r>
      <w:r w:rsidRPr="00A2301C">
        <w:rPr>
          <w:rFonts w:asciiTheme="minorHAnsi" w:eastAsiaTheme="minorHAnsi" w:hAnsiTheme="minorHAnsi" w:cstheme="minorHAnsi"/>
          <w:kern w:val="2"/>
          <w:sz w:val="22"/>
          <w:szCs w:val="22"/>
          <w14:ligatures w14:val="standardContextual"/>
        </w:rPr>
        <w:t>SOX, PCI, HIPAA, Section 508, WCAG, NIST 800</w:t>
      </w:r>
      <w:r w:rsidRPr="00A2301C">
        <w:rPr>
          <w:rFonts w:ascii="Cambria Math" w:eastAsiaTheme="minorHAnsi" w:hAnsi="Cambria Math" w:cs="Cambria Math"/>
          <w:kern w:val="2"/>
          <w:sz w:val="22"/>
          <w:szCs w:val="22"/>
          <w14:ligatures w14:val="standardContextual"/>
        </w:rPr>
        <w:t>‑</w:t>
      </w:r>
      <w:r w:rsidRPr="00A2301C">
        <w:rPr>
          <w:rFonts w:asciiTheme="minorHAnsi" w:eastAsiaTheme="minorHAnsi" w:hAnsiTheme="minorHAnsi" w:cstheme="minorHAnsi"/>
          <w:kern w:val="2"/>
          <w:sz w:val="22"/>
          <w:szCs w:val="22"/>
          <w14:ligatures w14:val="standardContextual"/>
        </w:rPr>
        <w:t>53/800</w:t>
      </w:r>
      <w:r w:rsidRPr="00A2301C">
        <w:rPr>
          <w:rFonts w:ascii="Cambria Math" w:eastAsiaTheme="minorHAnsi" w:hAnsi="Cambria Math" w:cs="Cambria Math"/>
          <w:kern w:val="2"/>
          <w:sz w:val="22"/>
          <w:szCs w:val="22"/>
          <w14:ligatures w14:val="standardContextual"/>
        </w:rPr>
        <w:t>‑</w:t>
      </w:r>
      <w:r w:rsidRPr="00A2301C">
        <w:rPr>
          <w:rFonts w:asciiTheme="minorHAnsi" w:eastAsiaTheme="minorHAnsi" w:hAnsiTheme="minorHAnsi" w:cstheme="minorHAnsi"/>
          <w:kern w:val="2"/>
          <w:sz w:val="22"/>
          <w:szCs w:val="22"/>
          <w14:ligatures w14:val="standardContextual"/>
        </w:rPr>
        <w:t>37/800</w:t>
      </w:r>
      <w:r w:rsidRPr="00A2301C">
        <w:rPr>
          <w:rFonts w:ascii="Cambria Math" w:eastAsiaTheme="minorHAnsi" w:hAnsi="Cambria Math" w:cs="Cambria Math"/>
          <w:kern w:val="2"/>
          <w:sz w:val="22"/>
          <w:szCs w:val="22"/>
          <w14:ligatures w14:val="standardContextual"/>
        </w:rPr>
        <w:t>‑</w:t>
      </w:r>
      <w:r w:rsidRPr="00A2301C">
        <w:rPr>
          <w:rFonts w:asciiTheme="minorHAnsi" w:eastAsiaTheme="minorHAnsi" w:hAnsiTheme="minorHAnsi" w:cstheme="minorHAnsi"/>
          <w:kern w:val="2"/>
          <w:sz w:val="22"/>
          <w:szCs w:val="22"/>
          <w14:ligatures w14:val="standardContextual"/>
        </w:rPr>
        <w:t>171, RMF, FedRAMP, CMS and Medicaid program requirements, ITIL, ISO 27001, and a wide range of standards</w:t>
      </w:r>
      <w:r w:rsidRPr="00A2301C">
        <w:rPr>
          <w:rFonts w:ascii="Cambria Math" w:eastAsiaTheme="minorHAnsi" w:hAnsi="Cambria Math" w:cs="Cambria Math"/>
          <w:kern w:val="2"/>
          <w:sz w:val="22"/>
          <w:szCs w:val="22"/>
          <w14:ligatures w14:val="standardContextual"/>
        </w:rPr>
        <w:t>‑</w:t>
      </w:r>
      <w:r w:rsidRPr="00A2301C">
        <w:rPr>
          <w:rFonts w:asciiTheme="minorHAnsi" w:eastAsiaTheme="minorHAnsi" w:hAnsiTheme="minorHAnsi" w:cstheme="minorHAnsi"/>
          <w:kern w:val="2"/>
          <w:sz w:val="22"/>
          <w:szCs w:val="22"/>
          <w14:ligatures w14:val="standardContextual"/>
        </w:rPr>
        <w:t>aligned documentation including SSPs, POA&amp;Ms, SARs, security</w:t>
      </w:r>
      <w:r w:rsidRPr="00A2301C">
        <w:rPr>
          <w:rFonts w:ascii="Cambria Math" w:eastAsiaTheme="minorHAnsi" w:hAnsi="Cambria Math" w:cs="Cambria Math"/>
          <w:kern w:val="2"/>
          <w:sz w:val="22"/>
          <w:szCs w:val="22"/>
          <w14:ligatures w14:val="standardContextual"/>
        </w:rPr>
        <w:t>‑</w:t>
      </w:r>
      <w:r w:rsidRPr="00A2301C">
        <w:rPr>
          <w:rFonts w:asciiTheme="minorHAnsi" w:eastAsiaTheme="minorHAnsi" w:hAnsiTheme="minorHAnsi" w:cstheme="minorHAnsi"/>
          <w:kern w:val="2"/>
          <w:sz w:val="22"/>
          <w:szCs w:val="22"/>
          <w14:ligatures w14:val="standardContextual"/>
        </w:rPr>
        <w:t>control mapping, audit</w:t>
      </w:r>
      <w:r w:rsidRPr="00A2301C">
        <w:rPr>
          <w:rFonts w:ascii="Cambria Math" w:eastAsiaTheme="minorHAnsi" w:hAnsi="Cambria Math" w:cs="Cambria Math"/>
          <w:kern w:val="2"/>
          <w:sz w:val="22"/>
          <w:szCs w:val="22"/>
          <w14:ligatures w14:val="standardContextual"/>
        </w:rPr>
        <w:t>‑</w:t>
      </w:r>
      <w:r w:rsidRPr="00A2301C">
        <w:rPr>
          <w:rFonts w:asciiTheme="minorHAnsi" w:eastAsiaTheme="minorHAnsi" w:hAnsiTheme="minorHAnsi" w:cstheme="minorHAnsi"/>
          <w:kern w:val="2"/>
          <w:sz w:val="22"/>
          <w:szCs w:val="22"/>
          <w14:ligatures w14:val="standardContextual"/>
        </w:rPr>
        <w:t>ready evidence, and Help Desk SOPs</w:t>
      </w:r>
      <w:r w:rsidR="00A2301C">
        <w:rPr>
          <w:rFonts w:asciiTheme="minorHAnsi" w:eastAsiaTheme="minorHAnsi" w:hAnsiTheme="minorHAnsi" w:cstheme="minorHAnsi"/>
          <w:kern w:val="2"/>
          <w:sz w:val="22"/>
          <w:szCs w:val="22"/>
          <w14:ligatures w14:val="standardContextual"/>
        </w:rPr>
        <w:t>,</w:t>
      </w:r>
      <w:r w:rsidRPr="00A2301C">
        <w:rPr>
          <w:rFonts w:asciiTheme="minorHAnsi" w:eastAsiaTheme="minorHAnsi" w:hAnsiTheme="minorHAnsi" w:cstheme="minorHAnsi"/>
          <w:kern w:val="2"/>
          <w:sz w:val="22"/>
          <w:szCs w:val="22"/>
          <w14:ligatures w14:val="standardContextual"/>
        </w:rPr>
        <w:t xml:space="preserve"> and </w:t>
      </w:r>
      <w:r w:rsidRPr="000160A1">
        <w:rPr>
          <w:rFonts w:asciiTheme="minorHAnsi" w:eastAsiaTheme="minorHAnsi" w:hAnsiTheme="minorHAnsi" w:cstheme="minorHAnsi"/>
          <w:kern w:val="2"/>
          <w:sz w:val="22"/>
          <w:szCs w:val="22"/>
          <w14:ligatures w14:val="standardContextual"/>
        </w:rPr>
        <w:t>runbooks.</w:t>
      </w:r>
    </w:p>
    <w:p w14:paraId="03B72EDE" w14:textId="29AE1920" w:rsidR="007536BB" w:rsidRPr="00A2301C" w:rsidRDefault="007536BB" w:rsidP="000451D5">
      <w:pPr>
        <w:pStyle w:val="NormalWeb"/>
        <w:spacing w:before="20" w:beforeAutospacing="0" w:after="20" w:afterAutospacing="0"/>
        <w:jc w:val="both"/>
        <w:rPr>
          <w:rFonts w:asciiTheme="minorHAnsi" w:eastAsiaTheme="minorHAnsi" w:hAnsiTheme="minorHAnsi" w:cstheme="minorHAnsi"/>
          <w:kern w:val="2"/>
          <w:sz w:val="22"/>
          <w:szCs w:val="22"/>
          <w14:ligatures w14:val="standardContextual"/>
        </w:rPr>
      </w:pPr>
      <w:r w:rsidRPr="000160A1">
        <w:rPr>
          <w:rFonts w:asciiTheme="minorHAnsi" w:eastAsiaTheme="minorHAnsi" w:hAnsiTheme="minorHAnsi" w:cstheme="minorHAnsi"/>
          <w:b/>
          <w:bCs/>
          <w:kern w:val="2"/>
          <w:sz w:val="22"/>
          <w:szCs w:val="22"/>
          <w14:ligatures w14:val="standardContextual"/>
        </w:rPr>
        <w:t>Documentation</w:t>
      </w:r>
      <w:r w:rsidR="00A2301C" w:rsidRPr="000160A1">
        <w:rPr>
          <w:rFonts w:asciiTheme="minorHAnsi" w:eastAsiaTheme="minorHAnsi" w:hAnsiTheme="minorHAnsi" w:cstheme="minorHAnsi"/>
          <w:b/>
          <w:bCs/>
          <w:kern w:val="2"/>
          <w:sz w:val="22"/>
          <w:szCs w:val="22"/>
          <w14:ligatures w14:val="standardContextual"/>
        </w:rPr>
        <w:t xml:space="preserve"> &amp; </w:t>
      </w:r>
      <w:r w:rsidRPr="000160A1">
        <w:rPr>
          <w:rFonts w:asciiTheme="minorHAnsi" w:eastAsiaTheme="minorHAnsi" w:hAnsiTheme="minorHAnsi" w:cstheme="minorHAnsi"/>
          <w:b/>
          <w:bCs/>
          <w:kern w:val="2"/>
          <w:sz w:val="22"/>
          <w:szCs w:val="22"/>
          <w14:ligatures w14:val="standardContextual"/>
        </w:rPr>
        <w:t xml:space="preserve">Editing: </w:t>
      </w:r>
      <w:r w:rsidRPr="000160A1">
        <w:rPr>
          <w:rFonts w:asciiTheme="minorHAnsi" w:eastAsiaTheme="minorHAnsi" w:hAnsiTheme="minorHAnsi" w:cstheme="minorHAnsi"/>
          <w:kern w:val="2"/>
          <w:sz w:val="22"/>
          <w:szCs w:val="22"/>
          <w14:ligatures w14:val="standardContextual"/>
        </w:rPr>
        <w:t>Technical writin</w:t>
      </w:r>
      <w:r w:rsidRPr="00A2301C">
        <w:rPr>
          <w:rFonts w:asciiTheme="minorHAnsi" w:eastAsiaTheme="minorHAnsi" w:hAnsiTheme="minorHAnsi" w:cstheme="minorHAnsi"/>
          <w:kern w:val="2"/>
          <w:sz w:val="22"/>
          <w:szCs w:val="22"/>
          <w14:ligatures w14:val="standardContextual"/>
        </w:rPr>
        <w:t xml:space="preserve">g, editing, content refinement, compliance documentation, user guides, SOPs, playbooks, release notes, </w:t>
      </w:r>
      <w:r w:rsidR="00462F6C" w:rsidRPr="00A2301C">
        <w:rPr>
          <w:rFonts w:asciiTheme="minorHAnsi" w:eastAsiaTheme="minorHAnsi" w:hAnsiTheme="minorHAnsi" w:cstheme="minorHAnsi"/>
          <w:kern w:val="2"/>
          <w:sz w:val="22"/>
          <w:szCs w:val="22"/>
          <w14:ligatures w14:val="standardContextual"/>
        </w:rPr>
        <w:t xml:space="preserve">sys </w:t>
      </w:r>
      <w:r w:rsidRPr="00A2301C">
        <w:rPr>
          <w:rFonts w:asciiTheme="minorHAnsi" w:eastAsiaTheme="minorHAnsi" w:hAnsiTheme="minorHAnsi" w:cstheme="minorHAnsi"/>
          <w:kern w:val="2"/>
          <w:sz w:val="22"/>
          <w:szCs w:val="22"/>
          <w14:ligatures w14:val="standardContextual"/>
        </w:rPr>
        <w:t>admin guides, API</w:t>
      </w:r>
      <w:r w:rsidR="00A2301C">
        <w:rPr>
          <w:rFonts w:asciiTheme="minorHAnsi" w:eastAsiaTheme="minorHAnsi" w:hAnsiTheme="minorHAnsi" w:cstheme="minorHAnsi"/>
          <w:kern w:val="2"/>
          <w:sz w:val="22"/>
          <w:szCs w:val="22"/>
          <w14:ligatures w14:val="standardContextual"/>
        </w:rPr>
        <w:t>/</w:t>
      </w:r>
      <w:r w:rsidRPr="00A2301C">
        <w:rPr>
          <w:rFonts w:asciiTheme="minorHAnsi" w:eastAsiaTheme="minorHAnsi" w:hAnsiTheme="minorHAnsi" w:cstheme="minorHAnsi"/>
          <w:kern w:val="2"/>
          <w:sz w:val="22"/>
          <w:szCs w:val="22"/>
          <w14:ligatures w14:val="standardContextual"/>
        </w:rPr>
        <w:t xml:space="preserve">SDK documentation, </w:t>
      </w:r>
      <w:r w:rsidR="00462F6C" w:rsidRPr="00A2301C">
        <w:rPr>
          <w:rFonts w:asciiTheme="minorHAnsi" w:eastAsiaTheme="minorHAnsi" w:hAnsiTheme="minorHAnsi" w:cstheme="minorHAnsi"/>
          <w:kern w:val="2"/>
          <w:sz w:val="22"/>
          <w:szCs w:val="22"/>
          <w14:ligatures w14:val="standardContextual"/>
        </w:rPr>
        <w:t>DR</w:t>
      </w:r>
      <w:r w:rsidR="008D4C88" w:rsidRPr="00A2301C">
        <w:rPr>
          <w:rFonts w:asciiTheme="minorHAnsi" w:eastAsiaTheme="minorHAnsi" w:hAnsiTheme="minorHAnsi" w:cstheme="minorHAnsi"/>
          <w:kern w:val="2"/>
          <w:sz w:val="22"/>
          <w:szCs w:val="22"/>
          <w14:ligatures w14:val="standardContextual"/>
        </w:rPr>
        <w:t>/</w:t>
      </w:r>
      <w:r w:rsidRPr="00A2301C">
        <w:rPr>
          <w:rFonts w:asciiTheme="minorHAnsi" w:eastAsiaTheme="minorHAnsi" w:hAnsiTheme="minorHAnsi" w:cstheme="minorHAnsi"/>
          <w:kern w:val="2"/>
          <w:sz w:val="22"/>
          <w:szCs w:val="22"/>
          <w14:ligatures w14:val="standardContextual"/>
        </w:rPr>
        <w:t>COOP</w:t>
      </w:r>
      <w:r w:rsidR="00A2301C">
        <w:rPr>
          <w:rFonts w:asciiTheme="minorHAnsi" w:eastAsiaTheme="minorHAnsi" w:hAnsiTheme="minorHAnsi" w:cstheme="minorHAnsi"/>
          <w:kern w:val="2"/>
          <w:sz w:val="22"/>
          <w:szCs w:val="22"/>
          <w14:ligatures w14:val="standardContextual"/>
        </w:rPr>
        <w:t>, etc</w:t>
      </w:r>
      <w:r w:rsidRPr="00A2301C">
        <w:rPr>
          <w:rFonts w:asciiTheme="minorHAnsi" w:eastAsiaTheme="minorHAnsi" w:hAnsiTheme="minorHAnsi" w:cstheme="minorHAnsi"/>
          <w:kern w:val="2"/>
          <w:sz w:val="22"/>
          <w:szCs w:val="22"/>
          <w14:ligatures w14:val="standardContextual"/>
        </w:rPr>
        <w:t>.</w:t>
      </w:r>
    </w:p>
    <w:p w14:paraId="08462FF5" w14:textId="73ED2F45" w:rsidR="00462F6C" w:rsidRPr="00A2301C" w:rsidRDefault="00462F6C" w:rsidP="000451D5">
      <w:pPr>
        <w:pStyle w:val="NormalWeb"/>
        <w:spacing w:before="20" w:beforeAutospacing="0" w:after="20" w:afterAutospacing="0"/>
        <w:jc w:val="both"/>
        <w:rPr>
          <w:rFonts w:asciiTheme="minorHAnsi" w:eastAsiaTheme="minorHAnsi" w:hAnsiTheme="minorHAnsi" w:cstheme="minorHAnsi"/>
          <w:kern w:val="2"/>
          <w:sz w:val="22"/>
          <w:szCs w:val="22"/>
          <w14:ligatures w14:val="standardContextual"/>
        </w:rPr>
      </w:pPr>
      <w:r w:rsidRPr="00A2301C">
        <w:rPr>
          <w:rFonts w:asciiTheme="minorHAnsi" w:eastAsiaTheme="minorHAnsi" w:hAnsiTheme="minorHAnsi" w:cstheme="minorHAnsi"/>
          <w:b/>
          <w:bCs/>
          <w:kern w:val="2"/>
          <w:sz w:val="22"/>
          <w:szCs w:val="22"/>
          <w14:ligatures w14:val="standardContextual"/>
        </w:rPr>
        <w:t xml:space="preserve">Help Authoring Tools: </w:t>
      </w:r>
      <w:r w:rsidRPr="00A2301C">
        <w:rPr>
          <w:rFonts w:asciiTheme="minorHAnsi" w:eastAsiaTheme="minorHAnsi" w:hAnsiTheme="minorHAnsi" w:cstheme="minorHAnsi"/>
          <w:kern w:val="2"/>
          <w:sz w:val="22"/>
          <w:szCs w:val="22"/>
          <w14:ligatures w14:val="standardContextual"/>
        </w:rPr>
        <w:t xml:space="preserve">Extensive experience with </w:t>
      </w:r>
      <w:r w:rsidR="000451D5" w:rsidRPr="00A2301C">
        <w:rPr>
          <w:rFonts w:asciiTheme="minorHAnsi" w:eastAsiaTheme="minorHAnsi" w:hAnsiTheme="minorHAnsi" w:cstheme="minorHAnsi"/>
          <w:kern w:val="2"/>
          <w:sz w:val="22"/>
          <w:szCs w:val="22"/>
          <w14:ligatures w14:val="standardContextual"/>
        </w:rPr>
        <w:t xml:space="preserve">HATs including </w:t>
      </w:r>
      <w:r w:rsidRPr="00A2301C">
        <w:rPr>
          <w:rFonts w:asciiTheme="minorHAnsi" w:eastAsiaTheme="minorHAnsi" w:hAnsiTheme="minorHAnsi" w:cstheme="minorHAnsi"/>
          <w:kern w:val="2"/>
          <w:sz w:val="22"/>
          <w:szCs w:val="22"/>
          <w14:ligatures w14:val="standardContextual"/>
        </w:rPr>
        <w:t>RoboHelp, Confluence,</w:t>
      </w:r>
      <w:r w:rsidR="00023BC3" w:rsidRPr="00A2301C">
        <w:rPr>
          <w:rFonts w:asciiTheme="minorHAnsi" w:eastAsiaTheme="minorHAnsi" w:hAnsiTheme="minorHAnsi" w:cstheme="minorHAnsi"/>
          <w:kern w:val="2"/>
          <w:sz w:val="22"/>
          <w:szCs w:val="22"/>
          <w14:ligatures w14:val="standardContextual"/>
        </w:rPr>
        <w:t xml:space="preserve"> </w:t>
      </w:r>
      <w:r w:rsidRPr="00A2301C">
        <w:rPr>
          <w:rFonts w:asciiTheme="minorHAnsi" w:eastAsiaTheme="minorHAnsi" w:hAnsiTheme="minorHAnsi" w:cstheme="minorHAnsi"/>
          <w:kern w:val="2"/>
          <w:sz w:val="22"/>
          <w:szCs w:val="22"/>
          <w14:ligatures w14:val="standardContextual"/>
        </w:rPr>
        <w:t>SharePoint</w:t>
      </w:r>
      <w:r w:rsidRPr="00A2301C">
        <w:rPr>
          <w:rFonts w:asciiTheme="minorHAnsi" w:eastAsiaTheme="minorHAnsi" w:hAnsiTheme="minorHAnsi" w:cstheme="minorHAnsi"/>
          <w:kern w:val="2"/>
          <w:sz w:val="22"/>
          <w:szCs w:val="22"/>
          <w14:ligatures w14:val="standardContextual"/>
        </w:rPr>
        <w:noBreakHyphen/>
        <w:t xml:space="preserve">based systems, and integrated documentation workflows </w:t>
      </w:r>
      <w:r w:rsidR="00A2301C">
        <w:rPr>
          <w:rFonts w:asciiTheme="minorHAnsi" w:eastAsiaTheme="minorHAnsi" w:hAnsiTheme="minorHAnsi" w:cstheme="minorHAnsi"/>
          <w:kern w:val="2"/>
          <w:sz w:val="22"/>
          <w:szCs w:val="22"/>
          <w14:ligatures w14:val="standardContextual"/>
        </w:rPr>
        <w:t>for</w:t>
      </w:r>
      <w:r w:rsidRPr="00A2301C">
        <w:rPr>
          <w:rFonts w:asciiTheme="minorHAnsi" w:eastAsiaTheme="minorHAnsi" w:hAnsiTheme="minorHAnsi" w:cstheme="minorHAnsi"/>
          <w:kern w:val="2"/>
          <w:sz w:val="22"/>
          <w:szCs w:val="22"/>
          <w14:ligatures w14:val="standardContextual"/>
        </w:rPr>
        <w:t xml:space="preserve"> scalable, searchable, multi</w:t>
      </w:r>
      <w:r w:rsidRPr="00A2301C">
        <w:rPr>
          <w:rFonts w:asciiTheme="minorHAnsi" w:eastAsiaTheme="minorHAnsi" w:hAnsiTheme="minorHAnsi" w:cstheme="minorHAnsi"/>
          <w:kern w:val="2"/>
          <w:sz w:val="22"/>
          <w:szCs w:val="22"/>
          <w14:ligatures w14:val="standardContextual"/>
        </w:rPr>
        <w:noBreakHyphen/>
        <w:t>format documentation.</w:t>
      </w:r>
    </w:p>
    <w:p w14:paraId="184FA783" w14:textId="25156098" w:rsidR="008D4C88" w:rsidRPr="00A2301C" w:rsidRDefault="008D4C88" w:rsidP="000451D5">
      <w:pPr>
        <w:pStyle w:val="NormalWeb"/>
        <w:spacing w:before="20" w:beforeAutospacing="0" w:after="20" w:afterAutospacing="0"/>
        <w:jc w:val="both"/>
        <w:rPr>
          <w:rFonts w:asciiTheme="minorHAnsi" w:eastAsiaTheme="minorHAnsi" w:hAnsiTheme="minorHAnsi" w:cstheme="minorHAnsi"/>
          <w:kern w:val="2"/>
          <w:sz w:val="22"/>
          <w:szCs w:val="22"/>
          <w14:ligatures w14:val="standardContextual"/>
        </w:rPr>
      </w:pPr>
      <w:r w:rsidRPr="00A2301C">
        <w:rPr>
          <w:rFonts w:asciiTheme="minorHAnsi" w:eastAsiaTheme="minorHAnsi" w:hAnsiTheme="minorHAnsi" w:cstheme="minorHAnsi"/>
          <w:b/>
          <w:bCs/>
          <w:kern w:val="2"/>
          <w:sz w:val="22"/>
          <w:szCs w:val="22"/>
          <w14:ligatures w14:val="standardContextual"/>
        </w:rPr>
        <w:t xml:space="preserve">Information Architecture: </w:t>
      </w:r>
      <w:r w:rsidR="00462F6C" w:rsidRPr="00A2301C">
        <w:rPr>
          <w:rFonts w:asciiTheme="minorHAnsi" w:eastAsiaTheme="minorHAnsi" w:hAnsiTheme="minorHAnsi" w:cstheme="minorHAnsi"/>
          <w:kern w:val="2"/>
          <w:sz w:val="22"/>
          <w:szCs w:val="22"/>
          <w14:ligatures w14:val="standardContextual"/>
        </w:rPr>
        <w:t>Modular writing, single</w:t>
      </w:r>
      <w:r w:rsidR="00462F6C" w:rsidRPr="00A2301C">
        <w:rPr>
          <w:rFonts w:ascii="Cambria Math" w:eastAsiaTheme="minorHAnsi" w:hAnsi="Cambria Math" w:cs="Cambria Math"/>
          <w:kern w:val="2"/>
          <w:sz w:val="22"/>
          <w:szCs w:val="22"/>
          <w14:ligatures w14:val="standardContextual"/>
        </w:rPr>
        <w:t>‑</w:t>
      </w:r>
      <w:r w:rsidR="00462F6C" w:rsidRPr="00A2301C">
        <w:rPr>
          <w:rFonts w:asciiTheme="minorHAnsi" w:eastAsiaTheme="minorHAnsi" w:hAnsiTheme="minorHAnsi" w:cstheme="minorHAnsi"/>
          <w:kern w:val="2"/>
          <w:sz w:val="22"/>
          <w:szCs w:val="22"/>
          <w14:ligatures w14:val="standardContextual"/>
        </w:rPr>
        <w:t>sourcing, Markdown, Git/GitHub, docs</w:t>
      </w:r>
      <w:r w:rsidR="00462F6C" w:rsidRPr="00A2301C">
        <w:rPr>
          <w:rFonts w:ascii="Cambria Math" w:eastAsiaTheme="minorHAnsi" w:hAnsi="Cambria Math" w:cs="Cambria Math"/>
          <w:kern w:val="2"/>
          <w:sz w:val="22"/>
          <w:szCs w:val="22"/>
          <w14:ligatures w14:val="standardContextual"/>
        </w:rPr>
        <w:t>‑</w:t>
      </w:r>
      <w:r w:rsidR="00462F6C" w:rsidRPr="00A2301C">
        <w:rPr>
          <w:rFonts w:asciiTheme="minorHAnsi" w:eastAsiaTheme="minorHAnsi" w:hAnsiTheme="minorHAnsi" w:cstheme="minorHAnsi"/>
          <w:kern w:val="2"/>
          <w:sz w:val="22"/>
          <w:szCs w:val="22"/>
          <w14:ligatures w14:val="standardContextual"/>
        </w:rPr>
        <w:t>as</w:t>
      </w:r>
      <w:r w:rsidR="00462F6C" w:rsidRPr="00A2301C">
        <w:rPr>
          <w:rFonts w:ascii="Cambria Math" w:eastAsiaTheme="minorHAnsi" w:hAnsi="Cambria Math" w:cs="Cambria Math"/>
          <w:kern w:val="2"/>
          <w:sz w:val="22"/>
          <w:szCs w:val="22"/>
          <w14:ligatures w14:val="standardContextual"/>
        </w:rPr>
        <w:t>‑</w:t>
      </w:r>
      <w:r w:rsidR="00462F6C" w:rsidRPr="00A2301C">
        <w:rPr>
          <w:rFonts w:asciiTheme="minorHAnsi" w:eastAsiaTheme="minorHAnsi" w:hAnsiTheme="minorHAnsi" w:cstheme="minorHAnsi"/>
          <w:kern w:val="2"/>
          <w:sz w:val="22"/>
          <w:szCs w:val="22"/>
          <w14:ligatures w14:val="standardContextual"/>
        </w:rPr>
        <w:t>code, taxonomy, metadata optimization, content structuring, semantic search, and knowledgebase frameworks.</w:t>
      </w:r>
    </w:p>
    <w:p w14:paraId="42D9FCFE" w14:textId="34802C28" w:rsidR="008D4C88" w:rsidRPr="00A2301C" w:rsidRDefault="008D4C88" w:rsidP="000451D5">
      <w:pPr>
        <w:pStyle w:val="NormalWeb"/>
        <w:spacing w:before="20" w:beforeAutospacing="0" w:after="20" w:afterAutospacing="0"/>
        <w:jc w:val="both"/>
        <w:rPr>
          <w:rFonts w:asciiTheme="minorHAnsi" w:eastAsiaTheme="minorHAnsi" w:hAnsiTheme="minorHAnsi" w:cstheme="minorHAnsi"/>
          <w:kern w:val="2"/>
          <w:sz w:val="22"/>
          <w:szCs w:val="22"/>
          <w14:ligatures w14:val="standardContextual"/>
        </w:rPr>
      </w:pPr>
      <w:r w:rsidRPr="00A2301C">
        <w:rPr>
          <w:rFonts w:asciiTheme="minorHAnsi" w:eastAsiaTheme="minorHAnsi" w:hAnsiTheme="minorHAnsi" w:cstheme="minorHAnsi"/>
          <w:b/>
          <w:bCs/>
          <w:kern w:val="2"/>
          <w:sz w:val="22"/>
          <w:szCs w:val="22"/>
          <w14:ligatures w14:val="standardContextual"/>
        </w:rPr>
        <w:t xml:space="preserve">Knowledge Management: </w:t>
      </w:r>
      <w:r w:rsidR="00462F6C" w:rsidRPr="00A2301C">
        <w:rPr>
          <w:rFonts w:asciiTheme="minorHAnsi" w:eastAsiaTheme="minorHAnsi" w:hAnsiTheme="minorHAnsi" w:cstheme="minorHAnsi"/>
          <w:kern w:val="2"/>
          <w:sz w:val="22"/>
          <w:szCs w:val="22"/>
          <w14:ligatures w14:val="standardContextual"/>
        </w:rPr>
        <w:t>Knowledgebase creation and maintenance, content tagging, capability filtering, SharePoint libraries, Confluence wikis, structured wiki architectures, multi</w:t>
      </w:r>
      <w:r w:rsidR="00462F6C" w:rsidRPr="00A2301C">
        <w:rPr>
          <w:rFonts w:ascii="Cambria Math" w:eastAsiaTheme="minorHAnsi" w:hAnsi="Cambria Math" w:cs="Cambria Math"/>
          <w:kern w:val="2"/>
          <w:sz w:val="22"/>
          <w:szCs w:val="22"/>
          <w14:ligatures w14:val="standardContextual"/>
        </w:rPr>
        <w:t>‑</w:t>
      </w:r>
      <w:r w:rsidR="00462F6C" w:rsidRPr="00A2301C">
        <w:rPr>
          <w:rFonts w:asciiTheme="minorHAnsi" w:eastAsiaTheme="minorHAnsi" w:hAnsiTheme="minorHAnsi" w:cstheme="minorHAnsi"/>
          <w:kern w:val="2"/>
          <w:sz w:val="22"/>
          <w:szCs w:val="22"/>
          <w14:ligatures w14:val="standardContextual"/>
        </w:rPr>
        <w:t>modal delivery, secure remote</w:t>
      </w:r>
      <w:r w:rsidR="00462F6C" w:rsidRPr="00A2301C">
        <w:rPr>
          <w:rFonts w:ascii="Cambria Math" w:eastAsiaTheme="minorHAnsi" w:hAnsi="Cambria Math" w:cs="Cambria Math"/>
          <w:kern w:val="2"/>
          <w:sz w:val="22"/>
          <w:szCs w:val="22"/>
          <w14:ligatures w14:val="standardContextual"/>
        </w:rPr>
        <w:t>‑</w:t>
      </w:r>
      <w:r w:rsidR="00462F6C" w:rsidRPr="00A2301C">
        <w:rPr>
          <w:rFonts w:asciiTheme="minorHAnsi" w:eastAsiaTheme="minorHAnsi" w:hAnsiTheme="minorHAnsi" w:cstheme="minorHAnsi"/>
          <w:kern w:val="2"/>
          <w:sz w:val="22"/>
          <w:szCs w:val="22"/>
          <w14:ligatures w14:val="standardContextual"/>
        </w:rPr>
        <w:t xml:space="preserve">access applications, institutional memory, </w:t>
      </w:r>
      <w:r w:rsidR="00A2301C">
        <w:rPr>
          <w:rFonts w:asciiTheme="minorHAnsi" w:eastAsiaTheme="minorHAnsi" w:hAnsiTheme="minorHAnsi" w:cstheme="minorHAnsi"/>
          <w:kern w:val="2"/>
          <w:sz w:val="22"/>
          <w:szCs w:val="22"/>
          <w14:ligatures w14:val="standardContextual"/>
        </w:rPr>
        <w:t xml:space="preserve">role-based access, </w:t>
      </w:r>
      <w:r w:rsidR="00462F6C" w:rsidRPr="00A2301C">
        <w:rPr>
          <w:rFonts w:asciiTheme="minorHAnsi" w:eastAsiaTheme="minorHAnsi" w:hAnsiTheme="minorHAnsi" w:cstheme="minorHAnsi"/>
          <w:kern w:val="2"/>
          <w:sz w:val="22"/>
          <w:szCs w:val="22"/>
          <w14:ligatures w14:val="standardContextual"/>
        </w:rPr>
        <w:t>and long</w:t>
      </w:r>
      <w:r w:rsidR="00462F6C" w:rsidRPr="00A2301C">
        <w:rPr>
          <w:rFonts w:ascii="Cambria Math" w:eastAsiaTheme="minorHAnsi" w:hAnsi="Cambria Math" w:cs="Cambria Math"/>
          <w:kern w:val="2"/>
          <w:sz w:val="22"/>
          <w:szCs w:val="22"/>
          <w14:ligatures w14:val="standardContextual"/>
        </w:rPr>
        <w:t>‑</w:t>
      </w:r>
      <w:r w:rsidR="00462F6C" w:rsidRPr="00A2301C">
        <w:rPr>
          <w:rFonts w:asciiTheme="minorHAnsi" w:eastAsiaTheme="minorHAnsi" w:hAnsiTheme="minorHAnsi" w:cstheme="minorHAnsi"/>
          <w:kern w:val="2"/>
          <w:sz w:val="22"/>
          <w:szCs w:val="22"/>
          <w14:ligatures w14:val="standardContextual"/>
        </w:rPr>
        <w:t>term content governance.</w:t>
      </w:r>
    </w:p>
    <w:p w14:paraId="2147BF6D" w14:textId="411CEB3B" w:rsidR="007536BB" w:rsidRPr="00A2301C" w:rsidRDefault="007536BB" w:rsidP="000451D5">
      <w:pPr>
        <w:pStyle w:val="NormalWeb"/>
        <w:spacing w:before="20" w:beforeAutospacing="0" w:after="20" w:afterAutospacing="0"/>
        <w:jc w:val="both"/>
        <w:rPr>
          <w:rFonts w:asciiTheme="minorHAnsi" w:eastAsiaTheme="minorHAnsi" w:hAnsiTheme="minorHAnsi" w:cstheme="minorHAnsi"/>
          <w:b/>
          <w:bCs/>
          <w:kern w:val="2"/>
          <w:sz w:val="22"/>
          <w:szCs w:val="22"/>
          <w14:ligatures w14:val="standardContextual"/>
        </w:rPr>
      </w:pPr>
      <w:r w:rsidRPr="00A2301C">
        <w:rPr>
          <w:rFonts w:asciiTheme="minorHAnsi" w:eastAsiaTheme="minorHAnsi" w:hAnsiTheme="minorHAnsi" w:cstheme="minorHAnsi"/>
          <w:b/>
          <w:bCs/>
          <w:kern w:val="2"/>
          <w:sz w:val="22"/>
          <w:szCs w:val="22"/>
          <w14:ligatures w14:val="standardContextual"/>
        </w:rPr>
        <w:t xml:space="preserve">Microsoft Ecosystem/Power Platform: </w:t>
      </w:r>
      <w:r w:rsidRPr="00A2301C">
        <w:rPr>
          <w:rFonts w:asciiTheme="minorHAnsi" w:eastAsiaTheme="minorHAnsi" w:hAnsiTheme="minorHAnsi" w:cstheme="minorHAnsi"/>
          <w:kern w:val="2"/>
          <w:sz w:val="22"/>
          <w:szCs w:val="22"/>
          <w14:ligatures w14:val="standardContextual"/>
        </w:rPr>
        <w:t xml:space="preserve">Office, Visio, SharePoint architecture, governance, workflows, metadata optimization, taxonomy design, </w:t>
      </w:r>
      <w:r w:rsidR="00A2301C" w:rsidRPr="00A2301C">
        <w:rPr>
          <w:rFonts w:asciiTheme="minorHAnsi" w:eastAsiaTheme="minorHAnsi" w:hAnsiTheme="minorHAnsi" w:cstheme="minorHAnsi"/>
          <w:kern w:val="2"/>
          <w:sz w:val="22"/>
          <w:szCs w:val="22"/>
          <w14:ligatures w14:val="standardContextual"/>
        </w:rPr>
        <w:t xml:space="preserve">Power </w:t>
      </w:r>
      <w:r w:rsidR="00A2301C">
        <w:rPr>
          <w:rFonts w:asciiTheme="minorHAnsi" w:eastAsiaTheme="minorHAnsi" w:hAnsiTheme="minorHAnsi" w:cstheme="minorHAnsi"/>
          <w:kern w:val="2"/>
          <w:sz w:val="22"/>
          <w:szCs w:val="22"/>
          <w14:ligatures w14:val="standardContextual"/>
        </w:rPr>
        <w:t>Platform (</w:t>
      </w:r>
      <w:r w:rsidR="00A2301C" w:rsidRPr="00A2301C">
        <w:rPr>
          <w:rFonts w:asciiTheme="minorHAnsi" w:eastAsiaTheme="minorHAnsi" w:hAnsiTheme="minorHAnsi" w:cstheme="minorHAnsi"/>
          <w:kern w:val="2"/>
          <w:sz w:val="22"/>
          <w:szCs w:val="22"/>
          <w14:ligatures w14:val="standardContextual"/>
        </w:rPr>
        <w:t xml:space="preserve">BI, </w:t>
      </w:r>
      <w:r w:rsidRPr="00A2301C">
        <w:rPr>
          <w:rFonts w:asciiTheme="minorHAnsi" w:eastAsiaTheme="minorHAnsi" w:hAnsiTheme="minorHAnsi" w:cstheme="minorHAnsi"/>
          <w:kern w:val="2"/>
          <w:sz w:val="22"/>
          <w:szCs w:val="22"/>
          <w14:ligatures w14:val="standardContextual"/>
        </w:rPr>
        <w:t>Power Fx, Power Automate, Power Apps</w:t>
      </w:r>
      <w:r w:rsidR="00A2301C">
        <w:rPr>
          <w:rFonts w:asciiTheme="minorHAnsi" w:eastAsiaTheme="minorHAnsi" w:hAnsiTheme="minorHAnsi" w:cstheme="minorHAnsi"/>
          <w:kern w:val="2"/>
          <w:sz w:val="22"/>
          <w:szCs w:val="22"/>
          <w14:ligatures w14:val="standardContextual"/>
        </w:rPr>
        <w:t>)</w:t>
      </w:r>
      <w:r w:rsidRPr="00A2301C">
        <w:rPr>
          <w:rFonts w:asciiTheme="minorHAnsi" w:eastAsiaTheme="minorHAnsi" w:hAnsiTheme="minorHAnsi" w:cstheme="minorHAnsi"/>
          <w:kern w:val="2"/>
          <w:sz w:val="22"/>
          <w:szCs w:val="22"/>
          <w14:ligatures w14:val="standardContextual"/>
        </w:rPr>
        <w:t>.</w:t>
      </w:r>
    </w:p>
    <w:p w14:paraId="24E11BAB" w14:textId="5C216F54" w:rsidR="007536BB" w:rsidRPr="00A2301C" w:rsidRDefault="007536BB" w:rsidP="000451D5">
      <w:pPr>
        <w:pStyle w:val="NormalWeb"/>
        <w:spacing w:before="20" w:beforeAutospacing="0" w:after="20" w:afterAutospacing="0"/>
        <w:jc w:val="both"/>
        <w:rPr>
          <w:rFonts w:asciiTheme="minorHAnsi" w:eastAsiaTheme="minorHAnsi" w:hAnsiTheme="minorHAnsi" w:cstheme="minorHAnsi"/>
          <w:kern w:val="2"/>
          <w:sz w:val="22"/>
          <w:szCs w:val="22"/>
          <w14:ligatures w14:val="standardContextual"/>
        </w:rPr>
      </w:pPr>
      <w:r w:rsidRPr="00A2301C">
        <w:rPr>
          <w:rFonts w:asciiTheme="minorHAnsi" w:eastAsiaTheme="minorHAnsi" w:hAnsiTheme="minorHAnsi" w:cstheme="minorHAnsi"/>
          <w:b/>
          <w:bCs/>
          <w:kern w:val="2"/>
          <w:sz w:val="22"/>
          <w:szCs w:val="22"/>
          <w14:ligatures w14:val="standardContextual"/>
        </w:rPr>
        <w:t xml:space="preserve">Process Mapping/Workflow Creation: </w:t>
      </w:r>
      <w:r w:rsidRPr="00A2301C">
        <w:rPr>
          <w:rFonts w:asciiTheme="minorHAnsi" w:eastAsiaTheme="minorHAnsi" w:hAnsiTheme="minorHAnsi" w:cstheme="minorHAnsi"/>
          <w:kern w:val="2"/>
          <w:sz w:val="22"/>
          <w:szCs w:val="22"/>
          <w14:ligatures w14:val="standardContextual"/>
        </w:rPr>
        <w:t>Document, optimiz</w:t>
      </w:r>
      <w:r w:rsidR="00A2301C">
        <w:rPr>
          <w:rFonts w:asciiTheme="minorHAnsi" w:eastAsiaTheme="minorHAnsi" w:hAnsiTheme="minorHAnsi" w:cstheme="minorHAnsi"/>
          <w:kern w:val="2"/>
          <w:sz w:val="22"/>
          <w:szCs w:val="22"/>
          <w14:ligatures w14:val="standardContextual"/>
        </w:rPr>
        <w:t>e</w:t>
      </w:r>
      <w:r w:rsidRPr="00A2301C">
        <w:rPr>
          <w:rFonts w:asciiTheme="minorHAnsi" w:eastAsiaTheme="minorHAnsi" w:hAnsiTheme="minorHAnsi" w:cstheme="minorHAnsi"/>
          <w:kern w:val="2"/>
          <w:sz w:val="22"/>
          <w:szCs w:val="22"/>
          <w14:ligatures w14:val="standardContextual"/>
        </w:rPr>
        <w:t>, and automat</w:t>
      </w:r>
      <w:r w:rsidR="00A2301C">
        <w:rPr>
          <w:rFonts w:asciiTheme="minorHAnsi" w:eastAsiaTheme="minorHAnsi" w:hAnsiTheme="minorHAnsi" w:cstheme="minorHAnsi"/>
          <w:kern w:val="2"/>
          <w:sz w:val="22"/>
          <w:szCs w:val="22"/>
          <w14:ligatures w14:val="standardContextual"/>
        </w:rPr>
        <w:t>e</w:t>
      </w:r>
      <w:r w:rsidRPr="00A2301C">
        <w:rPr>
          <w:rFonts w:asciiTheme="minorHAnsi" w:eastAsiaTheme="minorHAnsi" w:hAnsiTheme="minorHAnsi" w:cstheme="minorHAnsi"/>
          <w:kern w:val="2"/>
          <w:sz w:val="22"/>
          <w:szCs w:val="22"/>
          <w14:ligatures w14:val="standardContextual"/>
        </w:rPr>
        <w:t xml:space="preserve"> processes across organizations and technical environments, requirements capture, workflow refinement, </w:t>
      </w:r>
      <w:r w:rsidR="00A2301C" w:rsidRPr="00A2301C">
        <w:rPr>
          <w:rFonts w:asciiTheme="minorHAnsi" w:eastAsiaTheme="minorHAnsi" w:hAnsiTheme="minorHAnsi" w:cstheme="minorHAnsi"/>
          <w:kern w:val="2"/>
          <w:sz w:val="22"/>
          <w:szCs w:val="22"/>
          <w14:ligatures w14:val="standardContextual"/>
        </w:rPr>
        <w:t xml:space="preserve">documentation </w:t>
      </w:r>
      <w:r w:rsidRPr="00A2301C">
        <w:rPr>
          <w:rFonts w:asciiTheme="minorHAnsi" w:eastAsiaTheme="minorHAnsi" w:hAnsiTheme="minorHAnsi" w:cstheme="minorHAnsi"/>
          <w:kern w:val="2"/>
          <w:sz w:val="22"/>
          <w:szCs w:val="22"/>
          <w14:ligatures w14:val="standardContextual"/>
        </w:rPr>
        <w:t>adoption.</w:t>
      </w:r>
    </w:p>
    <w:p w14:paraId="45255C37" w14:textId="40F46B93" w:rsidR="008D4C88" w:rsidRPr="00A2301C" w:rsidRDefault="008D4C88" w:rsidP="000451D5">
      <w:pPr>
        <w:pStyle w:val="NormalWeb"/>
        <w:spacing w:before="20" w:beforeAutospacing="0" w:after="20" w:afterAutospacing="0"/>
        <w:jc w:val="both"/>
        <w:rPr>
          <w:rFonts w:asciiTheme="minorHAnsi" w:eastAsiaTheme="minorHAnsi" w:hAnsiTheme="minorHAnsi" w:cstheme="minorHAnsi"/>
          <w:kern w:val="2"/>
          <w:sz w:val="22"/>
          <w:szCs w:val="22"/>
          <w14:ligatures w14:val="standardContextual"/>
        </w:rPr>
      </w:pPr>
      <w:r w:rsidRPr="00A2301C">
        <w:rPr>
          <w:rFonts w:asciiTheme="minorHAnsi" w:eastAsiaTheme="minorHAnsi" w:hAnsiTheme="minorHAnsi" w:cstheme="minorHAnsi"/>
          <w:b/>
          <w:bCs/>
          <w:kern w:val="2"/>
          <w:sz w:val="22"/>
          <w:szCs w:val="22"/>
          <w14:ligatures w14:val="standardContextual"/>
        </w:rPr>
        <w:t>Proposal Development:</w:t>
      </w:r>
      <w:r w:rsidRPr="00A2301C">
        <w:rPr>
          <w:rFonts w:asciiTheme="minorHAnsi" w:eastAsiaTheme="minorHAnsi" w:hAnsiTheme="minorHAnsi" w:cstheme="minorHAnsi"/>
          <w:kern w:val="2"/>
          <w:sz w:val="22"/>
          <w:szCs w:val="22"/>
          <w14:ligatures w14:val="standardContextual"/>
        </w:rPr>
        <w:t xml:space="preserve"> Shipley Proposal Writing Certification </w:t>
      </w:r>
      <w:r w:rsidR="00A2301C">
        <w:rPr>
          <w:rFonts w:asciiTheme="minorHAnsi" w:eastAsiaTheme="minorHAnsi" w:hAnsiTheme="minorHAnsi" w:cstheme="minorHAnsi"/>
          <w:kern w:val="2"/>
          <w:sz w:val="22"/>
          <w:szCs w:val="22"/>
          <w14:ligatures w14:val="standardContextual"/>
        </w:rPr>
        <w:t>(</w:t>
      </w:r>
      <w:r w:rsidRPr="00A2301C">
        <w:rPr>
          <w:rFonts w:asciiTheme="minorHAnsi" w:eastAsiaTheme="minorHAnsi" w:hAnsiTheme="minorHAnsi" w:cstheme="minorHAnsi"/>
          <w:kern w:val="2"/>
          <w:sz w:val="22"/>
          <w:szCs w:val="22"/>
          <w14:ligatures w14:val="standardContextual"/>
        </w:rPr>
        <w:t>2025</w:t>
      </w:r>
      <w:r w:rsidR="00A2301C">
        <w:rPr>
          <w:rFonts w:asciiTheme="minorHAnsi" w:eastAsiaTheme="minorHAnsi" w:hAnsiTheme="minorHAnsi" w:cstheme="minorHAnsi"/>
          <w:kern w:val="2"/>
          <w:sz w:val="22"/>
          <w:szCs w:val="22"/>
          <w14:ligatures w14:val="standardContextual"/>
        </w:rPr>
        <w:t>)</w:t>
      </w:r>
      <w:r w:rsidRPr="00A2301C">
        <w:rPr>
          <w:rFonts w:asciiTheme="minorHAnsi" w:eastAsiaTheme="minorHAnsi" w:hAnsiTheme="minorHAnsi" w:cstheme="minorHAnsi"/>
          <w:kern w:val="2"/>
          <w:sz w:val="22"/>
          <w:szCs w:val="22"/>
          <w14:ligatures w14:val="standardContextual"/>
        </w:rPr>
        <w:t>, proposal writing and</w:t>
      </w:r>
      <w:r w:rsidR="00A2301C">
        <w:rPr>
          <w:rFonts w:asciiTheme="minorHAnsi" w:eastAsiaTheme="minorHAnsi" w:hAnsiTheme="minorHAnsi" w:cstheme="minorHAnsi"/>
          <w:kern w:val="2"/>
          <w:sz w:val="22"/>
          <w:szCs w:val="22"/>
          <w14:ligatures w14:val="standardContextual"/>
        </w:rPr>
        <w:t xml:space="preserve"> color</w:t>
      </w:r>
      <w:r w:rsidRPr="00A2301C">
        <w:rPr>
          <w:rFonts w:asciiTheme="minorHAnsi" w:eastAsiaTheme="minorHAnsi" w:hAnsiTheme="minorHAnsi" w:cstheme="minorHAnsi"/>
          <w:kern w:val="2"/>
          <w:sz w:val="22"/>
          <w:szCs w:val="22"/>
          <w14:ligatures w14:val="standardContextual"/>
        </w:rPr>
        <w:t xml:space="preserve"> review teams, RFI and RFP responses, capability matrices, win themes, </w:t>
      </w:r>
      <w:r w:rsidR="00A2301C">
        <w:rPr>
          <w:rFonts w:asciiTheme="minorHAnsi" w:eastAsiaTheme="minorHAnsi" w:hAnsiTheme="minorHAnsi" w:cstheme="minorHAnsi"/>
          <w:kern w:val="2"/>
          <w:sz w:val="22"/>
          <w:szCs w:val="22"/>
          <w14:ligatures w14:val="standardContextual"/>
        </w:rPr>
        <w:t xml:space="preserve">and </w:t>
      </w:r>
      <w:r w:rsidRPr="00A2301C">
        <w:rPr>
          <w:rFonts w:asciiTheme="minorHAnsi" w:eastAsiaTheme="minorHAnsi" w:hAnsiTheme="minorHAnsi" w:cstheme="minorHAnsi"/>
          <w:kern w:val="2"/>
          <w:sz w:val="22"/>
          <w:szCs w:val="22"/>
          <w14:ligatures w14:val="standardContextual"/>
        </w:rPr>
        <w:t>compliance research.</w:t>
      </w:r>
    </w:p>
    <w:p w14:paraId="73F22F09" w14:textId="53469219" w:rsidR="007536BB" w:rsidRPr="00A2301C" w:rsidRDefault="007536BB" w:rsidP="000451D5">
      <w:pPr>
        <w:pStyle w:val="NormalWeb"/>
        <w:spacing w:before="20" w:beforeAutospacing="0" w:after="20" w:afterAutospacing="0"/>
        <w:jc w:val="both"/>
        <w:rPr>
          <w:rFonts w:asciiTheme="minorHAnsi" w:eastAsiaTheme="minorHAnsi" w:hAnsiTheme="minorHAnsi" w:cstheme="minorHAnsi"/>
          <w:kern w:val="2"/>
          <w:sz w:val="22"/>
          <w:szCs w:val="22"/>
          <w14:ligatures w14:val="standardContextual"/>
        </w:rPr>
      </w:pPr>
      <w:r w:rsidRPr="00A2301C">
        <w:rPr>
          <w:rFonts w:asciiTheme="minorHAnsi" w:eastAsiaTheme="minorHAnsi" w:hAnsiTheme="minorHAnsi" w:cstheme="minorHAnsi"/>
          <w:b/>
          <w:bCs/>
          <w:kern w:val="2"/>
          <w:sz w:val="22"/>
          <w:szCs w:val="22"/>
          <w14:ligatures w14:val="standardContextual"/>
        </w:rPr>
        <w:t xml:space="preserve">System and Documentation Adoption: </w:t>
      </w:r>
      <w:r w:rsidRPr="00A2301C">
        <w:rPr>
          <w:rFonts w:asciiTheme="minorHAnsi" w:eastAsiaTheme="minorHAnsi" w:hAnsiTheme="minorHAnsi" w:cstheme="minorHAnsi"/>
          <w:kern w:val="2"/>
          <w:sz w:val="22"/>
          <w:szCs w:val="22"/>
          <w14:ligatures w14:val="standardContextual"/>
        </w:rPr>
        <w:t>Rapid learning and implementation of new platforms, tools, and documentation frameworks, targeted adoption strategies t</w:t>
      </w:r>
      <w:r w:rsidR="00A2301C">
        <w:rPr>
          <w:rFonts w:asciiTheme="minorHAnsi" w:eastAsiaTheme="minorHAnsi" w:hAnsiTheme="minorHAnsi" w:cstheme="minorHAnsi"/>
          <w:kern w:val="2"/>
          <w:sz w:val="22"/>
          <w:szCs w:val="22"/>
          <w14:ligatures w14:val="standardContextual"/>
        </w:rPr>
        <w:t>o</w:t>
      </w:r>
      <w:r w:rsidRPr="00A2301C">
        <w:rPr>
          <w:rFonts w:asciiTheme="minorHAnsi" w:eastAsiaTheme="minorHAnsi" w:hAnsiTheme="minorHAnsi" w:cstheme="minorHAnsi"/>
          <w:kern w:val="2"/>
          <w:sz w:val="22"/>
          <w:szCs w:val="22"/>
          <w14:ligatures w14:val="standardContextual"/>
        </w:rPr>
        <w:t xml:space="preserve"> reduce support requests and increase usage.</w:t>
      </w:r>
    </w:p>
    <w:p w14:paraId="2F1E20A4" w14:textId="77777777" w:rsidR="00677915" w:rsidRPr="00A2301C" w:rsidRDefault="00677915" w:rsidP="00A2301C">
      <w:pPr>
        <w:keepNext/>
        <w:keepLines/>
        <w:spacing w:before="60" w:after="20" w:line="240" w:lineRule="auto"/>
        <w:jc w:val="both"/>
        <w:rPr>
          <w:rFonts w:cstheme="minorHAnsi"/>
          <w:b/>
          <w:bCs/>
          <w:color w:val="0070C0"/>
          <w:sz w:val="22"/>
          <w:szCs w:val="22"/>
        </w:rPr>
      </w:pPr>
      <w:r w:rsidRPr="00A2301C">
        <w:rPr>
          <w:rFonts w:cstheme="minorHAnsi"/>
          <w:b/>
          <w:bCs/>
          <w:color w:val="0070C0"/>
          <w:sz w:val="22"/>
          <w:szCs w:val="22"/>
        </w:rPr>
        <w:lastRenderedPageBreak/>
        <w:t>Tools &amp; Technologies</w:t>
      </w:r>
    </w:p>
    <w:p w14:paraId="21B1D8FA" w14:textId="28CE8D7B" w:rsidR="00677915" w:rsidRPr="00A2301C" w:rsidRDefault="0053441C" w:rsidP="000451D5">
      <w:pPr>
        <w:pStyle w:val="NormalWeb"/>
        <w:spacing w:before="20" w:beforeAutospacing="0" w:after="20" w:afterAutospacing="0"/>
        <w:jc w:val="both"/>
        <w:rPr>
          <w:rFonts w:asciiTheme="minorHAnsi" w:eastAsiaTheme="minorHAnsi" w:hAnsiTheme="minorHAnsi" w:cstheme="minorHAnsi"/>
          <w:kern w:val="2"/>
          <w:sz w:val="22"/>
          <w:szCs w:val="22"/>
          <w14:ligatures w14:val="standardContextual"/>
        </w:rPr>
      </w:pPr>
      <w:r w:rsidRPr="00A2301C">
        <w:rPr>
          <w:rFonts w:asciiTheme="minorHAnsi" w:eastAsiaTheme="minorHAnsi" w:hAnsiTheme="minorHAnsi" w:cstheme="minorHAnsi"/>
          <w:kern w:val="2"/>
          <w:sz w:val="22"/>
          <w:szCs w:val="22"/>
          <w14:ligatures w14:val="standardContextual"/>
        </w:rPr>
        <w:t>SharePoint, RoboHelp, version tools (Azure DevOps/TFS/RoboSource), Confluence, JIRA, ServiceNow, Google Workspace, Microsoft 365 expert</w:t>
      </w:r>
      <w:r w:rsidR="00B47540">
        <w:rPr>
          <w:rFonts w:asciiTheme="minorHAnsi" w:eastAsiaTheme="minorHAnsi" w:hAnsiTheme="minorHAnsi" w:cstheme="minorHAnsi"/>
          <w:kern w:val="2"/>
          <w:sz w:val="22"/>
          <w:szCs w:val="22"/>
          <w14:ligatures w14:val="standardContextual"/>
        </w:rPr>
        <w:t xml:space="preserve"> - Word, Excel, Visio</w:t>
      </w:r>
      <w:r w:rsidRPr="00A2301C">
        <w:rPr>
          <w:rFonts w:asciiTheme="minorHAnsi" w:eastAsiaTheme="minorHAnsi" w:hAnsiTheme="minorHAnsi" w:cstheme="minorHAnsi"/>
          <w:kern w:val="2"/>
          <w:sz w:val="22"/>
          <w:szCs w:val="22"/>
          <w14:ligatures w14:val="standardContextual"/>
        </w:rPr>
        <w:t>,</w:t>
      </w:r>
      <w:r w:rsidR="00B47540">
        <w:rPr>
          <w:rFonts w:asciiTheme="minorHAnsi" w:eastAsiaTheme="minorHAnsi" w:hAnsiTheme="minorHAnsi" w:cstheme="minorHAnsi"/>
          <w:kern w:val="2"/>
          <w:sz w:val="22"/>
          <w:szCs w:val="22"/>
          <w14:ligatures w14:val="standardContextual"/>
        </w:rPr>
        <w:t xml:space="preserve"> PowerPoint,</w:t>
      </w:r>
      <w:r w:rsidRPr="00A2301C">
        <w:rPr>
          <w:rFonts w:asciiTheme="minorHAnsi" w:eastAsiaTheme="minorHAnsi" w:hAnsiTheme="minorHAnsi" w:cstheme="minorHAnsi"/>
          <w:kern w:val="2"/>
          <w:sz w:val="22"/>
          <w:szCs w:val="22"/>
          <w14:ligatures w14:val="standardContextual"/>
        </w:rPr>
        <w:t xml:space="preserve"> Power Fx, Power Automate, Power Apps, Power BI, Salesforce SaaS and PaaS, AWS, Azure, Adobe Professional, iOS Apple Developer tools, VMware, HP Server Automation, .NET, BO, Remedy, and SAP</w:t>
      </w:r>
      <w:r w:rsidR="008F5BE6">
        <w:rPr>
          <w:rFonts w:asciiTheme="minorHAnsi" w:eastAsiaTheme="minorHAnsi" w:hAnsiTheme="minorHAnsi" w:cstheme="minorHAnsi"/>
          <w:kern w:val="2"/>
          <w:sz w:val="22"/>
          <w:szCs w:val="22"/>
          <w14:ligatures w14:val="standardContextual"/>
        </w:rPr>
        <w:t>, amongst many COTS</w:t>
      </w:r>
      <w:r w:rsidR="00B47540">
        <w:rPr>
          <w:rFonts w:asciiTheme="minorHAnsi" w:eastAsiaTheme="minorHAnsi" w:hAnsiTheme="minorHAnsi" w:cstheme="minorHAnsi"/>
          <w:kern w:val="2"/>
          <w:sz w:val="22"/>
          <w:szCs w:val="22"/>
          <w14:ligatures w14:val="standardContextual"/>
        </w:rPr>
        <w:t>/</w:t>
      </w:r>
      <w:r w:rsidR="008F5BE6">
        <w:rPr>
          <w:rFonts w:asciiTheme="minorHAnsi" w:eastAsiaTheme="minorHAnsi" w:hAnsiTheme="minorHAnsi" w:cstheme="minorHAnsi"/>
          <w:kern w:val="2"/>
          <w:sz w:val="22"/>
          <w:szCs w:val="22"/>
          <w14:ligatures w14:val="standardContextual"/>
        </w:rPr>
        <w:t>GOTS products</w:t>
      </w:r>
      <w:r w:rsidRPr="00A2301C">
        <w:rPr>
          <w:rFonts w:asciiTheme="minorHAnsi" w:eastAsiaTheme="minorHAnsi" w:hAnsiTheme="minorHAnsi" w:cstheme="minorHAnsi"/>
          <w:kern w:val="2"/>
          <w:sz w:val="22"/>
          <w:szCs w:val="22"/>
          <w14:ligatures w14:val="standardContextual"/>
        </w:rPr>
        <w:t>.</w:t>
      </w:r>
    </w:p>
    <w:p w14:paraId="1460DAC5" w14:textId="77777777" w:rsidR="000451D5" w:rsidRPr="00A2301C" w:rsidRDefault="00677915" w:rsidP="00324A8D">
      <w:pPr>
        <w:spacing w:before="60" w:after="20" w:line="240" w:lineRule="auto"/>
        <w:jc w:val="both"/>
        <w:rPr>
          <w:rFonts w:cstheme="minorHAnsi"/>
          <w:b/>
          <w:bCs/>
          <w:color w:val="0070C0"/>
          <w:sz w:val="22"/>
          <w:szCs w:val="22"/>
        </w:rPr>
      </w:pPr>
      <w:r w:rsidRPr="00A2301C">
        <w:rPr>
          <w:rFonts w:cstheme="minorHAnsi"/>
          <w:b/>
          <w:bCs/>
          <w:color w:val="0070C0"/>
          <w:sz w:val="22"/>
          <w:szCs w:val="22"/>
        </w:rPr>
        <w:t xml:space="preserve">Certifications and Training </w:t>
      </w:r>
    </w:p>
    <w:p w14:paraId="25EEA359" w14:textId="0633EC32" w:rsidR="00677915" w:rsidRPr="00A2301C" w:rsidRDefault="0053441C" w:rsidP="000451D5">
      <w:pPr>
        <w:spacing w:before="20" w:after="20" w:line="240" w:lineRule="auto"/>
        <w:jc w:val="both"/>
        <w:rPr>
          <w:rFonts w:cstheme="minorHAnsi"/>
          <w:sz w:val="22"/>
          <w:szCs w:val="22"/>
        </w:rPr>
      </w:pPr>
      <w:r w:rsidRPr="00A2301C">
        <w:rPr>
          <w:rFonts w:cstheme="minorHAnsi"/>
          <w:sz w:val="22"/>
          <w:szCs w:val="22"/>
        </w:rPr>
        <w:t xml:space="preserve">Shipley Proposal Writing Certification, Adobe RoboHelp and RoboSource Certification, IBM Rational Tool Training, Project Management and Business Analysis Training, New Horizons Technical Training (Microsoft, .NET, Java, CSS, COTS), SOX and IT compliance coursework, and </w:t>
      </w:r>
      <w:r w:rsidR="000160A1">
        <w:rPr>
          <w:rFonts w:cstheme="minorHAnsi"/>
          <w:sz w:val="22"/>
          <w:szCs w:val="22"/>
        </w:rPr>
        <w:t xml:space="preserve">Documentation </w:t>
      </w:r>
      <w:r w:rsidR="000160A1" w:rsidRPr="00A2301C">
        <w:rPr>
          <w:rFonts w:cstheme="minorHAnsi"/>
          <w:sz w:val="22"/>
          <w:szCs w:val="22"/>
        </w:rPr>
        <w:t>Acc</w:t>
      </w:r>
      <w:r w:rsidRPr="00A2301C">
        <w:rPr>
          <w:rFonts w:cstheme="minorHAnsi"/>
          <w:sz w:val="22"/>
          <w:szCs w:val="22"/>
        </w:rPr>
        <w:t>essibility training.</w:t>
      </w:r>
    </w:p>
    <w:p w14:paraId="3802D92C" w14:textId="77777777" w:rsidR="00145B77" w:rsidRDefault="00145B77" w:rsidP="000451D5">
      <w:pPr>
        <w:spacing w:before="20" w:after="20" w:line="240" w:lineRule="auto"/>
        <w:jc w:val="both"/>
        <w:rPr>
          <w:rFonts w:cstheme="minorHAnsi"/>
          <w:b/>
          <w:bCs/>
          <w:color w:val="0070C0"/>
          <w:sz w:val="22"/>
          <w:szCs w:val="22"/>
        </w:rPr>
      </w:pPr>
      <w:r w:rsidRPr="00A2301C">
        <w:rPr>
          <w:rFonts w:cstheme="minorHAnsi"/>
          <w:b/>
          <w:bCs/>
          <w:color w:val="0070C0"/>
          <w:sz w:val="22"/>
          <w:szCs w:val="22"/>
        </w:rPr>
        <w:t>Professional Experience</w:t>
      </w:r>
    </w:p>
    <w:p w14:paraId="24620CEB" w14:textId="47DB28F0" w:rsidR="000160A1" w:rsidRPr="000160A1" w:rsidRDefault="000160A1" w:rsidP="000451D5">
      <w:pPr>
        <w:spacing w:before="20" w:after="20" w:line="240" w:lineRule="auto"/>
        <w:jc w:val="both"/>
        <w:rPr>
          <w:rFonts w:cstheme="minorHAnsi"/>
          <w:b/>
          <w:bCs/>
          <w:sz w:val="22"/>
          <w:szCs w:val="22"/>
        </w:rPr>
      </w:pPr>
      <w:r w:rsidRPr="000160A1">
        <w:rPr>
          <w:rFonts w:cstheme="minorHAnsi"/>
          <w:b/>
          <w:bCs/>
          <w:sz w:val="22"/>
          <w:szCs w:val="22"/>
        </w:rPr>
        <w:t xml:space="preserve">Maximus </w:t>
      </w:r>
      <w:r w:rsidR="00E33DD9">
        <w:rPr>
          <w:rFonts w:cstheme="minorHAnsi"/>
          <w:b/>
          <w:bCs/>
          <w:sz w:val="22"/>
          <w:szCs w:val="22"/>
        </w:rPr>
        <w:t>(</w:t>
      </w:r>
      <w:r>
        <w:rPr>
          <w:rFonts w:cstheme="minorHAnsi"/>
          <w:b/>
          <w:bCs/>
          <w:sz w:val="22"/>
          <w:szCs w:val="22"/>
        </w:rPr>
        <w:t xml:space="preserve">TCML) </w:t>
      </w:r>
      <w:r w:rsidRPr="000160A1">
        <w:rPr>
          <w:rFonts w:cstheme="minorHAnsi"/>
          <w:b/>
          <w:bCs/>
          <w:sz w:val="22"/>
          <w:szCs w:val="22"/>
        </w:rPr>
        <w:t>- S</w:t>
      </w:r>
      <w:r>
        <w:rPr>
          <w:rFonts w:cstheme="minorHAnsi"/>
          <w:b/>
          <w:bCs/>
          <w:sz w:val="22"/>
          <w:szCs w:val="22"/>
        </w:rPr>
        <w:t>enio</w:t>
      </w:r>
      <w:r w:rsidRPr="000160A1">
        <w:rPr>
          <w:rFonts w:cstheme="minorHAnsi"/>
          <w:b/>
          <w:bCs/>
          <w:sz w:val="22"/>
          <w:szCs w:val="22"/>
        </w:rPr>
        <w:t>r Proposal Writer/</w:t>
      </w:r>
      <w:r>
        <w:rPr>
          <w:rFonts w:cstheme="minorHAnsi"/>
          <w:b/>
          <w:bCs/>
          <w:sz w:val="22"/>
          <w:szCs w:val="22"/>
        </w:rPr>
        <w:t xml:space="preserve">Senior </w:t>
      </w:r>
      <w:r w:rsidRPr="000160A1">
        <w:rPr>
          <w:rFonts w:cstheme="minorHAnsi"/>
          <w:b/>
          <w:bCs/>
          <w:sz w:val="22"/>
          <w:szCs w:val="22"/>
        </w:rPr>
        <w:t>Technical Writer</w:t>
      </w:r>
      <w:r>
        <w:rPr>
          <w:rFonts w:cstheme="minorHAnsi"/>
          <w:b/>
          <w:bCs/>
          <w:sz w:val="22"/>
          <w:szCs w:val="22"/>
        </w:rPr>
        <w:t xml:space="preserve"> - </w:t>
      </w:r>
      <w:r w:rsidRPr="000160A1">
        <w:rPr>
          <w:rFonts w:cstheme="minorHAnsi"/>
          <w:i/>
          <w:iCs/>
          <w:sz w:val="22"/>
          <w:szCs w:val="22"/>
        </w:rPr>
        <w:t>Telecommute 02/26 - Present</w:t>
      </w:r>
    </w:p>
    <w:p w14:paraId="5DEE1E79" w14:textId="70FFE74A" w:rsidR="000160A1" w:rsidRDefault="000160A1" w:rsidP="000160A1">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 xml:space="preserve">Created RFI and RFP technical responses for </w:t>
      </w:r>
      <w:r>
        <w:rPr>
          <w:rFonts w:cstheme="minorHAnsi"/>
          <w:sz w:val="22"/>
          <w:szCs w:val="22"/>
        </w:rPr>
        <w:t>State</w:t>
      </w:r>
      <w:r w:rsidRPr="00A2301C">
        <w:rPr>
          <w:rFonts w:cstheme="minorHAnsi"/>
          <w:sz w:val="22"/>
          <w:szCs w:val="22"/>
        </w:rPr>
        <w:t xml:space="preserve"> agencies using </w:t>
      </w:r>
      <w:r>
        <w:rPr>
          <w:rFonts w:cstheme="minorHAnsi"/>
          <w:sz w:val="22"/>
          <w:szCs w:val="22"/>
        </w:rPr>
        <w:t xml:space="preserve">Microsoft </w:t>
      </w:r>
      <w:r w:rsidR="009D2527">
        <w:rPr>
          <w:rFonts w:cstheme="minorHAnsi"/>
          <w:sz w:val="22"/>
          <w:szCs w:val="22"/>
        </w:rPr>
        <w:t xml:space="preserve">365 </w:t>
      </w:r>
      <w:r>
        <w:rPr>
          <w:rFonts w:cstheme="minorHAnsi"/>
          <w:sz w:val="22"/>
          <w:szCs w:val="22"/>
        </w:rPr>
        <w:t xml:space="preserve">applications, </w:t>
      </w:r>
      <w:r w:rsidRPr="00A2301C">
        <w:rPr>
          <w:rFonts w:cstheme="minorHAnsi"/>
          <w:sz w:val="22"/>
          <w:szCs w:val="22"/>
        </w:rPr>
        <w:t xml:space="preserve">automation, AI tools, and custom prompt engineering </w:t>
      </w:r>
      <w:r>
        <w:rPr>
          <w:rFonts w:cstheme="minorHAnsi"/>
          <w:sz w:val="22"/>
          <w:szCs w:val="22"/>
        </w:rPr>
        <w:t xml:space="preserve">to rapidly reduce </w:t>
      </w:r>
      <w:r w:rsidRPr="00A2301C">
        <w:rPr>
          <w:rFonts w:cstheme="minorHAnsi"/>
          <w:sz w:val="22"/>
          <w:szCs w:val="22"/>
        </w:rPr>
        <w:t>turnaround times.</w:t>
      </w:r>
    </w:p>
    <w:p w14:paraId="74770113" w14:textId="4A5FF301" w:rsidR="000160A1" w:rsidRDefault="000160A1" w:rsidP="000160A1">
      <w:pPr>
        <w:numPr>
          <w:ilvl w:val="0"/>
          <w:numId w:val="24"/>
        </w:numPr>
        <w:tabs>
          <w:tab w:val="clear" w:pos="720"/>
        </w:tabs>
        <w:spacing w:before="20" w:after="20" w:line="240" w:lineRule="auto"/>
        <w:ind w:left="450" w:hanging="270"/>
        <w:jc w:val="both"/>
        <w:rPr>
          <w:rFonts w:cstheme="minorHAnsi"/>
          <w:sz w:val="22"/>
          <w:szCs w:val="22"/>
        </w:rPr>
      </w:pPr>
      <w:r>
        <w:rPr>
          <w:rFonts w:cstheme="minorHAnsi"/>
          <w:sz w:val="22"/>
          <w:szCs w:val="22"/>
        </w:rPr>
        <w:t>Created knowledgebase articles and proposal writer guides for technical and operational reuse.</w:t>
      </w:r>
    </w:p>
    <w:p w14:paraId="6B6FB060" w14:textId="10A2A350" w:rsidR="000160A1" w:rsidRPr="00A2301C" w:rsidRDefault="000160A1" w:rsidP="000160A1">
      <w:pPr>
        <w:numPr>
          <w:ilvl w:val="0"/>
          <w:numId w:val="24"/>
        </w:numPr>
        <w:tabs>
          <w:tab w:val="clear" w:pos="720"/>
        </w:tabs>
        <w:spacing w:before="20" w:after="20" w:line="240" w:lineRule="auto"/>
        <w:ind w:left="450" w:hanging="270"/>
        <w:jc w:val="both"/>
        <w:rPr>
          <w:rFonts w:cstheme="minorHAnsi"/>
          <w:sz w:val="22"/>
          <w:szCs w:val="22"/>
        </w:rPr>
      </w:pPr>
      <w:r>
        <w:rPr>
          <w:rFonts w:cstheme="minorHAnsi"/>
          <w:sz w:val="22"/>
          <w:szCs w:val="22"/>
        </w:rPr>
        <w:t>Collaborated with SMEs to elicit technical solution material for Salesforce implementations.</w:t>
      </w:r>
    </w:p>
    <w:p w14:paraId="6741CD1C" w14:textId="222E8BFE" w:rsidR="00652AC0" w:rsidRPr="00A2301C" w:rsidRDefault="00652AC0" w:rsidP="000451D5">
      <w:pPr>
        <w:spacing w:before="20" w:after="20" w:line="240" w:lineRule="auto"/>
        <w:jc w:val="both"/>
        <w:rPr>
          <w:rFonts w:cstheme="minorHAnsi"/>
          <w:sz w:val="22"/>
          <w:szCs w:val="22"/>
        </w:rPr>
      </w:pPr>
      <w:r w:rsidRPr="00A2301C">
        <w:rPr>
          <w:rFonts w:cstheme="minorHAnsi"/>
          <w:b/>
          <w:bCs/>
          <w:sz w:val="22"/>
          <w:szCs w:val="22"/>
        </w:rPr>
        <w:t xml:space="preserve">Delaware Nation Investments </w:t>
      </w:r>
      <w:r w:rsidR="007D2E54" w:rsidRPr="00A2301C">
        <w:rPr>
          <w:rFonts w:cstheme="minorHAnsi"/>
          <w:b/>
          <w:bCs/>
          <w:sz w:val="22"/>
          <w:szCs w:val="22"/>
        </w:rPr>
        <w:t>-</w:t>
      </w:r>
      <w:r w:rsidRPr="00A2301C">
        <w:rPr>
          <w:rFonts w:cstheme="minorHAnsi"/>
          <w:b/>
          <w:bCs/>
          <w:sz w:val="22"/>
          <w:szCs w:val="22"/>
        </w:rPr>
        <w:t xml:space="preserve"> Solutions Architect</w:t>
      </w:r>
      <w:r w:rsidR="00B25A21" w:rsidRPr="00A2301C">
        <w:rPr>
          <w:rFonts w:cstheme="minorHAnsi"/>
          <w:b/>
          <w:bCs/>
          <w:sz w:val="22"/>
          <w:szCs w:val="22"/>
        </w:rPr>
        <w:t>/S</w:t>
      </w:r>
      <w:r w:rsidRPr="00A2301C">
        <w:rPr>
          <w:rFonts w:cstheme="minorHAnsi"/>
          <w:b/>
          <w:bCs/>
          <w:sz w:val="22"/>
          <w:szCs w:val="22"/>
        </w:rPr>
        <w:t>enior Technical Writer</w:t>
      </w:r>
      <w:r w:rsidR="007D2E54" w:rsidRPr="00A2301C">
        <w:rPr>
          <w:rFonts w:cstheme="minorHAnsi"/>
          <w:b/>
          <w:bCs/>
          <w:sz w:val="22"/>
          <w:szCs w:val="22"/>
        </w:rPr>
        <w:t xml:space="preserve"> </w:t>
      </w:r>
      <w:r w:rsidRPr="00A2301C">
        <w:rPr>
          <w:rFonts w:cstheme="minorHAnsi"/>
          <w:i/>
          <w:iCs/>
          <w:sz w:val="22"/>
          <w:szCs w:val="22"/>
        </w:rPr>
        <w:t xml:space="preserve">Telecommute 05/24 </w:t>
      </w:r>
      <w:r w:rsidR="00307437" w:rsidRPr="00A2301C">
        <w:rPr>
          <w:rFonts w:cstheme="minorHAnsi"/>
          <w:i/>
          <w:iCs/>
          <w:sz w:val="22"/>
          <w:szCs w:val="22"/>
        </w:rPr>
        <w:t>-</w:t>
      </w:r>
      <w:r w:rsidRPr="00A2301C">
        <w:rPr>
          <w:rFonts w:cstheme="minorHAnsi"/>
          <w:i/>
          <w:iCs/>
          <w:sz w:val="22"/>
          <w:szCs w:val="22"/>
        </w:rPr>
        <w:t xml:space="preserve"> </w:t>
      </w:r>
      <w:r w:rsidR="00061BB8" w:rsidRPr="00A2301C">
        <w:rPr>
          <w:rFonts w:cstheme="minorHAnsi"/>
          <w:i/>
          <w:iCs/>
          <w:sz w:val="22"/>
          <w:szCs w:val="22"/>
        </w:rPr>
        <w:t>12/25</w:t>
      </w:r>
    </w:p>
    <w:p w14:paraId="42433D41" w14:textId="43CF3A2C" w:rsidR="00AC4ABB" w:rsidRPr="00A2301C" w:rsidRDefault="00AC4ABB"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Authored and maintained past</w:t>
      </w:r>
      <w:r w:rsidR="00BA1D32">
        <w:rPr>
          <w:rFonts w:cstheme="minorHAnsi"/>
          <w:sz w:val="22"/>
          <w:szCs w:val="22"/>
        </w:rPr>
        <w:t xml:space="preserve"> </w:t>
      </w:r>
      <w:r w:rsidRPr="00A2301C">
        <w:rPr>
          <w:rFonts w:cstheme="minorHAnsi"/>
          <w:sz w:val="22"/>
          <w:szCs w:val="22"/>
        </w:rPr>
        <w:t>performance documentation by partnering with SMEs to capture capabilities, skills, metrics, and contract achievements supporting future proposal responses.</w:t>
      </w:r>
    </w:p>
    <w:p w14:paraId="2891C27A" w14:textId="77777777" w:rsidR="00AC4ABB" w:rsidRPr="00A2301C" w:rsidRDefault="00AC4ABB"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Created RFI and RFP technical responses for Government agencies using automation, AI tools, and custom prompt engineering to improve accuracy and reduce turnaround times.</w:t>
      </w:r>
    </w:p>
    <w:p w14:paraId="7ADE9051" w14:textId="52522F66" w:rsidR="00AC4ABB" w:rsidRPr="00A2301C" w:rsidRDefault="00AC4ABB"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Developed capability matrices to guide bid and no</w:t>
      </w:r>
      <w:r w:rsidRPr="00A2301C">
        <w:rPr>
          <w:rFonts w:cstheme="minorHAnsi"/>
          <w:sz w:val="22"/>
          <w:szCs w:val="22"/>
        </w:rPr>
        <w:noBreakHyphen/>
        <w:t>bid decisions and strengthen proposal strategy.</w:t>
      </w:r>
    </w:p>
    <w:p w14:paraId="47537700" w14:textId="0280800C" w:rsidR="00AC4ABB" w:rsidRPr="00A2301C" w:rsidRDefault="00AC4ABB"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Built</w:t>
      </w:r>
      <w:r w:rsidR="008F5BE6">
        <w:rPr>
          <w:rFonts w:cstheme="minorHAnsi"/>
          <w:sz w:val="22"/>
          <w:szCs w:val="22"/>
        </w:rPr>
        <w:t>/</w:t>
      </w:r>
      <w:r w:rsidRPr="00A2301C">
        <w:rPr>
          <w:rFonts w:cstheme="minorHAnsi"/>
          <w:sz w:val="22"/>
          <w:szCs w:val="22"/>
        </w:rPr>
        <w:t>governed a SharePoint past</w:t>
      </w:r>
      <w:r w:rsidRPr="00A2301C">
        <w:rPr>
          <w:rFonts w:cstheme="minorHAnsi"/>
          <w:sz w:val="22"/>
          <w:szCs w:val="22"/>
        </w:rPr>
        <w:noBreakHyphen/>
        <w:t>performance library with advanced metadata tagging, taxonomy design, capability filtering, multiple views, and low</w:t>
      </w:r>
      <w:r w:rsidRPr="00A2301C">
        <w:rPr>
          <w:rFonts w:cstheme="minorHAnsi"/>
          <w:sz w:val="22"/>
          <w:szCs w:val="22"/>
        </w:rPr>
        <w:noBreakHyphen/>
        <w:t>code apps for automation and mobile access.</w:t>
      </w:r>
    </w:p>
    <w:p w14:paraId="68091357" w14:textId="77777777" w:rsidR="00AC4ABB" w:rsidRPr="00A2301C" w:rsidRDefault="00AC4ABB"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Created AI</w:t>
      </w:r>
      <w:r w:rsidRPr="00A2301C">
        <w:rPr>
          <w:rFonts w:cstheme="minorHAnsi"/>
          <w:sz w:val="22"/>
          <w:szCs w:val="22"/>
        </w:rPr>
        <w:noBreakHyphen/>
        <w:t>driven automation and Power Fx apps integrated with SharePoint to streamline documentation workflows and enforce standards, templates, and governance models.</w:t>
      </w:r>
    </w:p>
    <w:p w14:paraId="5B415EDE" w14:textId="7710CCF2" w:rsidR="00AC4ABB" w:rsidRPr="00A2301C" w:rsidRDefault="00AC4ABB"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Partnered with SMEs, executives, capture teams, and proposal staff to identify relevant experience and align capabilities with solicitation requirements. Participated in Shipley color</w:t>
      </w:r>
      <w:r w:rsidRPr="00A2301C">
        <w:rPr>
          <w:rFonts w:cstheme="minorHAnsi"/>
          <w:sz w:val="22"/>
          <w:szCs w:val="22"/>
        </w:rPr>
        <w:noBreakHyphen/>
        <w:t>team reviews.</w:t>
      </w:r>
    </w:p>
    <w:p w14:paraId="75E157BE" w14:textId="7D7E30E2" w:rsidR="00AC4ABB" w:rsidRPr="00A2301C" w:rsidRDefault="00AC4ABB"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Significantly reduced proposal turnaround time by automating document compliance checks.</w:t>
      </w:r>
    </w:p>
    <w:p w14:paraId="60EFFFD8" w14:textId="7D4FAD30" w:rsidR="00AC4ABB" w:rsidRPr="00A2301C" w:rsidRDefault="00AC4ABB"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Created knowledgebases with advanced taxonomy and content tagging to improve search efficiency, maintainability, and long</w:t>
      </w:r>
      <w:r w:rsidRPr="00A2301C">
        <w:rPr>
          <w:rFonts w:cstheme="minorHAnsi"/>
          <w:sz w:val="22"/>
          <w:szCs w:val="22"/>
        </w:rPr>
        <w:noBreakHyphen/>
        <w:t>term content governance. Used Power Apps to provide a user-friendly GUI.</w:t>
      </w:r>
    </w:p>
    <w:p w14:paraId="7236E9FE" w14:textId="1814F244" w:rsidR="00AC4ABB" w:rsidRPr="00A2301C" w:rsidRDefault="00AC4ABB"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Performed process mapping</w:t>
      </w:r>
      <w:r w:rsidR="00B47540">
        <w:rPr>
          <w:rFonts w:cstheme="minorHAnsi"/>
          <w:sz w:val="22"/>
          <w:szCs w:val="22"/>
        </w:rPr>
        <w:t>, network mapping,</w:t>
      </w:r>
      <w:r w:rsidRPr="00A2301C">
        <w:rPr>
          <w:rFonts w:cstheme="minorHAnsi"/>
          <w:sz w:val="22"/>
          <w:szCs w:val="22"/>
        </w:rPr>
        <w:t xml:space="preserve"> and workflow creation to optimize</w:t>
      </w:r>
      <w:r w:rsidR="008F5BE6">
        <w:rPr>
          <w:rFonts w:cstheme="minorHAnsi"/>
          <w:sz w:val="22"/>
          <w:szCs w:val="22"/>
        </w:rPr>
        <w:t>/</w:t>
      </w:r>
      <w:r w:rsidRPr="00A2301C">
        <w:rPr>
          <w:rFonts w:cstheme="minorHAnsi"/>
          <w:sz w:val="22"/>
          <w:szCs w:val="22"/>
        </w:rPr>
        <w:t>automate documentation processes</w:t>
      </w:r>
      <w:r w:rsidR="00B47540">
        <w:rPr>
          <w:rFonts w:cstheme="minorHAnsi"/>
          <w:sz w:val="22"/>
          <w:szCs w:val="22"/>
        </w:rPr>
        <w:t xml:space="preserve"> using Visio, Excel, and Microsoft Power Platform.</w:t>
      </w:r>
    </w:p>
    <w:p w14:paraId="3FBB9E06" w14:textId="7B7883EB" w:rsidR="00AC4ABB" w:rsidRPr="00A2301C" w:rsidRDefault="00AC4ABB"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Customized documentation for multiple audience</w:t>
      </w:r>
      <w:r w:rsidR="008F5BE6">
        <w:rPr>
          <w:rFonts w:cstheme="minorHAnsi"/>
          <w:sz w:val="22"/>
          <w:szCs w:val="22"/>
        </w:rPr>
        <w:t>s</w:t>
      </w:r>
      <w:r w:rsidRPr="00A2301C">
        <w:rPr>
          <w:rFonts w:cstheme="minorHAnsi"/>
          <w:sz w:val="22"/>
          <w:szCs w:val="22"/>
        </w:rPr>
        <w:t xml:space="preserve"> to improve usability, accessibility, and adoption.</w:t>
      </w:r>
    </w:p>
    <w:p w14:paraId="39539DEE" w14:textId="7346D9F0" w:rsidR="00652AC0" w:rsidRPr="00A2301C" w:rsidRDefault="00652AC0" w:rsidP="000451D5">
      <w:pPr>
        <w:spacing w:before="20" w:after="20" w:line="240" w:lineRule="auto"/>
        <w:jc w:val="both"/>
        <w:rPr>
          <w:rFonts w:cstheme="minorHAnsi"/>
          <w:sz w:val="22"/>
          <w:szCs w:val="22"/>
        </w:rPr>
      </w:pPr>
      <w:r w:rsidRPr="00A2301C">
        <w:rPr>
          <w:rFonts w:cstheme="minorHAnsi"/>
          <w:b/>
          <w:bCs/>
          <w:sz w:val="22"/>
          <w:szCs w:val="22"/>
        </w:rPr>
        <w:t xml:space="preserve">moovel NA </w:t>
      </w:r>
      <w:r w:rsidR="007D2E54" w:rsidRPr="00A2301C">
        <w:rPr>
          <w:rFonts w:cstheme="minorHAnsi"/>
          <w:b/>
          <w:bCs/>
          <w:sz w:val="22"/>
          <w:szCs w:val="22"/>
        </w:rPr>
        <w:t>-</w:t>
      </w:r>
      <w:r w:rsidRPr="00A2301C">
        <w:rPr>
          <w:rFonts w:cstheme="minorHAnsi"/>
          <w:b/>
          <w:bCs/>
          <w:sz w:val="22"/>
          <w:szCs w:val="22"/>
        </w:rPr>
        <w:t xml:space="preserve"> Senior Technical Writer</w:t>
      </w:r>
      <w:r w:rsidR="007D2E54" w:rsidRPr="00A2301C">
        <w:rPr>
          <w:rFonts w:cstheme="minorHAnsi"/>
          <w:b/>
          <w:bCs/>
          <w:sz w:val="22"/>
          <w:szCs w:val="22"/>
        </w:rPr>
        <w:t xml:space="preserve"> </w:t>
      </w:r>
      <w:r w:rsidRPr="00A2301C">
        <w:rPr>
          <w:rFonts w:cstheme="minorHAnsi"/>
          <w:i/>
          <w:iCs/>
          <w:sz w:val="22"/>
          <w:szCs w:val="22"/>
        </w:rPr>
        <w:t xml:space="preserve">Telecommute 02/23 </w:t>
      </w:r>
      <w:r w:rsidR="00307437" w:rsidRPr="00A2301C">
        <w:rPr>
          <w:rFonts w:cstheme="minorHAnsi"/>
          <w:i/>
          <w:iCs/>
          <w:sz w:val="22"/>
          <w:szCs w:val="22"/>
        </w:rPr>
        <w:t>-</w:t>
      </w:r>
      <w:r w:rsidRPr="00A2301C">
        <w:rPr>
          <w:rFonts w:cstheme="minorHAnsi"/>
          <w:i/>
          <w:iCs/>
          <w:sz w:val="22"/>
          <w:szCs w:val="22"/>
        </w:rPr>
        <w:t xml:space="preserve"> 05/24</w:t>
      </w:r>
      <w:r w:rsidR="007D2E54" w:rsidRPr="00A2301C">
        <w:rPr>
          <w:rFonts w:cstheme="minorHAnsi"/>
          <w:sz w:val="22"/>
          <w:szCs w:val="22"/>
        </w:rPr>
        <w:t xml:space="preserve"> </w:t>
      </w:r>
    </w:p>
    <w:p w14:paraId="46B8D3D4" w14:textId="71BEC1DD" w:rsidR="00AC4ABB" w:rsidRPr="00A2301C" w:rsidRDefault="00AC4ABB"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Authored engineering documentation including API references, error codes, integration guides, system</w:t>
      </w:r>
      <w:r w:rsidRPr="00A2301C">
        <w:rPr>
          <w:rFonts w:ascii="Cambria Math" w:hAnsi="Cambria Math" w:cs="Cambria Math"/>
          <w:sz w:val="22"/>
          <w:szCs w:val="22"/>
        </w:rPr>
        <w:t>‑</w:t>
      </w:r>
      <w:r w:rsidRPr="00A2301C">
        <w:rPr>
          <w:rFonts w:cstheme="minorHAnsi"/>
          <w:sz w:val="22"/>
          <w:szCs w:val="22"/>
        </w:rPr>
        <w:t>administration guides, and user</w:t>
      </w:r>
      <w:r w:rsidRPr="00A2301C">
        <w:rPr>
          <w:rFonts w:ascii="Cambria Math" w:hAnsi="Cambria Math" w:cs="Cambria Math"/>
          <w:sz w:val="22"/>
          <w:szCs w:val="22"/>
        </w:rPr>
        <w:t>‑</w:t>
      </w:r>
      <w:r w:rsidRPr="00A2301C">
        <w:rPr>
          <w:rFonts w:cstheme="minorHAnsi"/>
          <w:sz w:val="22"/>
          <w:szCs w:val="22"/>
        </w:rPr>
        <w:t>facing materials for external transit</w:t>
      </w:r>
      <w:r w:rsidRPr="00A2301C">
        <w:rPr>
          <w:rFonts w:ascii="Cambria Math" w:hAnsi="Cambria Math" w:cs="Cambria Math"/>
          <w:sz w:val="22"/>
          <w:szCs w:val="22"/>
        </w:rPr>
        <w:t>‑</w:t>
      </w:r>
      <w:r w:rsidRPr="00A2301C">
        <w:rPr>
          <w:rFonts w:cstheme="minorHAnsi"/>
          <w:sz w:val="22"/>
          <w:szCs w:val="22"/>
        </w:rPr>
        <w:t>agency customers.</w:t>
      </w:r>
    </w:p>
    <w:p w14:paraId="01E6D24B" w14:textId="48CDEA41" w:rsidR="00AC4ABB" w:rsidRPr="00A2301C" w:rsidRDefault="00AC4ABB"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Produced playbooks, support guides, training materials, and release notes supporting deployment and adoption of new transit systems. Contributed to RFP</w:t>
      </w:r>
      <w:r w:rsidR="008F5BE6">
        <w:rPr>
          <w:rFonts w:cstheme="minorHAnsi"/>
          <w:sz w:val="22"/>
          <w:szCs w:val="22"/>
        </w:rPr>
        <w:t>s</w:t>
      </w:r>
      <w:r w:rsidRPr="00A2301C">
        <w:rPr>
          <w:rFonts w:cstheme="minorHAnsi"/>
          <w:sz w:val="22"/>
          <w:szCs w:val="22"/>
        </w:rPr>
        <w:t>, business, and marketing documentation.</w:t>
      </w:r>
    </w:p>
    <w:p w14:paraId="3F41AA74" w14:textId="615CCF2B" w:rsidR="00061BB8" w:rsidRPr="00A2301C" w:rsidRDefault="00AC4ABB"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Created developer and user documentation using shared repositories and the Google ecosystem.</w:t>
      </w:r>
      <w:r w:rsidR="00061BB8" w:rsidRPr="00A2301C">
        <w:rPr>
          <w:rFonts w:cstheme="minorHAnsi"/>
          <w:sz w:val="22"/>
          <w:szCs w:val="22"/>
        </w:rPr>
        <w:t xml:space="preserve"> Enhanced engineering productivity by aligning documentation updates with release schedules.</w:t>
      </w:r>
    </w:p>
    <w:p w14:paraId="17EA63ED" w14:textId="318675FE" w:rsidR="00AC4ABB" w:rsidRPr="00A2301C" w:rsidRDefault="00B47540" w:rsidP="000451D5">
      <w:pPr>
        <w:numPr>
          <w:ilvl w:val="0"/>
          <w:numId w:val="24"/>
        </w:numPr>
        <w:tabs>
          <w:tab w:val="clear" w:pos="720"/>
        </w:tabs>
        <w:spacing w:before="20" w:after="20" w:line="240" w:lineRule="auto"/>
        <w:ind w:left="450" w:hanging="270"/>
        <w:jc w:val="both"/>
        <w:rPr>
          <w:rFonts w:cstheme="minorHAnsi"/>
          <w:sz w:val="22"/>
          <w:szCs w:val="22"/>
        </w:rPr>
      </w:pPr>
      <w:r>
        <w:rPr>
          <w:rFonts w:cstheme="minorHAnsi"/>
          <w:sz w:val="22"/>
          <w:szCs w:val="22"/>
        </w:rPr>
        <w:t xml:space="preserve">Leveraged Visio for network and </w:t>
      </w:r>
      <w:r w:rsidR="00AC4ABB" w:rsidRPr="00A2301C">
        <w:rPr>
          <w:rFonts w:cstheme="minorHAnsi"/>
          <w:sz w:val="22"/>
          <w:szCs w:val="22"/>
        </w:rPr>
        <w:t xml:space="preserve">process mapping, </w:t>
      </w:r>
      <w:r>
        <w:rPr>
          <w:rFonts w:cstheme="minorHAnsi"/>
          <w:sz w:val="22"/>
          <w:szCs w:val="22"/>
        </w:rPr>
        <w:t xml:space="preserve">Word for </w:t>
      </w:r>
      <w:r w:rsidR="00AC4ABB" w:rsidRPr="00A2301C">
        <w:rPr>
          <w:rFonts w:cstheme="minorHAnsi"/>
          <w:sz w:val="22"/>
          <w:szCs w:val="22"/>
        </w:rPr>
        <w:t>standards and best practices</w:t>
      </w:r>
      <w:r>
        <w:rPr>
          <w:rFonts w:cstheme="minorHAnsi"/>
          <w:sz w:val="22"/>
          <w:szCs w:val="22"/>
        </w:rPr>
        <w:t xml:space="preserve">, and other Microsoft tools </w:t>
      </w:r>
      <w:r w:rsidR="00AC4ABB" w:rsidRPr="00A2301C">
        <w:rPr>
          <w:rFonts w:cstheme="minorHAnsi"/>
          <w:sz w:val="22"/>
          <w:szCs w:val="22"/>
        </w:rPr>
        <w:t>to improve workflows and system adoption.</w:t>
      </w:r>
    </w:p>
    <w:p w14:paraId="16082908" w14:textId="0EDE9B97" w:rsidR="00AC4ABB" w:rsidRPr="00A2301C" w:rsidRDefault="00AC4ABB"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Worked closely with customers to iterate documentation for new transit</w:t>
      </w:r>
      <w:r w:rsidRPr="00A2301C">
        <w:rPr>
          <w:rFonts w:ascii="Cambria Math" w:hAnsi="Cambria Math" w:cs="Cambria Math"/>
          <w:sz w:val="22"/>
          <w:szCs w:val="22"/>
        </w:rPr>
        <w:t>‑</w:t>
      </w:r>
      <w:r w:rsidRPr="00A2301C">
        <w:rPr>
          <w:rFonts w:cstheme="minorHAnsi"/>
          <w:sz w:val="22"/>
          <w:szCs w:val="22"/>
        </w:rPr>
        <w:t>system deployments.</w:t>
      </w:r>
    </w:p>
    <w:p w14:paraId="521AD8A5" w14:textId="614C962D" w:rsidR="00AC4ABB" w:rsidRPr="00A2301C" w:rsidRDefault="00AC4ABB"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Partnered with developers to refine requirements and ensure documentation reflected functionality.</w:t>
      </w:r>
    </w:p>
    <w:p w14:paraId="7BD2CD77" w14:textId="47E4DE7F" w:rsidR="00AC4ABB" w:rsidRPr="00A2301C" w:rsidRDefault="00AC4ABB"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Collaborated with product managers</w:t>
      </w:r>
      <w:r w:rsidR="008F5BE6">
        <w:rPr>
          <w:rFonts w:cstheme="minorHAnsi"/>
          <w:sz w:val="22"/>
          <w:szCs w:val="22"/>
        </w:rPr>
        <w:t xml:space="preserve"> </w:t>
      </w:r>
      <w:r w:rsidRPr="00A2301C">
        <w:rPr>
          <w:rFonts w:cstheme="minorHAnsi"/>
          <w:sz w:val="22"/>
          <w:szCs w:val="22"/>
        </w:rPr>
        <w:t>to capture requirements and translate system requirements.</w:t>
      </w:r>
      <w:r w:rsidR="00061BB8" w:rsidRPr="00A2301C">
        <w:rPr>
          <w:rFonts w:cstheme="minorHAnsi"/>
          <w:sz w:val="22"/>
          <w:szCs w:val="22"/>
        </w:rPr>
        <w:t xml:space="preserve"> </w:t>
      </w:r>
      <w:r w:rsidRPr="00A2301C">
        <w:rPr>
          <w:rFonts w:cstheme="minorHAnsi"/>
          <w:sz w:val="22"/>
          <w:szCs w:val="22"/>
        </w:rPr>
        <w:t>Conducted SME interviews and iterative review cycles to ensure accuracy, usability, and adoption.</w:t>
      </w:r>
    </w:p>
    <w:p w14:paraId="6121388D" w14:textId="32389AC9" w:rsidR="00AC4ABB" w:rsidRPr="00A2301C" w:rsidRDefault="00AC4ABB"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Improved onboarding efficiency for transit</w:t>
      </w:r>
      <w:r w:rsidRPr="00A2301C">
        <w:rPr>
          <w:rFonts w:ascii="Cambria Math" w:hAnsi="Cambria Math" w:cs="Cambria Math"/>
          <w:sz w:val="22"/>
          <w:szCs w:val="22"/>
        </w:rPr>
        <w:t>‑</w:t>
      </w:r>
      <w:r w:rsidRPr="00A2301C">
        <w:rPr>
          <w:rFonts w:cstheme="minorHAnsi"/>
          <w:sz w:val="22"/>
          <w:szCs w:val="22"/>
        </w:rPr>
        <w:t xml:space="preserve">agency customers by delivering </w:t>
      </w:r>
      <w:r w:rsidR="00061BB8" w:rsidRPr="00A2301C">
        <w:rPr>
          <w:rFonts w:cstheme="minorHAnsi"/>
          <w:sz w:val="22"/>
          <w:szCs w:val="22"/>
        </w:rPr>
        <w:t>useful</w:t>
      </w:r>
      <w:r w:rsidRPr="00A2301C">
        <w:rPr>
          <w:rFonts w:cstheme="minorHAnsi"/>
          <w:sz w:val="22"/>
          <w:szCs w:val="22"/>
        </w:rPr>
        <w:t xml:space="preserve"> documentation.</w:t>
      </w:r>
    </w:p>
    <w:p w14:paraId="2E5CAE68" w14:textId="577FA438" w:rsidR="00652AC0" w:rsidRPr="00A2301C" w:rsidRDefault="00652AC0" w:rsidP="00B47540">
      <w:pPr>
        <w:keepNext/>
        <w:spacing w:before="20" w:after="20" w:line="240" w:lineRule="auto"/>
        <w:jc w:val="both"/>
        <w:rPr>
          <w:rFonts w:cstheme="minorHAnsi"/>
          <w:sz w:val="22"/>
          <w:szCs w:val="22"/>
        </w:rPr>
      </w:pPr>
      <w:r w:rsidRPr="00A2301C">
        <w:rPr>
          <w:rFonts w:cstheme="minorHAnsi"/>
          <w:b/>
          <w:bCs/>
          <w:sz w:val="22"/>
          <w:szCs w:val="22"/>
        </w:rPr>
        <w:lastRenderedPageBreak/>
        <w:t xml:space="preserve">Apple (MindSource) </w:t>
      </w:r>
      <w:r w:rsidR="007D2E54" w:rsidRPr="00A2301C">
        <w:rPr>
          <w:rFonts w:cstheme="minorHAnsi"/>
          <w:b/>
          <w:bCs/>
          <w:sz w:val="22"/>
          <w:szCs w:val="22"/>
        </w:rPr>
        <w:t>-</w:t>
      </w:r>
      <w:r w:rsidRPr="00A2301C">
        <w:rPr>
          <w:rFonts w:cstheme="minorHAnsi"/>
          <w:b/>
          <w:bCs/>
          <w:sz w:val="22"/>
          <w:szCs w:val="22"/>
        </w:rPr>
        <w:t xml:space="preserve"> Technical Writer, Site Reliability Engineering Team</w:t>
      </w:r>
      <w:r w:rsidR="00D54D2D" w:rsidRPr="00A2301C">
        <w:rPr>
          <w:rFonts w:cstheme="minorHAnsi"/>
          <w:b/>
          <w:bCs/>
          <w:sz w:val="22"/>
          <w:szCs w:val="22"/>
        </w:rPr>
        <w:t xml:space="preserve"> </w:t>
      </w:r>
      <w:r w:rsidRPr="00A2301C">
        <w:rPr>
          <w:rFonts w:cstheme="minorHAnsi"/>
          <w:i/>
          <w:iCs/>
          <w:sz w:val="22"/>
          <w:szCs w:val="22"/>
        </w:rPr>
        <w:t xml:space="preserve">Telecommute 09/22 </w:t>
      </w:r>
      <w:r w:rsidR="00307437" w:rsidRPr="00A2301C">
        <w:rPr>
          <w:rFonts w:cstheme="minorHAnsi"/>
          <w:i/>
          <w:iCs/>
          <w:sz w:val="22"/>
          <w:szCs w:val="22"/>
        </w:rPr>
        <w:t>-</w:t>
      </w:r>
      <w:r w:rsidRPr="00A2301C">
        <w:rPr>
          <w:rFonts w:cstheme="minorHAnsi"/>
          <w:i/>
          <w:iCs/>
          <w:sz w:val="22"/>
          <w:szCs w:val="22"/>
        </w:rPr>
        <w:t xml:space="preserve"> 02/23</w:t>
      </w:r>
    </w:p>
    <w:p w14:paraId="21273992" w14:textId="4B24117E" w:rsidR="00061BB8" w:rsidRPr="00A2301C" w:rsidRDefault="00061BB8"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 xml:space="preserve">Documented systems, processes, runbooks, onboarding info, and release notes for </w:t>
      </w:r>
      <w:r w:rsidR="008F5BE6">
        <w:rPr>
          <w:rFonts w:cstheme="minorHAnsi"/>
          <w:sz w:val="22"/>
          <w:szCs w:val="22"/>
        </w:rPr>
        <w:t>SRE</w:t>
      </w:r>
      <w:r w:rsidRPr="00A2301C">
        <w:rPr>
          <w:rFonts w:cstheme="minorHAnsi"/>
          <w:sz w:val="22"/>
          <w:szCs w:val="22"/>
        </w:rPr>
        <w:t xml:space="preserve"> team.</w:t>
      </w:r>
    </w:p>
    <w:p w14:paraId="1DF06E76" w14:textId="7A545752" w:rsidR="00061BB8" w:rsidRPr="00A2301C" w:rsidRDefault="00061BB8"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Produced technical references to help engineers and new team members adopt Apple’s reliability practices by building and maintaining Confluence</w:t>
      </w:r>
      <w:r w:rsidRPr="00A2301C">
        <w:rPr>
          <w:rFonts w:ascii="Cambria Math" w:hAnsi="Cambria Math" w:cs="Cambria Math"/>
          <w:sz w:val="22"/>
          <w:szCs w:val="22"/>
        </w:rPr>
        <w:t>‑</w:t>
      </w:r>
      <w:r w:rsidRPr="00A2301C">
        <w:rPr>
          <w:rFonts w:cstheme="minorHAnsi"/>
          <w:sz w:val="22"/>
          <w:szCs w:val="22"/>
        </w:rPr>
        <w:t>based SRE knowledgebases and documentation libraries, including dedicated team pages for each engineering group, with consolidated links.</w:t>
      </w:r>
    </w:p>
    <w:p w14:paraId="0FE7D466" w14:textId="6241479B" w:rsidR="00061BB8" w:rsidRPr="00A2301C" w:rsidRDefault="00061BB8"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Organized content to improve accessibility, collaboration, and long</w:t>
      </w:r>
      <w:r w:rsidRPr="00A2301C">
        <w:rPr>
          <w:rFonts w:ascii="Cambria Math" w:hAnsi="Cambria Math" w:cs="Cambria Math"/>
          <w:sz w:val="22"/>
          <w:szCs w:val="22"/>
        </w:rPr>
        <w:t>‑</w:t>
      </w:r>
      <w:r w:rsidRPr="00A2301C">
        <w:rPr>
          <w:rFonts w:cstheme="minorHAnsi"/>
          <w:sz w:val="22"/>
          <w:szCs w:val="22"/>
        </w:rPr>
        <w:t>term maintainability across distributed teams. Developed process maps to clarify workflows and improve operational efficiency.</w:t>
      </w:r>
    </w:p>
    <w:p w14:paraId="6C87EFB7" w14:textId="6A665D04" w:rsidR="00061BB8" w:rsidRPr="00A2301C" w:rsidRDefault="00061BB8"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Worked with SREs, developers, and staff to capture system details and incident</w:t>
      </w:r>
      <w:r w:rsidRPr="00A2301C">
        <w:rPr>
          <w:rFonts w:ascii="Cambria Math" w:hAnsi="Cambria Math" w:cs="Cambria Math"/>
          <w:sz w:val="22"/>
          <w:szCs w:val="22"/>
        </w:rPr>
        <w:t>‑</w:t>
      </w:r>
      <w:r w:rsidRPr="00A2301C">
        <w:rPr>
          <w:rFonts w:cstheme="minorHAnsi"/>
          <w:sz w:val="22"/>
          <w:szCs w:val="22"/>
        </w:rPr>
        <w:t>response procedures. Conducted SME interviews and iterative reviews to refine documentation for accuracy and usability.</w:t>
      </w:r>
    </w:p>
    <w:p w14:paraId="360420D0" w14:textId="7DF5181D" w:rsidR="00061BB8" w:rsidRPr="00A2301C" w:rsidRDefault="00061BB8"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Improved incident</w:t>
      </w:r>
      <w:r w:rsidRPr="00A2301C">
        <w:rPr>
          <w:rFonts w:ascii="Cambria Math" w:hAnsi="Cambria Math" w:cs="Cambria Math"/>
          <w:sz w:val="22"/>
          <w:szCs w:val="22"/>
        </w:rPr>
        <w:t>‑</w:t>
      </w:r>
      <w:r w:rsidRPr="00A2301C">
        <w:rPr>
          <w:rFonts w:cstheme="minorHAnsi"/>
          <w:sz w:val="22"/>
          <w:szCs w:val="22"/>
        </w:rPr>
        <w:t>response efficiency by delivering accessible, well</w:t>
      </w:r>
      <w:r w:rsidRPr="00A2301C">
        <w:rPr>
          <w:rFonts w:ascii="Cambria Math" w:hAnsi="Cambria Math" w:cs="Cambria Math"/>
          <w:sz w:val="22"/>
          <w:szCs w:val="22"/>
        </w:rPr>
        <w:t>‑</w:t>
      </w:r>
      <w:r w:rsidRPr="00A2301C">
        <w:rPr>
          <w:rFonts w:cstheme="minorHAnsi"/>
          <w:sz w:val="22"/>
          <w:szCs w:val="22"/>
        </w:rPr>
        <w:t>structured runbooks.</w:t>
      </w:r>
    </w:p>
    <w:p w14:paraId="576BA39A" w14:textId="6477F43C" w:rsidR="00061BB8" w:rsidRPr="00A2301C" w:rsidRDefault="00061BB8"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Reduced onboarding time through structured training materials and organized knowledge resources.</w:t>
      </w:r>
    </w:p>
    <w:p w14:paraId="187F6B94" w14:textId="46E5443F" w:rsidR="00652AC0" w:rsidRPr="00A2301C" w:rsidRDefault="00061BB8" w:rsidP="000451D5">
      <w:pPr>
        <w:numPr>
          <w:ilvl w:val="0"/>
          <w:numId w:val="24"/>
        </w:numPr>
        <w:spacing w:before="20" w:after="20" w:line="240" w:lineRule="auto"/>
        <w:ind w:left="450" w:hanging="270"/>
        <w:jc w:val="both"/>
        <w:rPr>
          <w:rFonts w:cstheme="minorHAnsi"/>
          <w:sz w:val="22"/>
          <w:szCs w:val="22"/>
        </w:rPr>
      </w:pPr>
      <w:r w:rsidRPr="00A2301C">
        <w:rPr>
          <w:rFonts w:cstheme="minorHAnsi"/>
          <w:sz w:val="22"/>
          <w:szCs w:val="22"/>
        </w:rPr>
        <w:t>Enhanced system</w:t>
      </w:r>
      <w:r w:rsidRPr="00A2301C">
        <w:rPr>
          <w:rFonts w:ascii="Cambria Math" w:hAnsi="Cambria Math" w:cs="Cambria Math"/>
          <w:sz w:val="22"/>
          <w:szCs w:val="22"/>
        </w:rPr>
        <w:t>‑</w:t>
      </w:r>
      <w:r w:rsidRPr="00A2301C">
        <w:rPr>
          <w:rFonts w:cstheme="minorHAnsi"/>
          <w:sz w:val="22"/>
          <w:szCs w:val="22"/>
        </w:rPr>
        <w:t>reliability documentation, ensuring consistent practices across engineering teams.</w:t>
      </w:r>
    </w:p>
    <w:p w14:paraId="49EF3CA4" w14:textId="3479D69C" w:rsidR="00652AC0" w:rsidRPr="00A2301C" w:rsidRDefault="00652AC0" w:rsidP="000451D5">
      <w:pPr>
        <w:keepNext/>
        <w:keepLines/>
        <w:spacing w:before="20" w:after="20" w:line="240" w:lineRule="auto"/>
        <w:jc w:val="both"/>
        <w:rPr>
          <w:rFonts w:cstheme="minorHAnsi"/>
          <w:i/>
          <w:iCs/>
          <w:sz w:val="22"/>
          <w:szCs w:val="22"/>
        </w:rPr>
      </w:pPr>
      <w:r w:rsidRPr="00A2301C">
        <w:rPr>
          <w:rFonts w:cstheme="minorHAnsi"/>
          <w:b/>
          <w:bCs/>
          <w:sz w:val="22"/>
          <w:szCs w:val="22"/>
        </w:rPr>
        <w:t xml:space="preserve">FavorTech Consulting (FTC) </w:t>
      </w:r>
      <w:r w:rsidR="007D2E54" w:rsidRPr="00A2301C">
        <w:rPr>
          <w:rFonts w:cstheme="minorHAnsi"/>
          <w:b/>
          <w:bCs/>
          <w:sz w:val="22"/>
          <w:szCs w:val="22"/>
        </w:rPr>
        <w:t>-</w:t>
      </w:r>
      <w:r w:rsidRPr="00A2301C">
        <w:rPr>
          <w:rFonts w:cstheme="minorHAnsi"/>
          <w:b/>
          <w:bCs/>
          <w:sz w:val="22"/>
          <w:szCs w:val="22"/>
        </w:rPr>
        <w:t xml:space="preserve"> Technical Writer/Proposal Writer/Editor</w:t>
      </w:r>
      <w:r w:rsidR="00D54D2D" w:rsidRPr="00A2301C">
        <w:rPr>
          <w:rFonts w:cstheme="minorHAnsi"/>
          <w:b/>
          <w:bCs/>
          <w:sz w:val="22"/>
          <w:szCs w:val="22"/>
        </w:rPr>
        <w:t xml:space="preserve"> - </w:t>
      </w:r>
      <w:r w:rsidRPr="00A2301C">
        <w:rPr>
          <w:rFonts w:cstheme="minorHAnsi"/>
          <w:i/>
          <w:iCs/>
          <w:sz w:val="22"/>
          <w:szCs w:val="22"/>
        </w:rPr>
        <w:t xml:space="preserve">Telecommute 12/19 </w:t>
      </w:r>
      <w:r w:rsidR="00307437" w:rsidRPr="00A2301C">
        <w:rPr>
          <w:rFonts w:cstheme="minorHAnsi"/>
          <w:i/>
          <w:iCs/>
          <w:sz w:val="22"/>
          <w:szCs w:val="22"/>
        </w:rPr>
        <w:t>-</w:t>
      </w:r>
      <w:r w:rsidRPr="00A2301C">
        <w:rPr>
          <w:rFonts w:cstheme="minorHAnsi"/>
          <w:i/>
          <w:iCs/>
          <w:sz w:val="22"/>
          <w:szCs w:val="22"/>
        </w:rPr>
        <w:t xml:space="preserve"> 09/22</w:t>
      </w:r>
    </w:p>
    <w:p w14:paraId="64B9DAE3" w14:textId="4E8369A4" w:rsidR="000451D5" w:rsidRPr="00A2301C" w:rsidRDefault="00061BB8" w:rsidP="000451D5">
      <w:pPr>
        <w:numPr>
          <w:ilvl w:val="0"/>
          <w:numId w:val="24"/>
        </w:numPr>
        <w:spacing w:before="20" w:after="20" w:line="240" w:lineRule="auto"/>
        <w:ind w:left="450" w:hanging="270"/>
        <w:jc w:val="both"/>
        <w:rPr>
          <w:rFonts w:cstheme="minorHAnsi"/>
          <w:sz w:val="22"/>
          <w:szCs w:val="22"/>
        </w:rPr>
      </w:pPr>
      <w:r w:rsidRPr="00A2301C">
        <w:rPr>
          <w:rFonts w:cstheme="minorHAnsi"/>
          <w:sz w:val="22"/>
          <w:szCs w:val="22"/>
        </w:rPr>
        <w:t>Wrote proposal documentation and supporting materials for RFP responses across multiple Federal agencies, including executive summaries and technical narratives.</w:t>
      </w:r>
      <w:r w:rsidR="00686278" w:rsidRPr="00A2301C">
        <w:rPr>
          <w:rFonts w:cstheme="minorHAnsi"/>
          <w:sz w:val="22"/>
          <w:szCs w:val="22"/>
        </w:rPr>
        <w:t xml:space="preserve"> </w:t>
      </w:r>
    </w:p>
    <w:p w14:paraId="6A645BC8" w14:textId="664327E4" w:rsidR="008F5BE6" w:rsidRDefault="008F5BE6" w:rsidP="000451D5">
      <w:pPr>
        <w:numPr>
          <w:ilvl w:val="0"/>
          <w:numId w:val="24"/>
        </w:numPr>
        <w:spacing w:before="20" w:after="20" w:line="240" w:lineRule="auto"/>
        <w:ind w:left="450" w:hanging="270"/>
        <w:jc w:val="both"/>
        <w:rPr>
          <w:rFonts w:cstheme="minorHAnsi"/>
          <w:sz w:val="22"/>
          <w:szCs w:val="22"/>
        </w:rPr>
      </w:pPr>
      <w:r>
        <w:rPr>
          <w:rFonts w:cstheme="minorHAnsi"/>
          <w:sz w:val="22"/>
          <w:szCs w:val="22"/>
        </w:rPr>
        <w:t>E</w:t>
      </w:r>
      <w:r w:rsidR="00686278" w:rsidRPr="00A2301C">
        <w:rPr>
          <w:rFonts w:cstheme="minorHAnsi"/>
          <w:sz w:val="22"/>
          <w:szCs w:val="22"/>
        </w:rPr>
        <w:t>dited proposal documents for compliance</w:t>
      </w:r>
      <w:r>
        <w:rPr>
          <w:rFonts w:cstheme="minorHAnsi"/>
          <w:sz w:val="22"/>
          <w:szCs w:val="22"/>
        </w:rPr>
        <w:t xml:space="preserve"> and </w:t>
      </w:r>
      <w:r w:rsidR="00686278" w:rsidRPr="00A2301C">
        <w:rPr>
          <w:rFonts w:cstheme="minorHAnsi"/>
          <w:sz w:val="22"/>
          <w:szCs w:val="22"/>
        </w:rPr>
        <w:t>consistency</w:t>
      </w:r>
      <w:r>
        <w:rPr>
          <w:rFonts w:cstheme="minorHAnsi"/>
          <w:sz w:val="22"/>
          <w:szCs w:val="22"/>
        </w:rPr>
        <w:t xml:space="preserve"> -</w:t>
      </w:r>
      <w:r w:rsidR="00686278" w:rsidRPr="00A2301C">
        <w:rPr>
          <w:rFonts w:cstheme="minorHAnsi"/>
          <w:sz w:val="22"/>
          <w:szCs w:val="22"/>
        </w:rPr>
        <w:t xml:space="preserve"> AP, Chicago, and Microsoft style guides.</w:t>
      </w:r>
    </w:p>
    <w:p w14:paraId="5BD8B6F2" w14:textId="0ACCFD4C" w:rsidR="000451D5" w:rsidRPr="00A2301C" w:rsidRDefault="000451D5" w:rsidP="000451D5">
      <w:pPr>
        <w:numPr>
          <w:ilvl w:val="0"/>
          <w:numId w:val="24"/>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 xml:space="preserve">Authored </w:t>
      </w:r>
      <w:r w:rsidR="001846F3">
        <w:rPr>
          <w:rFonts w:cstheme="minorHAnsi"/>
          <w:sz w:val="22"/>
          <w:szCs w:val="22"/>
        </w:rPr>
        <w:t xml:space="preserve">full </w:t>
      </w:r>
      <w:r w:rsidRPr="00A2301C">
        <w:rPr>
          <w:rFonts w:cstheme="minorHAnsi"/>
          <w:sz w:val="22"/>
          <w:szCs w:val="22"/>
        </w:rPr>
        <w:t>documentation for AWS Alexa</w:t>
      </w:r>
      <w:r w:rsidRPr="00A2301C">
        <w:rPr>
          <w:rFonts w:ascii="Cambria Math" w:hAnsi="Cambria Math" w:cs="Cambria Math"/>
          <w:sz w:val="22"/>
          <w:szCs w:val="22"/>
        </w:rPr>
        <w:t>‑</w:t>
      </w:r>
      <w:r w:rsidRPr="00A2301C">
        <w:rPr>
          <w:rFonts w:cstheme="minorHAnsi"/>
          <w:sz w:val="22"/>
          <w:szCs w:val="22"/>
        </w:rPr>
        <w:t>based AI hardware and Cerner Millennium projects.</w:t>
      </w:r>
    </w:p>
    <w:p w14:paraId="0DB69277" w14:textId="0DA19443" w:rsidR="00C07054" w:rsidRPr="00A2301C" w:rsidRDefault="00C07054" w:rsidP="00EC5DBB">
      <w:pPr>
        <w:keepNext/>
        <w:keepLines/>
        <w:spacing w:before="20" w:after="20" w:line="240" w:lineRule="auto"/>
        <w:jc w:val="both"/>
        <w:rPr>
          <w:rFonts w:cstheme="minorHAnsi"/>
          <w:sz w:val="22"/>
          <w:szCs w:val="22"/>
        </w:rPr>
      </w:pPr>
      <w:r w:rsidRPr="00A2301C">
        <w:rPr>
          <w:rFonts w:cstheme="minorHAnsi"/>
          <w:b/>
          <w:bCs/>
          <w:sz w:val="22"/>
          <w:szCs w:val="22"/>
        </w:rPr>
        <w:t>S</w:t>
      </w:r>
      <w:r w:rsidR="00314341" w:rsidRPr="00A2301C">
        <w:rPr>
          <w:rFonts w:cstheme="minorHAnsi"/>
          <w:b/>
          <w:bCs/>
          <w:sz w:val="22"/>
          <w:szCs w:val="22"/>
        </w:rPr>
        <w:t>ET</w:t>
      </w:r>
      <w:r w:rsidRPr="00A2301C">
        <w:rPr>
          <w:rFonts w:cstheme="minorHAnsi"/>
          <w:b/>
          <w:bCs/>
          <w:sz w:val="22"/>
          <w:szCs w:val="22"/>
        </w:rPr>
        <w:t xml:space="preserve"> Solutions, Inc. </w:t>
      </w:r>
      <w:r w:rsidR="00314341" w:rsidRPr="00A2301C">
        <w:rPr>
          <w:rFonts w:cstheme="minorHAnsi"/>
          <w:b/>
          <w:bCs/>
          <w:sz w:val="22"/>
          <w:szCs w:val="22"/>
        </w:rPr>
        <w:t>-</w:t>
      </w:r>
      <w:r w:rsidRPr="00A2301C">
        <w:rPr>
          <w:rFonts w:cstheme="minorHAnsi"/>
          <w:b/>
          <w:bCs/>
          <w:sz w:val="22"/>
          <w:szCs w:val="22"/>
        </w:rPr>
        <w:t xml:space="preserve"> Technical/Proposal Writer (Consultant)</w:t>
      </w:r>
      <w:r w:rsidR="00314341" w:rsidRPr="00A2301C">
        <w:rPr>
          <w:rFonts w:cstheme="minorHAnsi"/>
          <w:b/>
          <w:bCs/>
          <w:sz w:val="22"/>
          <w:szCs w:val="22"/>
        </w:rPr>
        <w:t xml:space="preserve"> </w:t>
      </w:r>
      <w:r w:rsidRPr="00A2301C">
        <w:rPr>
          <w:rFonts w:cstheme="minorHAnsi"/>
          <w:i/>
          <w:iCs/>
          <w:sz w:val="22"/>
          <w:szCs w:val="22"/>
        </w:rPr>
        <w:t>Telecommute 02/11</w:t>
      </w:r>
      <w:r w:rsidR="00307437" w:rsidRPr="00A2301C">
        <w:rPr>
          <w:rFonts w:cstheme="minorHAnsi"/>
          <w:i/>
          <w:iCs/>
          <w:sz w:val="22"/>
          <w:szCs w:val="22"/>
        </w:rPr>
        <w:t xml:space="preserve"> - </w:t>
      </w:r>
      <w:r w:rsidRPr="00A2301C">
        <w:rPr>
          <w:rFonts w:cstheme="minorHAnsi"/>
          <w:i/>
          <w:iCs/>
          <w:sz w:val="22"/>
          <w:szCs w:val="22"/>
        </w:rPr>
        <w:t>12/19</w:t>
      </w:r>
    </w:p>
    <w:p w14:paraId="34A69389" w14:textId="570B8F04" w:rsidR="00677915" w:rsidRPr="00A2301C" w:rsidRDefault="00677915" w:rsidP="000451D5">
      <w:pPr>
        <w:numPr>
          <w:ilvl w:val="0"/>
          <w:numId w:val="29"/>
        </w:numPr>
        <w:tabs>
          <w:tab w:val="clear" w:pos="720"/>
        </w:tabs>
        <w:spacing w:before="20" w:after="20" w:line="240" w:lineRule="auto"/>
        <w:ind w:left="450" w:hanging="270"/>
        <w:jc w:val="both"/>
        <w:rPr>
          <w:rFonts w:cstheme="minorHAnsi"/>
          <w:sz w:val="22"/>
          <w:szCs w:val="22"/>
        </w:rPr>
      </w:pPr>
      <w:r w:rsidRPr="00A2301C">
        <w:rPr>
          <w:rFonts w:cstheme="minorHAnsi"/>
          <w:b/>
          <w:bCs/>
          <w:sz w:val="22"/>
          <w:szCs w:val="22"/>
        </w:rPr>
        <w:t>Department of Veterans Affairs (2018</w:t>
      </w:r>
      <w:r w:rsidR="00307437" w:rsidRPr="00A2301C">
        <w:rPr>
          <w:rFonts w:cstheme="minorHAnsi"/>
          <w:b/>
          <w:bCs/>
          <w:sz w:val="22"/>
          <w:szCs w:val="22"/>
        </w:rPr>
        <w:t>-</w:t>
      </w:r>
      <w:r w:rsidRPr="00A2301C">
        <w:rPr>
          <w:rFonts w:cstheme="minorHAnsi"/>
          <w:b/>
          <w:bCs/>
          <w:sz w:val="22"/>
          <w:szCs w:val="22"/>
        </w:rPr>
        <w:t xml:space="preserve">2019): </w:t>
      </w:r>
      <w:r w:rsidRPr="00A2301C">
        <w:rPr>
          <w:rFonts w:cstheme="minorHAnsi"/>
          <w:sz w:val="22"/>
          <w:szCs w:val="22"/>
        </w:rPr>
        <w:t>Authored and edited cybersecurity documentation for the PMO group, ensured Section 508 compliance, and served as backup SharePoint administrator.</w:t>
      </w:r>
    </w:p>
    <w:p w14:paraId="7576CEC0" w14:textId="58D1688D" w:rsidR="00677915" w:rsidRPr="00A2301C" w:rsidRDefault="00677915" w:rsidP="000451D5">
      <w:pPr>
        <w:numPr>
          <w:ilvl w:val="0"/>
          <w:numId w:val="29"/>
        </w:numPr>
        <w:tabs>
          <w:tab w:val="clear" w:pos="720"/>
        </w:tabs>
        <w:spacing w:before="20" w:after="20" w:line="240" w:lineRule="auto"/>
        <w:ind w:left="450" w:hanging="270"/>
        <w:jc w:val="both"/>
        <w:rPr>
          <w:rFonts w:cstheme="minorHAnsi"/>
          <w:sz w:val="22"/>
          <w:szCs w:val="22"/>
        </w:rPr>
      </w:pPr>
      <w:r w:rsidRPr="00A2301C">
        <w:rPr>
          <w:rFonts w:cstheme="minorHAnsi"/>
          <w:b/>
          <w:bCs/>
          <w:sz w:val="22"/>
          <w:szCs w:val="22"/>
        </w:rPr>
        <w:t xml:space="preserve">Hewlett Packard (2018): </w:t>
      </w:r>
      <w:r w:rsidRPr="00A2301C">
        <w:rPr>
          <w:rFonts w:cstheme="minorHAnsi"/>
          <w:sz w:val="22"/>
          <w:szCs w:val="22"/>
        </w:rPr>
        <w:t>Produced written responses for state Medicaid RFPs, conducted compliance and standards research, and delivered executive presentations to 35</w:t>
      </w:r>
      <w:r w:rsidRPr="00A2301C">
        <w:rPr>
          <w:rFonts w:cstheme="minorHAnsi"/>
          <w:sz w:val="22"/>
          <w:szCs w:val="22"/>
          <w:vertAlign w:val="superscript"/>
        </w:rPr>
        <w:t>+</w:t>
      </w:r>
      <w:r w:rsidRPr="00A2301C">
        <w:rPr>
          <w:rFonts w:cstheme="minorHAnsi"/>
          <w:sz w:val="22"/>
          <w:szCs w:val="22"/>
        </w:rPr>
        <w:t xml:space="preserve"> stakeholders.</w:t>
      </w:r>
    </w:p>
    <w:p w14:paraId="69E68FBD" w14:textId="2B3BA945" w:rsidR="00677915" w:rsidRPr="00A2301C" w:rsidRDefault="00677915" w:rsidP="000451D5">
      <w:pPr>
        <w:numPr>
          <w:ilvl w:val="0"/>
          <w:numId w:val="29"/>
        </w:numPr>
        <w:tabs>
          <w:tab w:val="clear" w:pos="720"/>
        </w:tabs>
        <w:spacing w:before="20" w:after="20" w:line="240" w:lineRule="auto"/>
        <w:ind w:left="450" w:hanging="270"/>
        <w:jc w:val="both"/>
        <w:rPr>
          <w:rFonts w:cstheme="minorHAnsi"/>
          <w:sz w:val="22"/>
          <w:szCs w:val="22"/>
        </w:rPr>
      </w:pPr>
      <w:r w:rsidRPr="00A2301C">
        <w:rPr>
          <w:rFonts w:cstheme="minorHAnsi"/>
          <w:b/>
          <w:bCs/>
          <w:sz w:val="22"/>
          <w:szCs w:val="22"/>
        </w:rPr>
        <w:t xml:space="preserve">Red River and IBM (2018): </w:t>
      </w:r>
      <w:r w:rsidRPr="00A2301C">
        <w:rPr>
          <w:rFonts w:cstheme="minorHAnsi"/>
          <w:sz w:val="22"/>
          <w:szCs w:val="22"/>
        </w:rPr>
        <w:t>Created an OpenManage installation guide for the IRS and documented a corporate data</w:t>
      </w:r>
      <w:r w:rsidRPr="00A2301C">
        <w:rPr>
          <w:rFonts w:ascii="Cambria Math" w:hAnsi="Cambria Math" w:cs="Cambria Math"/>
          <w:sz w:val="22"/>
          <w:szCs w:val="22"/>
        </w:rPr>
        <w:t>‑</w:t>
      </w:r>
      <w:r w:rsidRPr="00A2301C">
        <w:rPr>
          <w:rFonts w:cstheme="minorHAnsi"/>
          <w:sz w:val="22"/>
          <w:szCs w:val="22"/>
        </w:rPr>
        <w:t>center audit covering security, infrastructure, networking, compute, and storage.</w:t>
      </w:r>
    </w:p>
    <w:p w14:paraId="4D252664" w14:textId="7575F830" w:rsidR="00677915" w:rsidRPr="00A2301C" w:rsidRDefault="00677915" w:rsidP="000451D5">
      <w:pPr>
        <w:numPr>
          <w:ilvl w:val="0"/>
          <w:numId w:val="29"/>
        </w:numPr>
        <w:tabs>
          <w:tab w:val="clear" w:pos="720"/>
        </w:tabs>
        <w:spacing w:before="20" w:after="20" w:line="240" w:lineRule="auto"/>
        <w:ind w:left="450" w:hanging="270"/>
        <w:jc w:val="both"/>
        <w:rPr>
          <w:rFonts w:cstheme="minorHAnsi"/>
          <w:b/>
          <w:bCs/>
          <w:sz w:val="22"/>
          <w:szCs w:val="22"/>
        </w:rPr>
      </w:pPr>
      <w:r w:rsidRPr="00A2301C">
        <w:rPr>
          <w:rFonts w:cstheme="minorHAnsi"/>
          <w:b/>
          <w:bCs/>
          <w:sz w:val="22"/>
          <w:szCs w:val="22"/>
        </w:rPr>
        <w:t xml:space="preserve">Writer’s Assistance (2018): </w:t>
      </w:r>
      <w:r w:rsidRPr="00A2301C">
        <w:rPr>
          <w:rFonts w:cstheme="minorHAnsi"/>
          <w:sz w:val="22"/>
          <w:szCs w:val="22"/>
        </w:rPr>
        <w:t>Authored application user guides, training guides, and API and SDK manuals using SharePoint, GitHub, iOS Apple Developer tools, and Adobe Professional.</w:t>
      </w:r>
    </w:p>
    <w:p w14:paraId="253EB747" w14:textId="7B92579C" w:rsidR="00677915" w:rsidRPr="00A2301C" w:rsidRDefault="00677915" w:rsidP="000451D5">
      <w:pPr>
        <w:numPr>
          <w:ilvl w:val="0"/>
          <w:numId w:val="29"/>
        </w:numPr>
        <w:tabs>
          <w:tab w:val="clear" w:pos="720"/>
        </w:tabs>
        <w:spacing w:before="20" w:after="20" w:line="240" w:lineRule="auto"/>
        <w:ind w:left="450" w:hanging="270"/>
        <w:jc w:val="both"/>
        <w:rPr>
          <w:rFonts w:cstheme="minorHAnsi"/>
          <w:sz w:val="22"/>
          <w:szCs w:val="22"/>
        </w:rPr>
      </w:pPr>
      <w:r w:rsidRPr="00A2301C">
        <w:rPr>
          <w:rFonts w:cstheme="minorHAnsi"/>
          <w:b/>
          <w:bCs/>
          <w:sz w:val="22"/>
          <w:szCs w:val="22"/>
        </w:rPr>
        <w:t>Edible Arrangements and Netsolace (2017</w:t>
      </w:r>
      <w:r w:rsidR="00307437" w:rsidRPr="00A2301C">
        <w:rPr>
          <w:rFonts w:cstheme="minorHAnsi"/>
          <w:b/>
          <w:bCs/>
          <w:sz w:val="22"/>
          <w:szCs w:val="22"/>
        </w:rPr>
        <w:t>-</w:t>
      </w:r>
      <w:r w:rsidRPr="00A2301C">
        <w:rPr>
          <w:rFonts w:cstheme="minorHAnsi"/>
          <w:b/>
          <w:bCs/>
          <w:sz w:val="22"/>
          <w:szCs w:val="22"/>
        </w:rPr>
        <w:t xml:space="preserve">2018): </w:t>
      </w:r>
      <w:r w:rsidRPr="00A2301C">
        <w:rPr>
          <w:rFonts w:cstheme="minorHAnsi"/>
          <w:sz w:val="22"/>
          <w:szCs w:val="22"/>
        </w:rPr>
        <w:t>Produced user guides, job aids, and manuals for IT</w:t>
      </w:r>
      <w:r w:rsidRPr="00A2301C">
        <w:rPr>
          <w:rFonts w:ascii="Cambria Math" w:hAnsi="Cambria Math" w:cs="Cambria Math"/>
          <w:sz w:val="22"/>
          <w:szCs w:val="22"/>
        </w:rPr>
        <w:t>‑</w:t>
      </w:r>
      <w:r w:rsidRPr="00A2301C">
        <w:rPr>
          <w:rFonts w:cstheme="minorHAnsi"/>
          <w:sz w:val="22"/>
          <w:szCs w:val="22"/>
        </w:rPr>
        <w:t>infrastructure projects, varied operational playbooks, and PCI audit</w:t>
      </w:r>
      <w:r w:rsidRPr="00A2301C">
        <w:rPr>
          <w:rFonts w:ascii="Cambria Math" w:hAnsi="Cambria Math" w:cs="Cambria Math"/>
          <w:sz w:val="22"/>
          <w:szCs w:val="22"/>
        </w:rPr>
        <w:t>‑</w:t>
      </w:r>
      <w:r w:rsidRPr="00A2301C">
        <w:rPr>
          <w:rFonts w:cstheme="minorHAnsi"/>
          <w:sz w:val="22"/>
          <w:szCs w:val="22"/>
        </w:rPr>
        <w:t>remediation documentation.</w:t>
      </w:r>
    </w:p>
    <w:p w14:paraId="7209D650" w14:textId="76999E7C" w:rsidR="00677915" w:rsidRPr="00A2301C" w:rsidRDefault="00677915" w:rsidP="000451D5">
      <w:pPr>
        <w:numPr>
          <w:ilvl w:val="0"/>
          <w:numId w:val="29"/>
        </w:numPr>
        <w:tabs>
          <w:tab w:val="clear" w:pos="720"/>
        </w:tabs>
        <w:spacing w:before="20" w:after="20" w:line="240" w:lineRule="auto"/>
        <w:ind w:left="450" w:hanging="270"/>
        <w:jc w:val="both"/>
        <w:rPr>
          <w:rFonts w:cstheme="minorHAnsi"/>
          <w:sz w:val="22"/>
          <w:szCs w:val="22"/>
        </w:rPr>
      </w:pPr>
      <w:r w:rsidRPr="00A2301C">
        <w:rPr>
          <w:rFonts w:cstheme="minorHAnsi"/>
          <w:b/>
          <w:bCs/>
          <w:sz w:val="22"/>
          <w:szCs w:val="22"/>
        </w:rPr>
        <w:t>Xerox (2016</w:t>
      </w:r>
      <w:r w:rsidR="00307437" w:rsidRPr="00A2301C">
        <w:rPr>
          <w:rFonts w:cstheme="minorHAnsi"/>
          <w:b/>
          <w:bCs/>
          <w:sz w:val="22"/>
          <w:szCs w:val="22"/>
        </w:rPr>
        <w:t>-</w:t>
      </w:r>
      <w:r w:rsidRPr="00A2301C">
        <w:rPr>
          <w:rFonts w:cstheme="minorHAnsi"/>
          <w:b/>
          <w:bCs/>
          <w:sz w:val="22"/>
          <w:szCs w:val="22"/>
        </w:rPr>
        <w:t xml:space="preserve">2017): </w:t>
      </w:r>
      <w:r w:rsidRPr="00A2301C">
        <w:rPr>
          <w:rFonts w:cstheme="minorHAnsi"/>
          <w:sz w:val="22"/>
          <w:szCs w:val="22"/>
        </w:rPr>
        <w:t>Developed RFP responses for state Medicaid programs, collaborated with product owners, edited documents to enterprise standards, and</w:t>
      </w:r>
      <w:r w:rsidR="008F5BE6">
        <w:rPr>
          <w:rFonts w:cstheme="minorHAnsi"/>
          <w:sz w:val="22"/>
          <w:szCs w:val="22"/>
        </w:rPr>
        <w:t xml:space="preserve"> performed benefit </w:t>
      </w:r>
      <w:r w:rsidRPr="00A2301C">
        <w:rPr>
          <w:rFonts w:cstheme="minorHAnsi"/>
          <w:sz w:val="22"/>
          <w:szCs w:val="22"/>
        </w:rPr>
        <w:t>research.</w:t>
      </w:r>
    </w:p>
    <w:p w14:paraId="7E6FABC0" w14:textId="62782211" w:rsidR="00677915" w:rsidRPr="00A2301C" w:rsidRDefault="00677915" w:rsidP="000451D5">
      <w:pPr>
        <w:numPr>
          <w:ilvl w:val="0"/>
          <w:numId w:val="29"/>
        </w:numPr>
        <w:tabs>
          <w:tab w:val="clear" w:pos="720"/>
        </w:tabs>
        <w:spacing w:before="20" w:after="20" w:line="240" w:lineRule="auto"/>
        <w:ind w:left="450" w:hanging="270"/>
        <w:jc w:val="both"/>
        <w:rPr>
          <w:rFonts w:cstheme="minorHAnsi"/>
          <w:b/>
          <w:bCs/>
          <w:sz w:val="22"/>
          <w:szCs w:val="22"/>
        </w:rPr>
      </w:pPr>
      <w:r w:rsidRPr="00A2301C">
        <w:rPr>
          <w:rFonts w:cstheme="minorHAnsi"/>
          <w:b/>
          <w:bCs/>
          <w:sz w:val="22"/>
          <w:szCs w:val="22"/>
        </w:rPr>
        <w:t xml:space="preserve">HookLogic (2016): </w:t>
      </w:r>
      <w:r w:rsidRPr="00A2301C">
        <w:rPr>
          <w:rFonts w:cstheme="minorHAnsi"/>
          <w:sz w:val="22"/>
          <w:szCs w:val="22"/>
        </w:rPr>
        <w:t>Created API documentation supporting new client implementations and SDK</w:t>
      </w:r>
      <w:r w:rsidR="008F5BE6">
        <w:rPr>
          <w:rFonts w:cstheme="minorHAnsi"/>
          <w:sz w:val="22"/>
          <w:szCs w:val="22"/>
        </w:rPr>
        <w:t>/</w:t>
      </w:r>
      <w:r w:rsidRPr="00A2301C">
        <w:rPr>
          <w:rFonts w:cstheme="minorHAnsi"/>
          <w:sz w:val="22"/>
          <w:szCs w:val="22"/>
        </w:rPr>
        <w:t>API use cases, documenting iterative requirements and progression.</w:t>
      </w:r>
      <w:r w:rsidR="009D2527">
        <w:rPr>
          <w:rFonts w:cstheme="minorHAnsi"/>
          <w:sz w:val="22"/>
          <w:szCs w:val="22"/>
        </w:rPr>
        <w:t xml:space="preserve"> Extensive </w:t>
      </w:r>
      <w:r w:rsidR="009D2527">
        <w:rPr>
          <w:rFonts w:cstheme="minorHAnsi"/>
          <w:sz w:val="22"/>
          <w:szCs w:val="22"/>
        </w:rPr>
        <w:t>network</w:t>
      </w:r>
      <w:r w:rsidR="009D2527">
        <w:rPr>
          <w:rFonts w:cstheme="minorHAnsi"/>
          <w:sz w:val="22"/>
          <w:szCs w:val="22"/>
        </w:rPr>
        <w:t xml:space="preserve"> (Visio) diagrams. </w:t>
      </w:r>
    </w:p>
    <w:p w14:paraId="1D1CEC26" w14:textId="48FCD601" w:rsidR="00677915" w:rsidRPr="00A2301C" w:rsidRDefault="00677915" w:rsidP="000451D5">
      <w:pPr>
        <w:numPr>
          <w:ilvl w:val="0"/>
          <w:numId w:val="29"/>
        </w:numPr>
        <w:tabs>
          <w:tab w:val="clear" w:pos="720"/>
        </w:tabs>
        <w:spacing w:before="20" w:after="20" w:line="240" w:lineRule="auto"/>
        <w:ind w:left="450" w:hanging="270"/>
        <w:jc w:val="both"/>
        <w:rPr>
          <w:rFonts w:cstheme="minorHAnsi"/>
          <w:sz w:val="22"/>
          <w:szCs w:val="22"/>
        </w:rPr>
      </w:pPr>
      <w:proofErr w:type="spellStart"/>
      <w:r w:rsidRPr="00A2301C">
        <w:rPr>
          <w:rFonts w:cstheme="minorHAnsi"/>
          <w:b/>
          <w:bCs/>
          <w:sz w:val="22"/>
          <w:szCs w:val="22"/>
        </w:rPr>
        <w:t>Millward</w:t>
      </w:r>
      <w:proofErr w:type="spellEnd"/>
      <w:r w:rsidRPr="00A2301C">
        <w:rPr>
          <w:rFonts w:cstheme="minorHAnsi"/>
          <w:b/>
          <w:bCs/>
          <w:sz w:val="22"/>
          <w:szCs w:val="22"/>
        </w:rPr>
        <w:t xml:space="preserve"> Brown Digital and Kantar (2015</w:t>
      </w:r>
      <w:r w:rsidR="00307437" w:rsidRPr="00A2301C">
        <w:rPr>
          <w:rFonts w:cstheme="minorHAnsi"/>
          <w:b/>
          <w:bCs/>
          <w:sz w:val="22"/>
          <w:szCs w:val="22"/>
        </w:rPr>
        <w:t>-</w:t>
      </w:r>
      <w:r w:rsidRPr="00A2301C">
        <w:rPr>
          <w:rFonts w:cstheme="minorHAnsi"/>
          <w:b/>
          <w:bCs/>
          <w:sz w:val="22"/>
          <w:szCs w:val="22"/>
        </w:rPr>
        <w:t xml:space="preserve">2016): </w:t>
      </w:r>
      <w:r w:rsidRPr="00A2301C">
        <w:rPr>
          <w:rFonts w:cstheme="minorHAnsi"/>
          <w:sz w:val="22"/>
          <w:szCs w:val="22"/>
        </w:rPr>
        <w:t>Implemented a CMS, documented API revisions, and created templates, system</w:t>
      </w:r>
      <w:r w:rsidRPr="00A2301C">
        <w:rPr>
          <w:rFonts w:ascii="Cambria Math" w:hAnsi="Cambria Math" w:cs="Cambria Math"/>
          <w:sz w:val="22"/>
          <w:szCs w:val="22"/>
        </w:rPr>
        <w:t>‑</w:t>
      </w:r>
      <w:r w:rsidRPr="00A2301C">
        <w:rPr>
          <w:rFonts w:cstheme="minorHAnsi"/>
          <w:sz w:val="22"/>
          <w:szCs w:val="22"/>
        </w:rPr>
        <w:t>administration guides, and Salesforce PaaS documentation.</w:t>
      </w:r>
    </w:p>
    <w:p w14:paraId="799C29F8" w14:textId="5C924622" w:rsidR="00677915" w:rsidRPr="00A2301C" w:rsidRDefault="00677915" w:rsidP="000451D5">
      <w:pPr>
        <w:numPr>
          <w:ilvl w:val="0"/>
          <w:numId w:val="29"/>
        </w:numPr>
        <w:tabs>
          <w:tab w:val="clear" w:pos="720"/>
        </w:tabs>
        <w:spacing w:before="20" w:after="20" w:line="240" w:lineRule="auto"/>
        <w:ind w:left="450" w:hanging="270"/>
        <w:jc w:val="both"/>
        <w:rPr>
          <w:rFonts w:cstheme="minorHAnsi"/>
          <w:sz w:val="22"/>
          <w:szCs w:val="22"/>
        </w:rPr>
      </w:pPr>
      <w:proofErr w:type="spellStart"/>
      <w:r w:rsidRPr="00A2301C">
        <w:rPr>
          <w:rFonts w:cstheme="minorHAnsi"/>
          <w:b/>
          <w:bCs/>
          <w:sz w:val="22"/>
          <w:szCs w:val="22"/>
        </w:rPr>
        <w:t>Evariant</w:t>
      </w:r>
      <w:proofErr w:type="spellEnd"/>
      <w:r w:rsidRPr="00A2301C">
        <w:rPr>
          <w:rFonts w:cstheme="minorHAnsi"/>
          <w:b/>
          <w:bCs/>
          <w:sz w:val="22"/>
          <w:szCs w:val="22"/>
        </w:rPr>
        <w:t xml:space="preserve"> (2015): </w:t>
      </w:r>
      <w:r w:rsidRPr="00A2301C">
        <w:rPr>
          <w:rFonts w:cstheme="minorHAnsi"/>
          <w:sz w:val="22"/>
          <w:szCs w:val="22"/>
        </w:rPr>
        <w:t>Authored API documentation and created templates for iOS and Android mobile products, documented Salesforce</w:t>
      </w:r>
      <w:r w:rsidRPr="00A2301C">
        <w:rPr>
          <w:rFonts w:ascii="Cambria Math" w:hAnsi="Cambria Math" w:cs="Cambria Math"/>
          <w:sz w:val="22"/>
          <w:szCs w:val="22"/>
        </w:rPr>
        <w:t>‑</w:t>
      </w:r>
      <w:r w:rsidRPr="00A2301C">
        <w:rPr>
          <w:rFonts w:cstheme="minorHAnsi"/>
          <w:sz w:val="22"/>
          <w:szCs w:val="22"/>
        </w:rPr>
        <w:t>based PaaS components, and ensured Section 508 compliance.</w:t>
      </w:r>
    </w:p>
    <w:p w14:paraId="770309D3" w14:textId="38824C37" w:rsidR="00677915" w:rsidRPr="00A2301C" w:rsidRDefault="00677915" w:rsidP="000451D5">
      <w:pPr>
        <w:numPr>
          <w:ilvl w:val="0"/>
          <w:numId w:val="29"/>
        </w:numPr>
        <w:tabs>
          <w:tab w:val="clear" w:pos="720"/>
        </w:tabs>
        <w:spacing w:before="20" w:after="20" w:line="240" w:lineRule="auto"/>
        <w:ind w:left="450" w:hanging="270"/>
        <w:jc w:val="both"/>
        <w:rPr>
          <w:rFonts w:cstheme="minorHAnsi"/>
          <w:sz w:val="22"/>
          <w:szCs w:val="22"/>
        </w:rPr>
      </w:pPr>
      <w:r w:rsidRPr="00A2301C">
        <w:rPr>
          <w:rFonts w:cstheme="minorHAnsi"/>
          <w:b/>
          <w:bCs/>
          <w:sz w:val="22"/>
          <w:szCs w:val="22"/>
        </w:rPr>
        <w:t>Wellpoint, Amerigroup, Anthem (2014</w:t>
      </w:r>
      <w:r w:rsidR="00307437" w:rsidRPr="00A2301C">
        <w:rPr>
          <w:rFonts w:cstheme="minorHAnsi"/>
          <w:b/>
          <w:bCs/>
          <w:sz w:val="22"/>
          <w:szCs w:val="22"/>
        </w:rPr>
        <w:t>-</w:t>
      </w:r>
      <w:r w:rsidRPr="00A2301C">
        <w:rPr>
          <w:rFonts w:cstheme="minorHAnsi"/>
          <w:b/>
          <w:bCs/>
          <w:sz w:val="22"/>
          <w:szCs w:val="22"/>
        </w:rPr>
        <w:t xml:space="preserve">2015): </w:t>
      </w:r>
      <w:r w:rsidRPr="00A2301C">
        <w:rPr>
          <w:rFonts w:cstheme="minorHAnsi"/>
          <w:sz w:val="22"/>
          <w:szCs w:val="22"/>
        </w:rPr>
        <w:t xml:space="preserve">Senior Business Analyst, researched Medicaid and Medicare plan benefits and eligibility </w:t>
      </w:r>
      <w:r w:rsidR="008F5BE6">
        <w:rPr>
          <w:rFonts w:cstheme="minorHAnsi"/>
          <w:sz w:val="22"/>
          <w:szCs w:val="22"/>
        </w:rPr>
        <w:t>limits</w:t>
      </w:r>
      <w:r w:rsidRPr="00A2301C">
        <w:rPr>
          <w:rFonts w:cstheme="minorHAnsi"/>
          <w:sz w:val="22"/>
          <w:szCs w:val="22"/>
        </w:rPr>
        <w:t>, and authored requirements for FIDA, HARP, and MMPs.</w:t>
      </w:r>
    </w:p>
    <w:p w14:paraId="4A9CD1DF" w14:textId="75137A9C" w:rsidR="00677915" w:rsidRPr="00A2301C" w:rsidRDefault="00677915" w:rsidP="000451D5">
      <w:pPr>
        <w:numPr>
          <w:ilvl w:val="0"/>
          <w:numId w:val="29"/>
        </w:numPr>
        <w:tabs>
          <w:tab w:val="clear" w:pos="720"/>
        </w:tabs>
        <w:spacing w:before="20" w:after="20" w:line="240" w:lineRule="auto"/>
        <w:ind w:left="450" w:hanging="270"/>
        <w:jc w:val="both"/>
        <w:rPr>
          <w:rFonts w:cstheme="minorHAnsi"/>
          <w:sz w:val="22"/>
          <w:szCs w:val="22"/>
        </w:rPr>
      </w:pPr>
      <w:r w:rsidRPr="00A2301C">
        <w:rPr>
          <w:rFonts w:cstheme="minorHAnsi"/>
          <w:b/>
          <w:bCs/>
          <w:sz w:val="22"/>
          <w:szCs w:val="22"/>
        </w:rPr>
        <w:t>CT Department of Labor (2013</w:t>
      </w:r>
      <w:r w:rsidR="00307437" w:rsidRPr="00A2301C">
        <w:rPr>
          <w:rFonts w:cstheme="minorHAnsi"/>
          <w:b/>
          <w:bCs/>
          <w:sz w:val="22"/>
          <w:szCs w:val="22"/>
        </w:rPr>
        <w:t>-</w:t>
      </w:r>
      <w:r w:rsidRPr="00A2301C">
        <w:rPr>
          <w:rFonts w:cstheme="minorHAnsi"/>
          <w:b/>
          <w:bCs/>
          <w:sz w:val="22"/>
          <w:szCs w:val="22"/>
        </w:rPr>
        <w:t xml:space="preserve">2014): </w:t>
      </w:r>
      <w:r w:rsidRPr="00A2301C">
        <w:rPr>
          <w:rFonts w:cstheme="minorHAnsi"/>
          <w:sz w:val="22"/>
          <w:szCs w:val="22"/>
        </w:rPr>
        <w:t>Deployment Lead for an automated claims</w:t>
      </w:r>
      <w:r w:rsidRPr="00A2301C">
        <w:rPr>
          <w:rFonts w:ascii="Cambria Math" w:hAnsi="Cambria Math" w:cs="Cambria Math"/>
          <w:sz w:val="22"/>
          <w:szCs w:val="22"/>
        </w:rPr>
        <w:t>‑</w:t>
      </w:r>
      <w:r w:rsidRPr="00A2301C">
        <w:rPr>
          <w:rFonts w:cstheme="minorHAnsi"/>
          <w:sz w:val="22"/>
          <w:szCs w:val="22"/>
        </w:rPr>
        <w:t>scheduling application (.NET 4.0, MVC 4, BO), authored deployment strategy, training plan, and curriculum.</w:t>
      </w:r>
    </w:p>
    <w:p w14:paraId="7D2C3957" w14:textId="37B6435D" w:rsidR="00677915" w:rsidRPr="00A2301C" w:rsidRDefault="00677915" w:rsidP="000451D5">
      <w:pPr>
        <w:numPr>
          <w:ilvl w:val="0"/>
          <w:numId w:val="29"/>
        </w:numPr>
        <w:tabs>
          <w:tab w:val="clear" w:pos="720"/>
        </w:tabs>
        <w:spacing w:before="20" w:after="20" w:line="240" w:lineRule="auto"/>
        <w:ind w:left="450" w:hanging="270"/>
        <w:jc w:val="both"/>
        <w:rPr>
          <w:rFonts w:cstheme="minorHAnsi"/>
          <w:sz w:val="22"/>
          <w:szCs w:val="22"/>
        </w:rPr>
      </w:pPr>
      <w:r w:rsidRPr="00A2301C">
        <w:rPr>
          <w:rFonts w:cstheme="minorHAnsi"/>
          <w:b/>
          <w:bCs/>
          <w:sz w:val="22"/>
          <w:szCs w:val="22"/>
        </w:rPr>
        <w:t>University of Connecticut Health Center (2012</w:t>
      </w:r>
      <w:r w:rsidR="00307437" w:rsidRPr="00A2301C">
        <w:rPr>
          <w:rFonts w:cstheme="minorHAnsi"/>
          <w:b/>
          <w:bCs/>
          <w:sz w:val="22"/>
          <w:szCs w:val="22"/>
        </w:rPr>
        <w:t>-</w:t>
      </w:r>
      <w:r w:rsidRPr="00A2301C">
        <w:rPr>
          <w:rFonts w:cstheme="minorHAnsi"/>
          <w:b/>
          <w:bCs/>
          <w:sz w:val="22"/>
          <w:szCs w:val="22"/>
        </w:rPr>
        <w:t xml:space="preserve">2013): </w:t>
      </w:r>
      <w:r w:rsidRPr="00A2301C">
        <w:rPr>
          <w:rFonts w:cstheme="minorHAnsi"/>
          <w:sz w:val="22"/>
          <w:szCs w:val="22"/>
        </w:rPr>
        <w:t>HIPAA/PCI documentation</w:t>
      </w:r>
      <w:r w:rsidR="000160A1" w:rsidRPr="000160A1">
        <w:rPr>
          <w:rFonts w:cstheme="minorHAnsi"/>
          <w:sz w:val="22"/>
          <w:szCs w:val="22"/>
        </w:rPr>
        <w:t xml:space="preserve"> </w:t>
      </w:r>
      <w:r w:rsidR="000160A1" w:rsidRPr="00A2301C">
        <w:rPr>
          <w:rFonts w:cstheme="minorHAnsi"/>
          <w:sz w:val="22"/>
          <w:szCs w:val="22"/>
        </w:rPr>
        <w:t>and BYOD rollout</w:t>
      </w:r>
      <w:r w:rsidRPr="00A2301C">
        <w:rPr>
          <w:rFonts w:cstheme="minorHAnsi"/>
          <w:sz w:val="22"/>
          <w:szCs w:val="22"/>
        </w:rPr>
        <w:t>, SOPs, user guides, job aids, and process mapping, gap analysis, and SME interviews for DR/COOP.</w:t>
      </w:r>
    </w:p>
    <w:p w14:paraId="24A0BCF0" w14:textId="3F764DF5" w:rsidR="00677915" w:rsidRPr="00A2301C" w:rsidRDefault="00677915" w:rsidP="000451D5">
      <w:pPr>
        <w:numPr>
          <w:ilvl w:val="0"/>
          <w:numId w:val="29"/>
        </w:numPr>
        <w:tabs>
          <w:tab w:val="clear" w:pos="720"/>
        </w:tabs>
        <w:spacing w:before="20" w:after="20" w:line="240" w:lineRule="auto"/>
        <w:ind w:left="450" w:hanging="270"/>
        <w:jc w:val="both"/>
        <w:rPr>
          <w:rFonts w:cstheme="minorHAnsi"/>
          <w:sz w:val="22"/>
          <w:szCs w:val="22"/>
        </w:rPr>
      </w:pPr>
      <w:proofErr w:type="spellStart"/>
      <w:r w:rsidRPr="00A2301C">
        <w:rPr>
          <w:rFonts w:cstheme="minorHAnsi"/>
          <w:b/>
          <w:bCs/>
          <w:sz w:val="22"/>
          <w:szCs w:val="22"/>
        </w:rPr>
        <w:t>ThinWare</w:t>
      </w:r>
      <w:proofErr w:type="spellEnd"/>
      <w:r w:rsidRPr="00A2301C">
        <w:rPr>
          <w:rFonts w:cstheme="minorHAnsi"/>
          <w:b/>
          <w:bCs/>
          <w:sz w:val="22"/>
          <w:szCs w:val="22"/>
        </w:rPr>
        <w:t xml:space="preserve"> (2012): </w:t>
      </w:r>
      <w:r w:rsidRPr="00A2301C">
        <w:rPr>
          <w:rFonts w:cstheme="minorHAnsi"/>
          <w:sz w:val="22"/>
          <w:szCs w:val="22"/>
        </w:rPr>
        <w:t>Created sales and marketing materials and white sheets for VMware product.</w:t>
      </w:r>
    </w:p>
    <w:p w14:paraId="1072A87F" w14:textId="0AB983B3" w:rsidR="00C07054" w:rsidRPr="00A2301C" w:rsidRDefault="00677915" w:rsidP="000451D5">
      <w:pPr>
        <w:numPr>
          <w:ilvl w:val="0"/>
          <w:numId w:val="29"/>
        </w:numPr>
        <w:spacing w:before="20" w:after="20" w:line="240" w:lineRule="auto"/>
        <w:ind w:left="450" w:hanging="270"/>
        <w:jc w:val="both"/>
        <w:rPr>
          <w:rFonts w:cstheme="minorHAnsi"/>
          <w:sz w:val="22"/>
          <w:szCs w:val="22"/>
        </w:rPr>
      </w:pPr>
      <w:r w:rsidRPr="00A2301C">
        <w:rPr>
          <w:rFonts w:cstheme="minorHAnsi"/>
          <w:b/>
          <w:bCs/>
          <w:sz w:val="22"/>
          <w:szCs w:val="22"/>
        </w:rPr>
        <w:t>Aetna (2011</w:t>
      </w:r>
      <w:r w:rsidR="00307437" w:rsidRPr="00A2301C">
        <w:rPr>
          <w:rFonts w:cstheme="minorHAnsi"/>
          <w:b/>
          <w:bCs/>
          <w:sz w:val="22"/>
          <w:szCs w:val="22"/>
        </w:rPr>
        <w:t>-</w:t>
      </w:r>
      <w:r w:rsidRPr="00A2301C">
        <w:rPr>
          <w:rFonts w:cstheme="minorHAnsi"/>
          <w:b/>
          <w:bCs/>
          <w:sz w:val="22"/>
          <w:szCs w:val="22"/>
        </w:rPr>
        <w:t xml:space="preserve">2012): </w:t>
      </w:r>
      <w:r w:rsidRPr="00A2301C">
        <w:rPr>
          <w:rFonts w:cstheme="minorHAnsi"/>
          <w:sz w:val="22"/>
          <w:szCs w:val="22"/>
        </w:rPr>
        <w:t>Authored HP server</w:t>
      </w:r>
      <w:r w:rsidRPr="00A2301C">
        <w:rPr>
          <w:rFonts w:ascii="Cambria Math" w:hAnsi="Cambria Math" w:cs="Cambria Math"/>
          <w:sz w:val="22"/>
          <w:szCs w:val="22"/>
        </w:rPr>
        <w:t>‑</w:t>
      </w:r>
      <w:r w:rsidRPr="00A2301C">
        <w:rPr>
          <w:rFonts w:cstheme="minorHAnsi"/>
          <w:sz w:val="22"/>
          <w:szCs w:val="22"/>
        </w:rPr>
        <w:t>automation and VMware vSphere guides and playbooks.</w:t>
      </w:r>
    </w:p>
    <w:p w14:paraId="12673C20" w14:textId="27539DC6" w:rsidR="00C07054" w:rsidRPr="00A2301C" w:rsidRDefault="00C07054" w:rsidP="000451D5">
      <w:pPr>
        <w:spacing w:before="20" w:after="20" w:line="240" w:lineRule="auto"/>
        <w:jc w:val="both"/>
        <w:rPr>
          <w:rFonts w:cstheme="minorHAnsi"/>
          <w:sz w:val="22"/>
          <w:szCs w:val="22"/>
        </w:rPr>
      </w:pPr>
      <w:r w:rsidRPr="00A2301C">
        <w:rPr>
          <w:rFonts w:cstheme="minorHAnsi"/>
          <w:b/>
          <w:bCs/>
          <w:sz w:val="22"/>
          <w:szCs w:val="22"/>
        </w:rPr>
        <w:t xml:space="preserve">SS&amp;C Technologies </w:t>
      </w:r>
      <w:r w:rsidR="00314341" w:rsidRPr="00A2301C">
        <w:rPr>
          <w:rFonts w:cstheme="minorHAnsi"/>
          <w:b/>
          <w:bCs/>
          <w:sz w:val="22"/>
          <w:szCs w:val="22"/>
        </w:rPr>
        <w:t>-</w:t>
      </w:r>
      <w:r w:rsidRPr="00A2301C">
        <w:rPr>
          <w:rFonts w:cstheme="minorHAnsi"/>
          <w:b/>
          <w:bCs/>
          <w:sz w:val="22"/>
          <w:szCs w:val="22"/>
        </w:rPr>
        <w:t xml:space="preserve"> Sr Business Analyst</w:t>
      </w:r>
      <w:r w:rsidR="005E4930" w:rsidRPr="00A2301C">
        <w:rPr>
          <w:rFonts w:cstheme="minorHAnsi"/>
          <w:b/>
          <w:bCs/>
          <w:sz w:val="22"/>
          <w:szCs w:val="22"/>
        </w:rPr>
        <w:t xml:space="preserve"> - </w:t>
      </w:r>
      <w:r w:rsidRPr="00A2301C">
        <w:rPr>
          <w:rFonts w:cstheme="minorHAnsi"/>
          <w:i/>
          <w:iCs/>
          <w:sz w:val="22"/>
          <w:szCs w:val="22"/>
        </w:rPr>
        <w:t xml:space="preserve">Windsor, CT 11/10 </w:t>
      </w:r>
      <w:r w:rsidR="00307437" w:rsidRPr="00A2301C">
        <w:rPr>
          <w:rFonts w:cstheme="minorHAnsi"/>
          <w:i/>
          <w:iCs/>
          <w:sz w:val="22"/>
          <w:szCs w:val="22"/>
        </w:rPr>
        <w:t>-</w:t>
      </w:r>
      <w:r w:rsidRPr="00A2301C">
        <w:rPr>
          <w:rFonts w:cstheme="minorHAnsi"/>
          <w:i/>
          <w:iCs/>
          <w:sz w:val="22"/>
          <w:szCs w:val="22"/>
        </w:rPr>
        <w:t xml:space="preserve"> 02/11</w:t>
      </w:r>
    </w:p>
    <w:p w14:paraId="07A6A70B" w14:textId="77777777" w:rsidR="00324A8D" w:rsidRPr="00A2301C" w:rsidRDefault="00C07054" w:rsidP="000451D5">
      <w:pPr>
        <w:numPr>
          <w:ilvl w:val="0"/>
          <w:numId w:val="30"/>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 xml:space="preserve">Performed </w:t>
      </w:r>
      <w:r w:rsidR="000451D5" w:rsidRPr="00A2301C">
        <w:rPr>
          <w:rFonts w:cstheme="minorHAnsi"/>
          <w:sz w:val="22"/>
          <w:szCs w:val="22"/>
        </w:rPr>
        <w:t>B</w:t>
      </w:r>
      <w:r w:rsidRPr="00A2301C">
        <w:rPr>
          <w:rFonts w:cstheme="minorHAnsi"/>
          <w:sz w:val="22"/>
          <w:szCs w:val="22"/>
        </w:rPr>
        <w:t xml:space="preserve">usiness </w:t>
      </w:r>
      <w:r w:rsidR="000451D5" w:rsidRPr="00A2301C">
        <w:rPr>
          <w:rFonts w:cstheme="minorHAnsi"/>
          <w:sz w:val="22"/>
          <w:szCs w:val="22"/>
        </w:rPr>
        <w:t>A</w:t>
      </w:r>
      <w:r w:rsidRPr="00A2301C">
        <w:rPr>
          <w:rFonts w:cstheme="minorHAnsi"/>
          <w:sz w:val="22"/>
          <w:szCs w:val="22"/>
        </w:rPr>
        <w:t xml:space="preserve">nalyst, </w:t>
      </w:r>
      <w:r w:rsidR="000451D5" w:rsidRPr="00A2301C">
        <w:rPr>
          <w:rFonts w:cstheme="minorHAnsi"/>
          <w:sz w:val="22"/>
          <w:szCs w:val="22"/>
        </w:rPr>
        <w:t>T</w:t>
      </w:r>
      <w:r w:rsidRPr="00A2301C">
        <w:rPr>
          <w:rFonts w:cstheme="minorHAnsi"/>
          <w:sz w:val="22"/>
          <w:szCs w:val="22"/>
        </w:rPr>
        <w:t xml:space="preserve">echnical </w:t>
      </w:r>
      <w:r w:rsidR="000451D5" w:rsidRPr="00A2301C">
        <w:rPr>
          <w:rFonts w:cstheme="minorHAnsi"/>
          <w:sz w:val="22"/>
          <w:szCs w:val="22"/>
        </w:rPr>
        <w:t>W</w:t>
      </w:r>
      <w:r w:rsidRPr="00A2301C">
        <w:rPr>
          <w:rFonts w:cstheme="minorHAnsi"/>
          <w:sz w:val="22"/>
          <w:szCs w:val="22"/>
        </w:rPr>
        <w:t>riter, and QA responsibilities for proprietary financial systems</w:t>
      </w:r>
      <w:r w:rsidR="000451D5" w:rsidRPr="00A2301C">
        <w:rPr>
          <w:rFonts w:cstheme="minorHAnsi"/>
          <w:sz w:val="22"/>
          <w:szCs w:val="22"/>
        </w:rPr>
        <w:t xml:space="preserve">. Facilitated client conversion to SS&amp;C’s administration, software, and web portal. </w:t>
      </w:r>
    </w:p>
    <w:p w14:paraId="250D6974" w14:textId="389994DC" w:rsidR="00C07054" w:rsidRPr="00A2301C" w:rsidRDefault="00C07054" w:rsidP="000451D5">
      <w:pPr>
        <w:numPr>
          <w:ilvl w:val="0"/>
          <w:numId w:val="30"/>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Authored solutions for software/web products for technical</w:t>
      </w:r>
      <w:r w:rsidR="00DD333F" w:rsidRPr="00A2301C">
        <w:rPr>
          <w:rFonts w:cstheme="minorHAnsi"/>
          <w:sz w:val="22"/>
          <w:szCs w:val="22"/>
        </w:rPr>
        <w:t>/</w:t>
      </w:r>
      <w:r w:rsidRPr="00A2301C">
        <w:rPr>
          <w:rFonts w:cstheme="minorHAnsi"/>
          <w:sz w:val="22"/>
          <w:szCs w:val="22"/>
        </w:rPr>
        <w:t>non</w:t>
      </w:r>
      <w:r w:rsidRPr="00A2301C">
        <w:rPr>
          <w:rFonts w:cstheme="minorHAnsi"/>
          <w:sz w:val="22"/>
          <w:szCs w:val="22"/>
        </w:rPr>
        <w:noBreakHyphen/>
        <w:t>technical user groups</w:t>
      </w:r>
    </w:p>
    <w:p w14:paraId="4267839F" w14:textId="02FE95E8" w:rsidR="00C07054" w:rsidRPr="00A2301C" w:rsidRDefault="00C07054" w:rsidP="000451D5">
      <w:pPr>
        <w:spacing w:before="20" w:after="20" w:line="240" w:lineRule="auto"/>
        <w:jc w:val="both"/>
        <w:rPr>
          <w:rFonts w:cstheme="minorHAnsi"/>
          <w:i/>
          <w:iCs/>
          <w:sz w:val="22"/>
          <w:szCs w:val="22"/>
        </w:rPr>
      </w:pPr>
      <w:r w:rsidRPr="00A2301C">
        <w:rPr>
          <w:rFonts w:cstheme="minorHAnsi"/>
          <w:b/>
          <w:bCs/>
          <w:sz w:val="22"/>
          <w:szCs w:val="22"/>
        </w:rPr>
        <w:lastRenderedPageBreak/>
        <w:t xml:space="preserve">ESPN </w:t>
      </w:r>
      <w:r w:rsidR="00314341" w:rsidRPr="00A2301C">
        <w:rPr>
          <w:rFonts w:cstheme="minorHAnsi"/>
          <w:b/>
          <w:bCs/>
          <w:sz w:val="22"/>
          <w:szCs w:val="22"/>
        </w:rPr>
        <w:t>-</w:t>
      </w:r>
      <w:r w:rsidRPr="00A2301C">
        <w:rPr>
          <w:rFonts w:cstheme="minorHAnsi"/>
          <w:b/>
          <w:bCs/>
          <w:sz w:val="22"/>
          <w:szCs w:val="22"/>
        </w:rPr>
        <w:t xml:space="preserve"> Technical Writer/IT Analyst</w:t>
      </w:r>
      <w:r w:rsidR="005E4930" w:rsidRPr="00A2301C">
        <w:rPr>
          <w:rFonts w:cstheme="minorHAnsi"/>
          <w:b/>
          <w:bCs/>
          <w:sz w:val="22"/>
          <w:szCs w:val="22"/>
        </w:rPr>
        <w:t xml:space="preserve"> - </w:t>
      </w:r>
      <w:r w:rsidRPr="00A2301C">
        <w:rPr>
          <w:rFonts w:cstheme="minorHAnsi"/>
          <w:i/>
          <w:iCs/>
          <w:sz w:val="22"/>
          <w:szCs w:val="22"/>
        </w:rPr>
        <w:t xml:space="preserve">Bristol, CT </w:t>
      </w:r>
      <w:r w:rsidR="00544DE4" w:rsidRPr="00A2301C">
        <w:rPr>
          <w:rFonts w:cstheme="minorHAnsi"/>
          <w:i/>
          <w:iCs/>
          <w:sz w:val="22"/>
          <w:szCs w:val="22"/>
        </w:rPr>
        <w:t xml:space="preserve">| </w:t>
      </w:r>
      <w:r w:rsidR="00DD333F" w:rsidRPr="00A2301C">
        <w:rPr>
          <w:rFonts w:cstheme="minorHAnsi"/>
          <w:i/>
          <w:iCs/>
          <w:sz w:val="22"/>
          <w:szCs w:val="22"/>
        </w:rPr>
        <w:t>Contractor 03</w:t>
      </w:r>
      <w:r w:rsidR="00307437" w:rsidRPr="00A2301C">
        <w:rPr>
          <w:rFonts w:cstheme="minorHAnsi"/>
          <w:i/>
          <w:iCs/>
          <w:sz w:val="22"/>
          <w:szCs w:val="22"/>
        </w:rPr>
        <w:t xml:space="preserve"> </w:t>
      </w:r>
      <w:r w:rsidR="00544DE4" w:rsidRPr="00A2301C">
        <w:rPr>
          <w:rFonts w:cstheme="minorHAnsi"/>
          <w:i/>
          <w:iCs/>
          <w:sz w:val="22"/>
          <w:szCs w:val="22"/>
        </w:rPr>
        <w:t>-</w:t>
      </w:r>
      <w:r w:rsidR="00307437" w:rsidRPr="00A2301C">
        <w:rPr>
          <w:rFonts w:cstheme="minorHAnsi"/>
          <w:i/>
          <w:iCs/>
          <w:sz w:val="22"/>
          <w:szCs w:val="22"/>
        </w:rPr>
        <w:t xml:space="preserve"> </w:t>
      </w:r>
      <w:r w:rsidR="00DD333F" w:rsidRPr="00A2301C">
        <w:rPr>
          <w:rFonts w:cstheme="minorHAnsi"/>
          <w:i/>
          <w:iCs/>
          <w:sz w:val="22"/>
          <w:szCs w:val="22"/>
        </w:rPr>
        <w:t>04</w:t>
      </w:r>
      <w:r w:rsidR="00544DE4" w:rsidRPr="00A2301C">
        <w:rPr>
          <w:rFonts w:cstheme="minorHAnsi"/>
          <w:i/>
          <w:iCs/>
          <w:sz w:val="22"/>
          <w:szCs w:val="22"/>
        </w:rPr>
        <w:t>/</w:t>
      </w:r>
      <w:r w:rsidR="00DD333F" w:rsidRPr="00A2301C">
        <w:rPr>
          <w:rFonts w:cstheme="minorHAnsi"/>
          <w:i/>
          <w:iCs/>
          <w:sz w:val="22"/>
          <w:szCs w:val="22"/>
        </w:rPr>
        <w:t xml:space="preserve">Employee, </w:t>
      </w:r>
      <w:r w:rsidR="008F5BE6">
        <w:rPr>
          <w:rFonts w:cstheme="minorHAnsi"/>
          <w:i/>
          <w:iCs/>
          <w:sz w:val="22"/>
          <w:szCs w:val="22"/>
        </w:rPr>
        <w:t>04</w:t>
      </w:r>
      <w:r w:rsidR="00307437" w:rsidRPr="00A2301C">
        <w:rPr>
          <w:rFonts w:cstheme="minorHAnsi"/>
          <w:i/>
          <w:iCs/>
          <w:sz w:val="22"/>
          <w:szCs w:val="22"/>
        </w:rPr>
        <w:t xml:space="preserve"> </w:t>
      </w:r>
      <w:r w:rsidR="00544DE4" w:rsidRPr="00A2301C">
        <w:rPr>
          <w:rFonts w:cstheme="minorHAnsi"/>
          <w:i/>
          <w:iCs/>
          <w:sz w:val="22"/>
          <w:szCs w:val="22"/>
        </w:rPr>
        <w:t>-</w:t>
      </w:r>
      <w:r w:rsidR="00307437" w:rsidRPr="00A2301C">
        <w:rPr>
          <w:rFonts w:cstheme="minorHAnsi"/>
          <w:i/>
          <w:iCs/>
          <w:sz w:val="22"/>
          <w:szCs w:val="22"/>
        </w:rPr>
        <w:t xml:space="preserve"> </w:t>
      </w:r>
      <w:r w:rsidR="00DD333F" w:rsidRPr="00A2301C">
        <w:rPr>
          <w:rFonts w:cstheme="minorHAnsi"/>
          <w:i/>
          <w:iCs/>
          <w:sz w:val="22"/>
          <w:szCs w:val="22"/>
        </w:rPr>
        <w:t>09</w:t>
      </w:r>
    </w:p>
    <w:p w14:paraId="34702A7A" w14:textId="0425D07B" w:rsidR="00324A8D" w:rsidRDefault="00C07054" w:rsidP="000451D5">
      <w:pPr>
        <w:numPr>
          <w:ilvl w:val="0"/>
          <w:numId w:val="32"/>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 xml:space="preserve">Produced user guides, </w:t>
      </w:r>
      <w:r w:rsidR="00CD5265" w:rsidRPr="00A2301C">
        <w:rPr>
          <w:rFonts w:cstheme="minorHAnsi"/>
          <w:sz w:val="22"/>
          <w:szCs w:val="22"/>
        </w:rPr>
        <w:t xml:space="preserve">audit testing and remediation </w:t>
      </w:r>
      <w:r w:rsidR="002F263F" w:rsidRPr="00A2301C">
        <w:rPr>
          <w:rFonts w:cstheme="minorHAnsi"/>
          <w:sz w:val="22"/>
          <w:szCs w:val="22"/>
        </w:rPr>
        <w:t>documentation, SOPs, and job aids</w:t>
      </w:r>
      <w:r w:rsidR="000451D5" w:rsidRPr="00A2301C">
        <w:rPr>
          <w:rFonts w:cstheme="minorHAnsi"/>
          <w:sz w:val="22"/>
          <w:szCs w:val="22"/>
        </w:rPr>
        <w:t xml:space="preserve">. </w:t>
      </w:r>
      <w:r w:rsidRPr="00A2301C">
        <w:rPr>
          <w:rFonts w:cstheme="minorHAnsi"/>
          <w:sz w:val="22"/>
          <w:szCs w:val="22"/>
        </w:rPr>
        <w:t>Implemented RoboHelp/RoboSource solutions</w:t>
      </w:r>
      <w:r w:rsidR="00DD333F" w:rsidRPr="00A2301C">
        <w:rPr>
          <w:rFonts w:cstheme="minorHAnsi"/>
          <w:sz w:val="22"/>
          <w:szCs w:val="22"/>
        </w:rPr>
        <w:t xml:space="preserve"> and </w:t>
      </w:r>
      <w:r w:rsidRPr="00A2301C">
        <w:rPr>
          <w:rFonts w:cstheme="minorHAnsi"/>
          <w:sz w:val="22"/>
          <w:szCs w:val="22"/>
        </w:rPr>
        <w:t>SharePoint sites</w:t>
      </w:r>
      <w:r w:rsidR="000451D5" w:rsidRPr="00A2301C">
        <w:rPr>
          <w:rFonts w:cstheme="minorHAnsi"/>
          <w:sz w:val="22"/>
          <w:szCs w:val="22"/>
        </w:rPr>
        <w:t xml:space="preserve">. </w:t>
      </w:r>
    </w:p>
    <w:p w14:paraId="54E129F2" w14:textId="6193F765" w:rsidR="00B47540" w:rsidRPr="00A2301C" w:rsidRDefault="00B47540" w:rsidP="000451D5">
      <w:pPr>
        <w:numPr>
          <w:ilvl w:val="0"/>
          <w:numId w:val="32"/>
        </w:numPr>
        <w:tabs>
          <w:tab w:val="clear" w:pos="720"/>
        </w:tabs>
        <w:spacing w:before="20" w:after="20" w:line="240" w:lineRule="auto"/>
        <w:ind w:left="450" w:hanging="270"/>
        <w:jc w:val="both"/>
        <w:rPr>
          <w:rFonts w:cstheme="minorHAnsi"/>
          <w:sz w:val="22"/>
          <w:szCs w:val="22"/>
        </w:rPr>
      </w:pPr>
      <w:r>
        <w:rPr>
          <w:rFonts w:cstheme="minorHAnsi"/>
          <w:sz w:val="22"/>
          <w:szCs w:val="22"/>
        </w:rPr>
        <w:t>Used Excel, Visio, and Access extensively for IT Analyst duties.</w:t>
      </w:r>
    </w:p>
    <w:p w14:paraId="2EC2D19E" w14:textId="77777777" w:rsidR="00B47540" w:rsidRDefault="00DD333F" w:rsidP="000451D5">
      <w:pPr>
        <w:numPr>
          <w:ilvl w:val="0"/>
          <w:numId w:val="32"/>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 xml:space="preserve">Documented </w:t>
      </w:r>
      <w:r w:rsidR="00C07054" w:rsidRPr="00A2301C">
        <w:rPr>
          <w:rFonts w:cstheme="minorHAnsi"/>
          <w:sz w:val="22"/>
          <w:szCs w:val="22"/>
        </w:rPr>
        <w:t xml:space="preserve">Remedy </w:t>
      </w:r>
      <w:r w:rsidRPr="00A2301C">
        <w:rPr>
          <w:rFonts w:cstheme="minorHAnsi"/>
          <w:sz w:val="22"/>
          <w:szCs w:val="22"/>
        </w:rPr>
        <w:t>implementation and SAP conversion projects</w:t>
      </w:r>
      <w:r w:rsidR="00B47540">
        <w:rPr>
          <w:rFonts w:cstheme="minorHAnsi"/>
          <w:sz w:val="22"/>
          <w:szCs w:val="22"/>
        </w:rPr>
        <w:t xml:space="preserve">, </w:t>
      </w:r>
      <w:r w:rsidR="00C07054" w:rsidRPr="00A2301C">
        <w:rPr>
          <w:rFonts w:cstheme="minorHAnsi"/>
          <w:sz w:val="22"/>
          <w:szCs w:val="22"/>
        </w:rPr>
        <w:t>SLAs and distributed monthly release notes for Disney</w:t>
      </w:r>
      <w:r w:rsidR="00C07054" w:rsidRPr="00A2301C">
        <w:rPr>
          <w:rFonts w:cstheme="minorHAnsi"/>
          <w:sz w:val="22"/>
          <w:szCs w:val="22"/>
        </w:rPr>
        <w:noBreakHyphen/>
        <w:t>affiliated companies</w:t>
      </w:r>
      <w:r w:rsidR="000451D5" w:rsidRPr="00A2301C">
        <w:rPr>
          <w:rFonts w:cstheme="minorHAnsi"/>
          <w:sz w:val="22"/>
          <w:szCs w:val="22"/>
        </w:rPr>
        <w:t xml:space="preserve">. </w:t>
      </w:r>
    </w:p>
    <w:p w14:paraId="328B069F" w14:textId="0F422B66" w:rsidR="00B47540" w:rsidRDefault="00B47540" w:rsidP="000451D5">
      <w:pPr>
        <w:numPr>
          <w:ilvl w:val="0"/>
          <w:numId w:val="32"/>
        </w:numPr>
        <w:tabs>
          <w:tab w:val="clear" w:pos="720"/>
        </w:tabs>
        <w:spacing w:before="20" w:after="20" w:line="240" w:lineRule="auto"/>
        <w:ind w:left="450" w:hanging="270"/>
        <w:jc w:val="both"/>
        <w:rPr>
          <w:rFonts w:cstheme="minorHAnsi"/>
          <w:sz w:val="22"/>
          <w:szCs w:val="22"/>
        </w:rPr>
      </w:pPr>
      <w:r>
        <w:rPr>
          <w:rFonts w:cstheme="minorHAnsi"/>
          <w:sz w:val="22"/>
          <w:szCs w:val="22"/>
        </w:rPr>
        <w:t xml:space="preserve">Functioned as liaison with Legal Department. </w:t>
      </w:r>
    </w:p>
    <w:p w14:paraId="7DCB5E96" w14:textId="4F16A37E" w:rsidR="00C07054" w:rsidRPr="00A2301C" w:rsidRDefault="00C07054" w:rsidP="000451D5">
      <w:pPr>
        <w:numPr>
          <w:ilvl w:val="0"/>
          <w:numId w:val="32"/>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Supported SOX compliance</w:t>
      </w:r>
      <w:r w:rsidR="00324A8D" w:rsidRPr="00A2301C">
        <w:rPr>
          <w:rFonts w:cstheme="minorHAnsi"/>
          <w:sz w:val="22"/>
          <w:szCs w:val="22"/>
        </w:rPr>
        <w:t xml:space="preserve"> efforts.</w:t>
      </w:r>
    </w:p>
    <w:p w14:paraId="1B52E05E" w14:textId="021C0AE7" w:rsidR="0053441C" w:rsidRPr="00A2301C" w:rsidRDefault="0053441C" w:rsidP="00324A8D">
      <w:pPr>
        <w:spacing w:before="60" w:after="20" w:line="240" w:lineRule="auto"/>
        <w:jc w:val="both"/>
        <w:rPr>
          <w:rFonts w:cstheme="minorHAnsi"/>
          <w:b/>
          <w:bCs/>
          <w:color w:val="0070C0"/>
          <w:sz w:val="22"/>
          <w:szCs w:val="22"/>
        </w:rPr>
      </w:pPr>
      <w:r w:rsidRPr="00A2301C">
        <w:rPr>
          <w:rFonts w:cstheme="minorHAnsi"/>
          <w:b/>
          <w:bCs/>
          <w:color w:val="0070C0"/>
          <w:sz w:val="22"/>
          <w:szCs w:val="22"/>
        </w:rPr>
        <w:t>Education</w:t>
      </w:r>
      <w:r w:rsidR="00324A8D" w:rsidRPr="00A2301C">
        <w:rPr>
          <w:rFonts w:cstheme="minorHAnsi"/>
          <w:b/>
          <w:bCs/>
          <w:color w:val="0070C0"/>
          <w:sz w:val="22"/>
          <w:szCs w:val="22"/>
        </w:rPr>
        <w:t>/Professional Training</w:t>
      </w:r>
    </w:p>
    <w:p w14:paraId="0CFD0650" w14:textId="5EBF1005" w:rsidR="00324A8D" w:rsidRPr="00A2301C" w:rsidRDefault="00324A8D" w:rsidP="00324A8D">
      <w:pPr>
        <w:numPr>
          <w:ilvl w:val="0"/>
          <w:numId w:val="32"/>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Univ. of Maryland, Bachelor of Arts in Computer Studies (in progress)</w:t>
      </w:r>
    </w:p>
    <w:p w14:paraId="16401218" w14:textId="1BC9B9EB" w:rsidR="00324A8D" w:rsidRPr="00A2301C" w:rsidRDefault="00324A8D" w:rsidP="00324A8D">
      <w:pPr>
        <w:numPr>
          <w:ilvl w:val="0"/>
          <w:numId w:val="32"/>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Westover JC, Associate Degree Equivalency in Accounting</w:t>
      </w:r>
    </w:p>
    <w:p w14:paraId="0FFCA109" w14:textId="592A4C89" w:rsidR="00324A8D" w:rsidRPr="00A2301C" w:rsidRDefault="00324A8D" w:rsidP="00324A8D">
      <w:pPr>
        <w:numPr>
          <w:ilvl w:val="0"/>
          <w:numId w:val="32"/>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Carthage College, Completed coursework in Accounting and Computer Studies</w:t>
      </w:r>
    </w:p>
    <w:p w14:paraId="364B7EA7" w14:textId="77777777" w:rsidR="00324A8D" w:rsidRPr="00A2301C" w:rsidRDefault="00324A8D" w:rsidP="00324A8D">
      <w:pPr>
        <w:numPr>
          <w:ilvl w:val="0"/>
          <w:numId w:val="32"/>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New Horizons Technical Training (Microsoft, .NET, Java, CSS, COTS)</w:t>
      </w:r>
    </w:p>
    <w:p w14:paraId="73D0D907" w14:textId="0EE6D09F" w:rsidR="00324A8D" w:rsidRPr="00A2301C" w:rsidRDefault="00324A8D" w:rsidP="00324A8D">
      <w:pPr>
        <w:numPr>
          <w:ilvl w:val="0"/>
          <w:numId w:val="32"/>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ESPN Project Management and Business Analysis Training (Agile, Waterfall), IBM Rational Training</w:t>
      </w:r>
    </w:p>
    <w:p w14:paraId="2E22E26C" w14:textId="5F822A18" w:rsidR="00324A8D" w:rsidRPr="00A2301C" w:rsidRDefault="00324A8D" w:rsidP="00324A8D">
      <w:pPr>
        <w:numPr>
          <w:ilvl w:val="0"/>
          <w:numId w:val="32"/>
        </w:numPr>
        <w:tabs>
          <w:tab w:val="clear" w:pos="720"/>
        </w:tabs>
        <w:spacing w:before="20" w:after="20" w:line="240" w:lineRule="auto"/>
        <w:ind w:left="450" w:hanging="270"/>
        <w:jc w:val="both"/>
        <w:rPr>
          <w:rFonts w:cstheme="minorHAnsi"/>
          <w:sz w:val="22"/>
          <w:szCs w:val="22"/>
        </w:rPr>
      </w:pPr>
      <w:proofErr w:type="spellStart"/>
      <w:r w:rsidRPr="00A2301C">
        <w:rPr>
          <w:rFonts w:cstheme="minorHAnsi"/>
          <w:sz w:val="22"/>
          <w:szCs w:val="22"/>
        </w:rPr>
        <w:t>IconLogic</w:t>
      </w:r>
      <w:proofErr w:type="spellEnd"/>
      <w:r w:rsidRPr="00A2301C">
        <w:rPr>
          <w:rFonts w:cstheme="minorHAnsi"/>
          <w:sz w:val="22"/>
          <w:szCs w:val="22"/>
        </w:rPr>
        <w:t xml:space="preserve"> Adobe RoboHelp and RoboSource Certification</w:t>
      </w:r>
    </w:p>
    <w:p w14:paraId="0B550CE6" w14:textId="0AB3E1B3" w:rsidR="00324A8D" w:rsidRPr="00A2301C" w:rsidRDefault="00324A8D" w:rsidP="00324A8D">
      <w:pPr>
        <w:numPr>
          <w:ilvl w:val="0"/>
          <w:numId w:val="32"/>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PwC and Deloitte SOX and IT Compliance Coursework</w:t>
      </w:r>
    </w:p>
    <w:p w14:paraId="58DC87DA" w14:textId="77777777" w:rsidR="00324A8D" w:rsidRPr="00A2301C" w:rsidRDefault="00324A8D" w:rsidP="00324A8D">
      <w:pPr>
        <w:numPr>
          <w:ilvl w:val="0"/>
          <w:numId w:val="32"/>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Accessibility and Section 508 Compliance Training</w:t>
      </w:r>
    </w:p>
    <w:p w14:paraId="1F54AE28" w14:textId="77777777" w:rsidR="00324A8D" w:rsidRPr="00A2301C" w:rsidRDefault="00324A8D" w:rsidP="00324A8D">
      <w:pPr>
        <w:numPr>
          <w:ilvl w:val="0"/>
          <w:numId w:val="32"/>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Shipley Proposal Writing Certification (2025)</w:t>
      </w:r>
    </w:p>
    <w:p w14:paraId="18E1DF3B" w14:textId="55989AB8" w:rsidR="0053441C" w:rsidRPr="00A2301C" w:rsidRDefault="0053441C" w:rsidP="00324A8D">
      <w:pPr>
        <w:spacing w:before="60" w:after="20" w:line="240" w:lineRule="auto"/>
        <w:jc w:val="both"/>
        <w:rPr>
          <w:rFonts w:cstheme="minorHAnsi"/>
          <w:b/>
          <w:bCs/>
          <w:color w:val="0070C0"/>
          <w:sz w:val="22"/>
          <w:szCs w:val="22"/>
        </w:rPr>
      </w:pPr>
      <w:r w:rsidRPr="00A2301C">
        <w:rPr>
          <w:rFonts w:cstheme="minorHAnsi"/>
          <w:b/>
          <w:bCs/>
          <w:color w:val="0070C0"/>
          <w:sz w:val="22"/>
          <w:szCs w:val="22"/>
        </w:rPr>
        <w:t>Security</w:t>
      </w:r>
      <w:r w:rsidR="00324A8D" w:rsidRPr="00A2301C">
        <w:rPr>
          <w:rFonts w:cstheme="minorHAnsi"/>
          <w:b/>
          <w:bCs/>
          <w:color w:val="0070C0"/>
          <w:sz w:val="22"/>
          <w:szCs w:val="22"/>
        </w:rPr>
        <w:t>, Reference,</w:t>
      </w:r>
      <w:r w:rsidRPr="00A2301C">
        <w:rPr>
          <w:rFonts w:cstheme="minorHAnsi"/>
          <w:b/>
          <w:bCs/>
          <w:color w:val="0070C0"/>
          <w:sz w:val="22"/>
          <w:szCs w:val="22"/>
        </w:rPr>
        <w:t xml:space="preserve"> and Work Preferences</w:t>
      </w:r>
    </w:p>
    <w:p w14:paraId="6B5ED299" w14:textId="4778BCFD" w:rsidR="00324A8D" w:rsidRPr="00A2301C" w:rsidRDefault="00307437" w:rsidP="00324A8D">
      <w:pPr>
        <w:numPr>
          <w:ilvl w:val="0"/>
          <w:numId w:val="32"/>
        </w:numPr>
        <w:tabs>
          <w:tab w:val="clear" w:pos="720"/>
        </w:tabs>
        <w:spacing w:before="20" w:after="20" w:line="240" w:lineRule="auto"/>
        <w:ind w:left="450" w:hanging="270"/>
        <w:rPr>
          <w:rFonts w:cstheme="minorHAnsi"/>
          <w:sz w:val="22"/>
          <w:szCs w:val="22"/>
        </w:rPr>
      </w:pPr>
      <w:r w:rsidRPr="00A2301C">
        <w:rPr>
          <w:rFonts w:cstheme="minorHAnsi"/>
          <w:sz w:val="22"/>
          <w:szCs w:val="22"/>
        </w:rPr>
        <w:t>US citizen, p</w:t>
      </w:r>
      <w:r w:rsidR="00324A8D" w:rsidRPr="00A2301C">
        <w:rPr>
          <w:rFonts w:cstheme="minorHAnsi"/>
          <w:sz w:val="22"/>
          <w:szCs w:val="22"/>
        </w:rPr>
        <w:t>reviously held both Public Trust and Secret clearances</w:t>
      </w:r>
    </w:p>
    <w:p w14:paraId="0A6B1238" w14:textId="3E097AD0" w:rsidR="0053441C" w:rsidRPr="00A2301C" w:rsidRDefault="00324A8D" w:rsidP="000451D5">
      <w:pPr>
        <w:numPr>
          <w:ilvl w:val="0"/>
          <w:numId w:val="32"/>
        </w:numPr>
        <w:tabs>
          <w:tab w:val="clear" w:pos="720"/>
        </w:tabs>
        <w:spacing w:before="20" w:after="20" w:line="240" w:lineRule="auto"/>
        <w:ind w:left="450" w:hanging="270"/>
        <w:jc w:val="both"/>
        <w:rPr>
          <w:rFonts w:cstheme="minorHAnsi"/>
          <w:sz w:val="22"/>
          <w:szCs w:val="22"/>
        </w:rPr>
      </w:pPr>
      <w:r w:rsidRPr="00A2301C">
        <w:rPr>
          <w:rFonts w:cstheme="minorHAnsi"/>
          <w:sz w:val="22"/>
          <w:szCs w:val="22"/>
        </w:rPr>
        <w:t xml:space="preserve">LinkedIn: </w:t>
      </w:r>
      <w:hyperlink r:id="rId8" w:history="1">
        <w:r w:rsidR="0053441C" w:rsidRPr="00A2301C">
          <w:rPr>
            <w:rStyle w:val="Hyperlink"/>
            <w:rFonts w:cstheme="minorHAnsi"/>
            <w:sz w:val="22"/>
            <w:szCs w:val="22"/>
          </w:rPr>
          <w:t>https://www.linkedin.com/in/shawn-trites-23887424a/</w:t>
        </w:r>
      </w:hyperlink>
    </w:p>
    <w:p w14:paraId="0996BDA1" w14:textId="19C14646" w:rsidR="00324A8D" w:rsidRPr="00A2301C" w:rsidRDefault="00B47540" w:rsidP="00324A8D">
      <w:pPr>
        <w:numPr>
          <w:ilvl w:val="0"/>
          <w:numId w:val="32"/>
        </w:numPr>
        <w:tabs>
          <w:tab w:val="clear" w:pos="720"/>
        </w:tabs>
        <w:spacing w:before="20" w:after="20" w:line="240" w:lineRule="auto"/>
        <w:ind w:left="450" w:hanging="270"/>
        <w:rPr>
          <w:rFonts w:cstheme="minorHAnsi"/>
          <w:sz w:val="22"/>
          <w:szCs w:val="22"/>
        </w:rPr>
      </w:pPr>
      <w:r>
        <w:rPr>
          <w:rFonts w:cstheme="minorHAnsi"/>
          <w:sz w:val="22"/>
          <w:szCs w:val="22"/>
        </w:rPr>
        <w:t>N</w:t>
      </w:r>
      <w:r w:rsidR="00324A8D" w:rsidRPr="00A2301C">
        <w:rPr>
          <w:rFonts w:cstheme="minorHAnsi"/>
          <w:sz w:val="22"/>
          <w:szCs w:val="22"/>
        </w:rPr>
        <w:t>ot willing to relocate</w:t>
      </w:r>
    </w:p>
    <w:sectPr w:rsidR="00324A8D" w:rsidRPr="00A2301C" w:rsidSect="00EC5DBB">
      <w:headerReference w:type="first" r:id="rId9"/>
      <w:pgSz w:w="12240" w:h="15840"/>
      <w:pgMar w:top="1039" w:right="1440" w:bottom="1080" w:left="1440" w:header="4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440DA" w14:textId="77777777" w:rsidR="002C7A31" w:rsidRDefault="002C7A31" w:rsidP="00BC6527">
      <w:pPr>
        <w:spacing w:after="0" w:line="240" w:lineRule="auto"/>
      </w:pPr>
      <w:r>
        <w:separator/>
      </w:r>
    </w:p>
  </w:endnote>
  <w:endnote w:type="continuationSeparator" w:id="0">
    <w:p w14:paraId="52676B2F" w14:textId="77777777" w:rsidR="002C7A31" w:rsidRDefault="002C7A31" w:rsidP="00BC6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363A6" w14:textId="77777777" w:rsidR="002C7A31" w:rsidRDefault="002C7A31" w:rsidP="00BC6527">
      <w:pPr>
        <w:spacing w:after="0" w:line="240" w:lineRule="auto"/>
      </w:pPr>
      <w:r>
        <w:separator/>
      </w:r>
    </w:p>
  </w:footnote>
  <w:footnote w:type="continuationSeparator" w:id="0">
    <w:p w14:paraId="3DFC82E0" w14:textId="77777777" w:rsidR="002C7A31" w:rsidRDefault="002C7A31" w:rsidP="00BC65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6404A" w14:textId="77777777" w:rsidR="00EC5DBB" w:rsidRPr="007536BB" w:rsidRDefault="00EC5DBB" w:rsidP="00EC5DBB">
    <w:pPr>
      <w:spacing w:before="40" w:after="40" w:line="240" w:lineRule="auto"/>
      <w:jc w:val="center"/>
      <w:rPr>
        <w:sz w:val="22"/>
        <w:szCs w:val="22"/>
      </w:rPr>
    </w:pPr>
    <w:r w:rsidRPr="007536BB">
      <w:rPr>
        <w:b/>
        <w:bCs/>
        <w:sz w:val="22"/>
        <w:szCs w:val="22"/>
      </w:rPr>
      <w:t>Shawn Trites</w:t>
    </w:r>
  </w:p>
  <w:p w14:paraId="25ED29C2" w14:textId="77777777" w:rsidR="00EC5DBB" w:rsidRPr="000451D5" w:rsidRDefault="00EC5DBB" w:rsidP="00EC5DBB">
    <w:pPr>
      <w:spacing w:before="40" w:after="180" w:line="240" w:lineRule="auto"/>
      <w:jc w:val="center"/>
    </w:pPr>
    <w:r w:rsidRPr="000451D5">
      <w:rPr>
        <w:noProof/>
        <w:sz w:val="20"/>
        <w:szCs w:val="20"/>
      </w:rPr>
      <mc:AlternateContent>
        <mc:Choice Requires="wps">
          <w:drawing>
            <wp:anchor distT="0" distB="0" distL="114300" distR="114300" simplePos="0" relativeHeight="251659264" behindDoc="0" locked="0" layoutInCell="1" allowOverlap="1" wp14:anchorId="1667B260" wp14:editId="2332B783">
              <wp:simplePos x="0" y="0"/>
              <wp:positionH relativeFrom="column">
                <wp:posOffset>827069</wp:posOffset>
              </wp:positionH>
              <wp:positionV relativeFrom="paragraph">
                <wp:posOffset>172085</wp:posOffset>
              </wp:positionV>
              <wp:extent cx="4292082" cy="0"/>
              <wp:effectExtent l="0" t="0" r="0" b="0"/>
              <wp:wrapNone/>
              <wp:docPr id="1795309036" name="Straight Connector 1"/>
              <wp:cNvGraphicFramePr/>
              <a:graphic xmlns:a="http://schemas.openxmlformats.org/drawingml/2006/main">
                <a:graphicData uri="http://schemas.microsoft.com/office/word/2010/wordprocessingShape">
                  <wps:wsp>
                    <wps:cNvCnPr/>
                    <wps:spPr>
                      <a:xfrm>
                        <a:off x="0" y="0"/>
                        <a:ext cx="4292082"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62E99E2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5.1pt,13.55pt" to="403.0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" strokecolor="#4472c4 [3204]" strokeweight="1pt">
              <v:stroke joinstyle="miter"/>
            </v:line>
          </w:pict>
        </mc:Fallback>
      </mc:AlternateContent>
    </w:r>
    <w:r w:rsidRPr="000451D5">
      <w:rPr>
        <w:sz w:val="20"/>
        <w:szCs w:val="20"/>
      </w:rPr>
      <w:t xml:space="preserve">Hartford, Connecticut | Telecommute Only | 860-682-3090 | </w:t>
    </w:r>
    <w:hyperlink r:id="rId1" w:history="1">
      <w:r w:rsidRPr="000451D5">
        <w:rPr>
          <w:rStyle w:val="Hyperlink"/>
          <w:color w:val="auto"/>
          <w:sz w:val="20"/>
          <w:szCs w:val="20"/>
          <w:u w:val="none"/>
        </w:rPr>
        <w:t>setdocs@gmail.com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0D6"/>
    <w:multiLevelType w:val="hybridMultilevel"/>
    <w:tmpl w:val="29A2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4324E"/>
    <w:multiLevelType w:val="multilevel"/>
    <w:tmpl w:val="1622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05833"/>
    <w:multiLevelType w:val="multilevel"/>
    <w:tmpl w:val="CEB2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019F8"/>
    <w:multiLevelType w:val="hybridMultilevel"/>
    <w:tmpl w:val="ECC25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F7313"/>
    <w:multiLevelType w:val="multilevel"/>
    <w:tmpl w:val="CCC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E76F5"/>
    <w:multiLevelType w:val="multilevel"/>
    <w:tmpl w:val="D8F0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659B6"/>
    <w:multiLevelType w:val="multilevel"/>
    <w:tmpl w:val="DB90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C5D39"/>
    <w:multiLevelType w:val="multilevel"/>
    <w:tmpl w:val="454A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918A2"/>
    <w:multiLevelType w:val="multilevel"/>
    <w:tmpl w:val="575E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7661B"/>
    <w:multiLevelType w:val="multilevel"/>
    <w:tmpl w:val="E17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87FD8"/>
    <w:multiLevelType w:val="multilevel"/>
    <w:tmpl w:val="AFEC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53B5C"/>
    <w:multiLevelType w:val="multilevel"/>
    <w:tmpl w:val="D730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B1D0F"/>
    <w:multiLevelType w:val="multilevel"/>
    <w:tmpl w:val="EB08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34925"/>
    <w:multiLevelType w:val="multilevel"/>
    <w:tmpl w:val="AF8C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47F46"/>
    <w:multiLevelType w:val="multilevel"/>
    <w:tmpl w:val="E0EC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205D2"/>
    <w:multiLevelType w:val="multilevel"/>
    <w:tmpl w:val="0694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C5D2F"/>
    <w:multiLevelType w:val="multilevel"/>
    <w:tmpl w:val="1D58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C4D6D"/>
    <w:multiLevelType w:val="multilevel"/>
    <w:tmpl w:val="3850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51575"/>
    <w:multiLevelType w:val="multilevel"/>
    <w:tmpl w:val="B1DE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242EE0"/>
    <w:multiLevelType w:val="multilevel"/>
    <w:tmpl w:val="F916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1A021B"/>
    <w:multiLevelType w:val="multilevel"/>
    <w:tmpl w:val="FBA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A2676"/>
    <w:multiLevelType w:val="multilevel"/>
    <w:tmpl w:val="6D12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B4654"/>
    <w:multiLevelType w:val="multilevel"/>
    <w:tmpl w:val="A33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DA6CE8"/>
    <w:multiLevelType w:val="multilevel"/>
    <w:tmpl w:val="976A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BE18C1"/>
    <w:multiLevelType w:val="multilevel"/>
    <w:tmpl w:val="D8B4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647D3F"/>
    <w:multiLevelType w:val="multilevel"/>
    <w:tmpl w:val="565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80122"/>
    <w:multiLevelType w:val="multilevel"/>
    <w:tmpl w:val="5A30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75FA6"/>
    <w:multiLevelType w:val="multilevel"/>
    <w:tmpl w:val="5E0E9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C67A6"/>
    <w:multiLevelType w:val="multilevel"/>
    <w:tmpl w:val="18B2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61B6F"/>
    <w:multiLevelType w:val="multilevel"/>
    <w:tmpl w:val="54BE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AE6DA0"/>
    <w:multiLevelType w:val="multilevel"/>
    <w:tmpl w:val="DA2A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61188"/>
    <w:multiLevelType w:val="multilevel"/>
    <w:tmpl w:val="A1C0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83DDC"/>
    <w:multiLevelType w:val="multilevel"/>
    <w:tmpl w:val="CDAC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A2D6A"/>
    <w:multiLevelType w:val="multilevel"/>
    <w:tmpl w:val="DB608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4D405E"/>
    <w:multiLevelType w:val="multilevel"/>
    <w:tmpl w:val="22E0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793627">
    <w:abstractNumId w:val="20"/>
  </w:num>
  <w:num w:numId="2" w16cid:durableId="838888836">
    <w:abstractNumId w:val="9"/>
  </w:num>
  <w:num w:numId="3" w16cid:durableId="994381659">
    <w:abstractNumId w:val="6"/>
  </w:num>
  <w:num w:numId="4" w16cid:durableId="1416323883">
    <w:abstractNumId w:val="16"/>
  </w:num>
  <w:num w:numId="5" w16cid:durableId="689070522">
    <w:abstractNumId w:val="8"/>
  </w:num>
  <w:num w:numId="6" w16cid:durableId="323433150">
    <w:abstractNumId w:val="31"/>
  </w:num>
  <w:num w:numId="7" w16cid:durableId="605383218">
    <w:abstractNumId w:val="25"/>
  </w:num>
  <w:num w:numId="8" w16cid:durableId="475339503">
    <w:abstractNumId w:val="13"/>
  </w:num>
  <w:num w:numId="9" w16cid:durableId="174271511">
    <w:abstractNumId w:val="34"/>
  </w:num>
  <w:num w:numId="10" w16cid:durableId="1338846929">
    <w:abstractNumId w:val="23"/>
  </w:num>
  <w:num w:numId="11" w16cid:durableId="1615363212">
    <w:abstractNumId w:val="2"/>
  </w:num>
  <w:num w:numId="12" w16cid:durableId="1460146362">
    <w:abstractNumId w:val="26"/>
  </w:num>
  <w:num w:numId="13" w16cid:durableId="2000889509">
    <w:abstractNumId w:val="22"/>
  </w:num>
  <w:num w:numId="14" w16cid:durableId="358630553">
    <w:abstractNumId w:val="18"/>
  </w:num>
  <w:num w:numId="15" w16cid:durableId="1911429250">
    <w:abstractNumId w:val="32"/>
  </w:num>
  <w:num w:numId="16" w16cid:durableId="1496342350">
    <w:abstractNumId w:val="30"/>
  </w:num>
  <w:num w:numId="17" w16cid:durableId="88553262">
    <w:abstractNumId w:val="33"/>
  </w:num>
  <w:num w:numId="18" w16cid:durableId="1939407782">
    <w:abstractNumId w:val="11"/>
  </w:num>
  <w:num w:numId="19" w16cid:durableId="661392967">
    <w:abstractNumId w:val="5"/>
  </w:num>
  <w:num w:numId="20" w16cid:durableId="1183980771">
    <w:abstractNumId w:val="28"/>
  </w:num>
  <w:num w:numId="21" w16cid:durableId="1474442786">
    <w:abstractNumId w:val="12"/>
  </w:num>
  <w:num w:numId="22" w16cid:durableId="1944605870">
    <w:abstractNumId w:val="1"/>
  </w:num>
  <w:num w:numId="23" w16cid:durableId="1402407888">
    <w:abstractNumId w:val="29"/>
  </w:num>
  <w:num w:numId="24" w16cid:durableId="1203132879">
    <w:abstractNumId w:val="14"/>
  </w:num>
  <w:num w:numId="25" w16cid:durableId="1694265890">
    <w:abstractNumId w:val="4"/>
  </w:num>
  <w:num w:numId="26" w16cid:durableId="1529415624">
    <w:abstractNumId w:val="19"/>
  </w:num>
  <w:num w:numId="27" w16cid:durableId="725253530">
    <w:abstractNumId w:val="15"/>
  </w:num>
  <w:num w:numId="28" w16cid:durableId="1722167814">
    <w:abstractNumId w:val="21"/>
  </w:num>
  <w:num w:numId="29" w16cid:durableId="1028869567">
    <w:abstractNumId w:val="10"/>
  </w:num>
  <w:num w:numId="30" w16cid:durableId="1478720482">
    <w:abstractNumId w:val="17"/>
  </w:num>
  <w:num w:numId="31" w16cid:durableId="1169176963">
    <w:abstractNumId w:val="27"/>
  </w:num>
  <w:num w:numId="32" w16cid:durableId="1747917720">
    <w:abstractNumId w:val="7"/>
  </w:num>
  <w:num w:numId="33" w16cid:durableId="61372316">
    <w:abstractNumId w:val="0"/>
  </w:num>
  <w:num w:numId="34" w16cid:durableId="2093887180">
    <w:abstractNumId w:val="24"/>
  </w:num>
  <w:num w:numId="35" w16cid:durableId="10236723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407"/>
    <w:rsid w:val="000160A1"/>
    <w:rsid w:val="00023BC3"/>
    <w:rsid w:val="000349BA"/>
    <w:rsid w:val="0004280F"/>
    <w:rsid w:val="000451D5"/>
    <w:rsid w:val="00061BB8"/>
    <w:rsid w:val="00133D5B"/>
    <w:rsid w:val="00141325"/>
    <w:rsid w:val="00145B77"/>
    <w:rsid w:val="001846F3"/>
    <w:rsid w:val="001D3785"/>
    <w:rsid w:val="001F7853"/>
    <w:rsid w:val="00285242"/>
    <w:rsid w:val="002B7721"/>
    <w:rsid w:val="002C7A31"/>
    <w:rsid w:val="002E1264"/>
    <w:rsid w:val="002F263F"/>
    <w:rsid w:val="00307437"/>
    <w:rsid w:val="00314341"/>
    <w:rsid w:val="00324A8D"/>
    <w:rsid w:val="0033000D"/>
    <w:rsid w:val="003A4CF8"/>
    <w:rsid w:val="003B525D"/>
    <w:rsid w:val="003D2F02"/>
    <w:rsid w:val="003E5273"/>
    <w:rsid w:val="00407753"/>
    <w:rsid w:val="004234E2"/>
    <w:rsid w:val="004306E3"/>
    <w:rsid w:val="0044028F"/>
    <w:rsid w:val="004524D3"/>
    <w:rsid w:val="00462F6C"/>
    <w:rsid w:val="00471407"/>
    <w:rsid w:val="00517679"/>
    <w:rsid w:val="005252C1"/>
    <w:rsid w:val="0053441C"/>
    <w:rsid w:val="00544DE4"/>
    <w:rsid w:val="00561CE0"/>
    <w:rsid w:val="005971BA"/>
    <w:rsid w:val="005E07C9"/>
    <w:rsid w:val="005E4930"/>
    <w:rsid w:val="006257CB"/>
    <w:rsid w:val="00652AC0"/>
    <w:rsid w:val="00652F58"/>
    <w:rsid w:val="0066325C"/>
    <w:rsid w:val="00677915"/>
    <w:rsid w:val="00686278"/>
    <w:rsid w:val="006D73FE"/>
    <w:rsid w:val="006D7618"/>
    <w:rsid w:val="006F22FF"/>
    <w:rsid w:val="007536BB"/>
    <w:rsid w:val="00793CAA"/>
    <w:rsid w:val="007B2FC6"/>
    <w:rsid w:val="007D2E54"/>
    <w:rsid w:val="007F31F8"/>
    <w:rsid w:val="007F5379"/>
    <w:rsid w:val="00816DBA"/>
    <w:rsid w:val="00841DEA"/>
    <w:rsid w:val="008D4C88"/>
    <w:rsid w:val="008F52A1"/>
    <w:rsid w:val="008F5BE6"/>
    <w:rsid w:val="00927ADC"/>
    <w:rsid w:val="0096679B"/>
    <w:rsid w:val="009D2527"/>
    <w:rsid w:val="00A21819"/>
    <w:rsid w:val="00A2301C"/>
    <w:rsid w:val="00A264C5"/>
    <w:rsid w:val="00A934E0"/>
    <w:rsid w:val="00A9792C"/>
    <w:rsid w:val="00AA5B6A"/>
    <w:rsid w:val="00AC4ABB"/>
    <w:rsid w:val="00AC5BCF"/>
    <w:rsid w:val="00B03B94"/>
    <w:rsid w:val="00B25A21"/>
    <w:rsid w:val="00B47540"/>
    <w:rsid w:val="00B9322C"/>
    <w:rsid w:val="00BA1D32"/>
    <w:rsid w:val="00BA5BFF"/>
    <w:rsid w:val="00BC6527"/>
    <w:rsid w:val="00C07054"/>
    <w:rsid w:val="00C26584"/>
    <w:rsid w:val="00C74985"/>
    <w:rsid w:val="00C91D30"/>
    <w:rsid w:val="00CA4F2C"/>
    <w:rsid w:val="00CC200B"/>
    <w:rsid w:val="00CC3953"/>
    <w:rsid w:val="00CD5265"/>
    <w:rsid w:val="00D22682"/>
    <w:rsid w:val="00D51265"/>
    <w:rsid w:val="00D54D2D"/>
    <w:rsid w:val="00D819F1"/>
    <w:rsid w:val="00D91655"/>
    <w:rsid w:val="00DD333F"/>
    <w:rsid w:val="00DD6253"/>
    <w:rsid w:val="00E27B57"/>
    <w:rsid w:val="00E33DD9"/>
    <w:rsid w:val="00EA74FA"/>
    <w:rsid w:val="00EC5DBB"/>
    <w:rsid w:val="00ED3CE4"/>
    <w:rsid w:val="00F448EE"/>
    <w:rsid w:val="00F6414F"/>
    <w:rsid w:val="00FA0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866D3"/>
  <w15:chartTrackingRefBased/>
  <w15:docId w15:val="{07A42560-9781-4D0E-AAE8-691A80D15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4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14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14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14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14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1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4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14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14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14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14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1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407"/>
    <w:rPr>
      <w:rFonts w:eastAsiaTheme="majorEastAsia" w:cstheme="majorBidi"/>
      <w:color w:val="272727" w:themeColor="text1" w:themeTint="D8"/>
    </w:rPr>
  </w:style>
  <w:style w:type="paragraph" w:styleId="Title">
    <w:name w:val="Title"/>
    <w:basedOn w:val="Normal"/>
    <w:next w:val="Normal"/>
    <w:link w:val="TitleChar"/>
    <w:uiPriority w:val="10"/>
    <w:qFormat/>
    <w:rsid w:val="00471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407"/>
    <w:pPr>
      <w:spacing w:before="160"/>
      <w:jc w:val="center"/>
    </w:pPr>
    <w:rPr>
      <w:i/>
      <w:iCs/>
      <w:color w:val="404040" w:themeColor="text1" w:themeTint="BF"/>
    </w:rPr>
  </w:style>
  <w:style w:type="character" w:customStyle="1" w:styleId="QuoteChar">
    <w:name w:val="Quote Char"/>
    <w:basedOn w:val="DefaultParagraphFont"/>
    <w:link w:val="Quote"/>
    <w:uiPriority w:val="29"/>
    <w:rsid w:val="00471407"/>
    <w:rPr>
      <w:i/>
      <w:iCs/>
      <w:color w:val="404040" w:themeColor="text1" w:themeTint="BF"/>
    </w:rPr>
  </w:style>
  <w:style w:type="paragraph" w:styleId="ListParagraph">
    <w:name w:val="List Paragraph"/>
    <w:basedOn w:val="Normal"/>
    <w:uiPriority w:val="34"/>
    <w:qFormat/>
    <w:rsid w:val="00471407"/>
    <w:pPr>
      <w:ind w:left="720"/>
      <w:contextualSpacing/>
    </w:pPr>
  </w:style>
  <w:style w:type="character" w:styleId="IntenseEmphasis">
    <w:name w:val="Intense Emphasis"/>
    <w:basedOn w:val="DefaultParagraphFont"/>
    <w:uiPriority w:val="21"/>
    <w:qFormat/>
    <w:rsid w:val="00471407"/>
    <w:rPr>
      <w:i/>
      <w:iCs/>
      <w:color w:val="2F5496" w:themeColor="accent1" w:themeShade="BF"/>
    </w:rPr>
  </w:style>
  <w:style w:type="paragraph" w:styleId="IntenseQuote">
    <w:name w:val="Intense Quote"/>
    <w:basedOn w:val="Normal"/>
    <w:next w:val="Normal"/>
    <w:link w:val="IntenseQuoteChar"/>
    <w:uiPriority w:val="30"/>
    <w:qFormat/>
    <w:rsid w:val="004714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1407"/>
    <w:rPr>
      <w:i/>
      <w:iCs/>
      <w:color w:val="2F5496" w:themeColor="accent1" w:themeShade="BF"/>
    </w:rPr>
  </w:style>
  <w:style w:type="character" w:styleId="IntenseReference">
    <w:name w:val="Intense Reference"/>
    <w:basedOn w:val="DefaultParagraphFont"/>
    <w:uiPriority w:val="32"/>
    <w:qFormat/>
    <w:rsid w:val="00471407"/>
    <w:rPr>
      <w:b/>
      <w:bCs/>
      <w:smallCaps/>
      <w:color w:val="2F5496" w:themeColor="accent1" w:themeShade="BF"/>
      <w:spacing w:val="5"/>
    </w:rPr>
  </w:style>
  <w:style w:type="character" w:styleId="Hyperlink">
    <w:name w:val="Hyperlink"/>
    <w:basedOn w:val="DefaultParagraphFont"/>
    <w:uiPriority w:val="99"/>
    <w:unhideWhenUsed/>
    <w:rsid w:val="00145B77"/>
    <w:rPr>
      <w:color w:val="0563C1" w:themeColor="hyperlink"/>
      <w:u w:val="single"/>
    </w:rPr>
  </w:style>
  <w:style w:type="character" w:styleId="UnresolvedMention">
    <w:name w:val="Unresolved Mention"/>
    <w:basedOn w:val="DefaultParagraphFont"/>
    <w:uiPriority w:val="99"/>
    <w:semiHidden/>
    <w:unhideWhenUsed/>
    <w:rsid w:val="00145B77"/>
    <w:rPr>
      <w:color w:val="605E5C"/>
      <w:shd w:val="clear" w:color="auto" w:fill="E1DFDD"/>
    </w:rPr>
  </w:style>
  <w:style w:type="paragraph" w:styleId="Header">
    <w:name w:val="header"/>
    <w:basedOn w:val="Normal"/>
    <w:link w:val="HeaderChar"/>
    <w:uiPriority w:val="99"/>
    <w:unhideWhenUsed/>
    <w:rsid w:val="00BC65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527"/>
  </w:style>
  <w:style w:type="paragraph" w:styleId="Footer">
    <w:name w:val="footer"/>
    <w:basedOn w:val="Normal"/>
    <w:link w:val="FooterChar"/>
    <w:uiPriority w:val="99"/>
    <w:unhideWhenUsed/>
    <w:rsid w:val="00BC65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527"/>
  </w:style>
  <w:style w:type="character" w:styleId="CommentReference">
    <w:name w:val="annotation reference"/>
    <w:basedOn w:val="DefaultParagraphFont"/>
    <w:uiPriority w:val="99"/>
    <w:semiHidden/>
    <w:unhideWhenUsed/>
    <w:rsid w:val="004234E2"/>
    <w:rPr>
      <w:sz w:val="16"/>
      <w:szCs w:val="16"/>
    </w:rPr>
  </w:style>
  <w:style w:type="paragraph" w:styleId="CommentText">
    <w:name w:val="annotation text"/>
    <w:basedOn w:val="Normal"/>
    <w:link w:val="CommentTextChar"/>
    <w:uiPriority w:val="99"/>
    <w:semiHidden/>
    <w:unhideWhenUsed/>
    <w:rsid w:val="004234E2"/>
    <w:pPr>
      <w:spacing w:line="240" w:lineRule="auto"/>
    </w:pPr>
    <w:rPr>
      <w:sz w:val="20"/>
      <w:szCs w:val="20"/>
    </w:rPr>
  </w:style>
  <w:style w:type="character" w:customStyle="1" w:styleId="CommentTextChar">
    <w:name w:val="Comment Text Char"/>
    <w:basedOn w:val="DefaultParagraphFont"/>
    <w:link w:val="CommentText"/>
    <w:uiPriority w:val="99"/>
    <w:semiHidden/>
    <w:rsid w:val="004234E2"/>
    <w:rPr>
      <w:sz w:val="20"/>
      <w:szCs w:val="20"/>
    </w:rPr>
  </w:style>
  <w:style w:type="paragraph" w:styleId="CommentSubject">
    <w:name w:val="annotation subject"/>
    <w:basedOn w:val="CommentText"/>
    <w:next w:val="CommentText"/>
    <w:link w:val="CommentSubjectChar"/>
    <w:uiPriority w:val="99"/>
    <w:semiHidden/>
    <w:unhideWhenUsed/>
    <w:rsid w:val="004234E2"/>
    <w:rPr>
      <w:b/>
      <w:bCs/>
    </w:rPr>
  </w:style>
  <w:style w:type="character" w:customStyle="1" w:styleId="CommentSubjectChar">
    <w:name w:val="Comment Subject Char"/>
    <w:basedOn w:val="CommentTextChar"/>
    <w:link w:val="CommentSubject"/>
    <w:uiPriority w:val="99"/>
    <w:semiHidden/>
    <w:rsid w:val="004234E2"/>
    <w:rPr>
      <w:b/>
      <w:bCs/>
      <w:sz w:val="20"/>
      <w:szCs w:val="20"/>
    </w:rPr>
  </w:style>
  <w:style w:type="character" w:styleId="Strong">
    <w:name w:val="Strong"/>
    <w:basedOn w:val="DefaultParagraphFont"/>
    <w:uiPriority w:val="22"/>
    <w:qFormat/>
    <w:rsid w:val="007536BB"/>
    <w:rPr>
      <w:b/>
      <w:bCs/>
    </w:rPr>
  </w:style>
  <w:style w:type="paragraph" w:styleId="NormalWeb">
    <w:name w:val="Normal (Web)"/>
    <w:basedOn w:val="Normal"/>
    <w:uiPriority w:val="99"/>
    <w:unhideWhenUsed/>
    <w:rsid w:val="007536B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hawn-trites-23887424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setdoc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98A0D-C51D-42E8-9075-389BE0DB3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2146</Words>
  <Characters>12235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Trites</dc:creator>
  <cp:keywords/>
  <dc:description/>
  <cp:lastModifiedBy>S Trites</cp:lastModifiedBy>
  <cp:revision>3</cp:revision>
  <dcterms:created xsi:type="dcterms:W3CDTF">2026-08-04T17:05:00Z</dcterms:created>
  <dcterms:modified xsi:type="dcterms:W3CDTF">2026-08-05T16:56:00Z</dcterms:modified>
</cp:coreProperties>
</file>