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C652" w14:textId="77777777" w:rsidR="00663AEC" w:rsidRDefault="00663AEC" w:rsidP="00663AEC">
      <w:pPr>
        <w:pStyle w:val="Title"/>
      </w:pPr>
      <w:r>
        <w:t>ST10029788</w:t>
      </w:r>
    </w:p>
    <w:p w14:paraId="3784E92B" w14:textId="77777777" w:rsidR="00663AEC" w:rsidRDefault="00663AEC" w:rsidP="00663AEC">
      <w:pPr>
        <w:pStyle w:val="Title"/>
      </w:pPr>
      <w:r>
        <w:t>PROG7312</w:t>
      </w:r>
    </w:p>
    <w:p w14:paraId="00F1E500" w14:textId="77777777" w:rsidR="00663AEC" w:rsidRDefault="00663AEC" w:rsidP="00663AEC">
      <w:pPr>
        <w:pStyle w:val="Title"/>
      </w:pPr>
      <w:r>
        <w:t>POE</w:t>
      </w:r>
    </w:p>
    <w:p w14:paraId="226E237C" w14:textId="1083AC1E" w:rsidR="00BE6D7E" w:rsidRDefault="00663AEC" w:rsidP="00663AEC">
      <w:pPr>
        <w:pStyle w:val="Title"/>
      </w:pPr>
      <w:r>
        <w:t>Technology Recommendations</w:t>
      </w:r>
    </w:p>
    <w:p w14:paraId="266EC3E1" w14:textId="77777777" w:rsidR="00BE6D7E" w:rsidRDefault="00BE6D7E">
      <w:pPr>
        <w:rPr>
          <w:rFonts w:asciiTheme="majorHAnsi" w:eastAsiaTheme="majorEastAsia" w:hAnsiTheme="majorHAnsi" w:cstheme="majorBidi"/>
          <w:caps/>
          <w:color w:val="B55475" w:themeColor="accent1"/>
          <w:spacing w:val="10"/>
          <w:sz w:val="52"/>
          <w:szCs w:val="52"/>
        </w:rPr>
      </w:pPr>
      <w:r>
        <w:br w:type="page"/>
      </w:r>
    </w:p>
    <w:p w14:paraId="440485F0" w14:textId="08226BF6" w:rsidR="00BE6D7E" w:rsidRPr="00BE6D7E" w:rsidRDefault="00BE6D7E" w:rsidP="00BE6D7E">
      <w:r w:rsidRPr="00BE6D7E">
        <w:lastRenderedPageBreak/>
        <w:t>The current municipal services application is a Windows Forms-based solution that is functional but may benefit significantly from modern technologies that enhance accessibility, scalability, and user interaction. Below are some recommended technology add-ons to improve the application's performance, ease of use, and future scalability.</w:t>
      </w:r>
      <w:r w:rsidR="00947B1C">
        <w:t xml:space="preserve"> Whilst </w:t>
      </w:r>
      <w:r w:rsidR="00947B1C" w:rsidRPr="00947B1C">
        <w:t>Windows Forms (WinForms) is not exactly "outdated," it is considered </w:t>
      </w:r>
      <w:r w:rsidR="00947B1C">
        <w:t xml:space="preserve">a </w:t>
      </w:r>
      <w:r w:rsidR="00947B1C" w:rsidRPr="00947B1C">
        <w:t xml:space="preserve">legacy technology in modern application development. It was introduced in the early 2000s as a framework for building desktop applications on Windows. </w:t>
      </w:r>
    </w:p>
    <w:p w14:paraId="7C931DE7" w14:textId="79EF8935" w:rsidR="00BE6D7E" w:rsidRPr="00BE6D7E" w:rsidRDefault="00947B1C" w:rsidP="00947B1C">
      <w:pPr>
        <w:pStyle w:val="Heading1"/>
      </w:pPr>
      <w:r>
        <w:t>Recommendations</w:t>
      </w:r>
    </w:p>
    <w:p w14:paraId="1A91AF76" w14:textId="4DFCDCD0" w:rsidR="00BE6D7E" w:rsidRPr="006D1237" w:rsidRDefault="00BE6D7E" w:rsidP="00BE6D7E">
      <w:pPr>
        <w:rPr>
          <w:b/>
          <w:bCs/>
        </w:rPr>
      </w:pPr>
      <w:r w:rsidRPr="00BE6D7E">
        <w:rPr>
          <w:b/>
          <w:bCs/>
        </w:rPr>
        <w:t xml:space="preserve">1. </w:t>
      </w:r>
      <w:r w:rsidR="00947B1C">
        <w:rPr>
          <w:b/>
          <w:bCs/>
        </w:rPr>
        <w:t xml:space="preserve">Use of the </w:t>
      </w:r>
      <w:r w:rsidRPr="00BE6D7E">
        <w:rPr>
          <w:b/>
          <w:bCs/>
        </w:rPr>
        <w:t>ASP.NET MVC Framework</w:t>
      </w:r>
      <w:r w:rsidRPr="00BE6D7E">
        <w:br/>
        <w:t>The municipal services application is currently limited to desktop users, requiring software downloads and installations. By transitioning to a web-based solution using ASP.NET MVC, users would gain the flexibility to access the application through any modern web browser, eliminating the need for specific device configurations or installations</w:t>
      </w:r>
      <w:r w:rsidR="00191DF8">
        <w:t xml:space="preserve"> </w:t>
      </w:r>
      <w:r w:rsidR="00191DF8" w:rsidRPr="00191DF8">
        <w:t>(Raja, 2014)</w:t>
      </w:r>
      <w:r w:rsidRPr="00BE6D7E">
        <w:t>.</w:t>
      </w:r>
    </w:p>
    <w:p w14:paraId="62050274" w14:textId="001F488B" w:rsidR="00BE6D7E" w:rsidRPr="00BE6D7E" w:rsidRDefault="006D1237" w:rsidP="00BE6D7E">
      <w:r>
        <w:rPr>
          <w:b/>
          <w:bCs/>
        </w:rPr>
        <w:t>Justification and Benefits</w:t>
      </w:r>
      <w:r w:rsidR="00BE6D7E" w:rsidRPr="00BE6D7E">
        <w:t>:</w:t>
      </w:r>
    </w:p>
    <w:p w14:paraId="753C0C01" w14:textId="77777777" w:rsidR="00BE6D7E" w:rsidRPr="00BE6D7E" w:rsidRDefault="00BE6D7E" w:rsidP="00BE6D7E">
      <w:pPr>
        <w:numPr>
          <w:ilvl w:val="0"/>
          <w:numId w:val="1"/>
        </w:numPr>
      </w:pPr>
      <w:r w:rsidRPr="00BE6D7E">
        <w:rPr>
          <w:b/>
          <w:bCs/>
        </w:rPr>
        <w:t>Enhanced Accessibility</w:t>
      </w:r>
      <w:r w:rsidRPr="00BE6D7E">
        <w:t>: Users can access the application from any device with internet connectivity, such as smartphones, tablets, and desktops. This increases citizen engagement by providing more convenient access to service request reporting and status tracking.</w:t>
      </w:r>
    </w:p>
    <w:p w14:paraId="1BA589D6" w14:textId="77777777" w:rsidR="00BE6D7E" w:rsidRPr="00BE6D7E" w:rsidRDefault="00BE6D7E" w:rsidP="00BE6D7E">
      <w:pPr>
        <w:numPr>
          <w:ilvl w:val="0"/>
          <w:numId w:val="1"/>
        </w:numPr>
      </w:pPr>
      <w:r w:rsidRPr="00BE6D7E">
        <w:rPr>
          <w:b/>
          <w:bCs/>
        </w:rPr>
        <w:t>Improved Scalability</w:t>
      </w:r>
      <w:r w:rsidRPr="00BE6D7E">
        <w:t>: Web-based applications are easier to scale than desktop applications. ASP.NET MVC allows for seamless handling of increased traffic, especially when multiple municipalities adopt the system.</w:t>
      </w:r>
    </w:p>
    <w:p w14:paraId="38A599CE" w14:textId="77777777" w:rsidR="00BE6D7E" w:rsidRPr="00BE6D7E" w:rsidRDefault="00BE6D7E" w:rsidP="00BE6D7E">
      <w:pPr>
        <w:numPr>
          <w:ilvl w:val="0"/>
          <w:numId w:val="1"/>
        </w:numPr>
      </w:pPr>
      <w:r w:rsidRPr="00BE6D7E">
        <w:rPr>
          <w:b/>
          <w:bCs/>
        </w:rPr>
        <w:t>Modern User Experience</w:t>
      </w:r>
      <w:r w:rsidRPr="00BE6D7E">
        <w:t>: The responsive design capabilities of ASP.NET MVC offer an intuitive and modern interface, which improves the overall user experience. Interactive features such as real-time status updates and notifications are more easily implemented in a web interface.</w:t>
      </w:r>
    </w:p>
    <w:p w14:paraId="440A3D1E" w14:textId="77777777" w:rsidR="00BE6D7E" w:rsidRPr="00BE6D7E" w:rsidRDefault="00BE6D7E" w:rsidP="00BE6D7E">
      <w:r w:rsidRPr="00BE6D7E">
        <w:rPr>
          <w:b/>
          <w:bCs/>
        </w:rPr>
        <w:t>Compatibility</w:t>
      </w:r>
      <w:r w:rsidRPr="00BE6D7E">
        <w:t>:</w:t>
      </w:r>
      <w:r w:rsidRPr="00BE6D7E">
        <w:br/>
        <w:t>ASP.NET MVC is highly compatible with C# and .NET-based codebases. Existing application logic, including service request management, can be adapted with minimal changes to fit the web platform. Controllers, views, and models in ASP.NET MVC can work seamlessly with the existing backend logic for data processing and service request handling (ChatGPT, 2024).</w:t>
      </w:r>
    </w:p>
    <w:p w14:paraId="57D77419" w14:textId="5AF5E1E8" w:rsidR="00BE6D7E" w:rsidRPr="00BE6D7E" w:rsidRDefault="00BE6D7E" w:rsidP="00BE6D7E"/>
    <w:p w14:paraId="7FC5AB2A" w14:textId="134AF162" w:rsidR="00BE6D7E" w:rsidRPr="006D1237" w:rsidRDefault="00BE6D7E" w:rsidP="00BE6D7E">
      <w:pPr>
        <w:rPr>
          <w:b/>
          <w:bCs/>
        </w:rPr>
      </w:pPr>
      <w:r w:rsidRPr="00BE6D7E">
        <w:rPr>
          <w:b/>
          <w:bCs/>
        </w:rPr>
        <w:t xml:space="preserve">2. </w:t>
      </w:r>
      <w:r w:rsidR="00947B1C">
        <w:rPr>
          <w:b/>
          <w:bCs/>
        </w:rPr>
        <w:t xml:space="preserve">The use of </w:t>
      </w:r>
      <w:r w:rsidRPr="00BE6D7E">
        <w:rPr>
          <w:b/>
          <w:bCs/>
        </w:rPr>
        <w:t>Azure Cloud for Data Storage and Processing</w:t>
      </w:r>
      <w:r w:rsidRPr="00BE6D7E">
        <w:br/>
        <w:t>Adopting Microsoft Azure for cloud-based data storage and processing would provide scalability, flexibility, and ease of maintenance for the municipal services application</w:t>
      </w:r>
      <w:r w:rsidR="00191DF8">
        <w:t xml:space="preserve"> </w:t>
      </w:r>
      <w:r w:rsidR="00191DF8" w:rsidRPr="00191DF8">
        <w:t>(akashdubey-ms, 2024)</w:t>
      </w:r>
      <w:r w:rsidRPr="00BE6D7E">
        <w:t>. Azure's robust infrastructure would allow the application to scale effectively as more municipalities adopt the system, ensuring it can handle large volumes of data and service requests without burdening local servers.</w:t>
      </w:r>
    </w:p>
    <w:p w14:paraId="5D446776" w14:textId="3317E58B" w:rsidR="00BE6D7E" w:rsidRPr="00BE6D7E" w:rsidRDefault="006D1237" w:rsidP="00BE6D7E">
      <w:r>
        <w:rPr>
          <w:b/>
          <w:bCs/>
        </w:rPr>
        <w:t>Justification and Benefits</w:t>
      </w:r>
      <w:r w:rsidR="00BE6D7E" w:rsidRPr="00BE6D7E">
        <w:t>:</w:t>
      </w:r>
    </w:p>
    <w:p w14:paraId="244207CA" w14:textId="77777777" w:rsidR="00BE6D7E" w:rsidRPr="00BE6D7E" w:rsidRDefault="00BE6D7E" w:rsidP="00BE6D7E">
      <w:pPr>
        <w:numPr>
          <w:ilvl w:val="0"/>
          <w:numId w:val="2"/>
        </w:numPr>
      </w:pPr>
      <w:r w:rsidRPr="00BE6D7E">
        <w:rPr>
          <w:b/>
          <w:bCs/>
        </w:rPr>
        <w:t>Scalable Infrastructure</w:t>
      </w:r>
      <w:r w:rsidRPr="00BE6D7E">
        <w:t>: Azure offers dynamic scaling to handle varying loads, making it ideal for applications that experience unpredictable usage patterns. With a cloud-based solution, the application can grow as needed to support additional municipalities and an increasing number of service requests.</w:t>
      </w:r>
    </w:p>
    <w:p w14:paraId="143195C5" w14:textId="77777777" w:rsidR="00BE6D7E" w:rsidRPr="00BE6D7E" w:rsidRDefault="00BE6D7E" w:rsidP="00BE6D7E">
      <w:pPr>
        <w:numPr>
          <w:ilvl w:val="0"/>
          <w:numId w:val="2"/>
        </w:numPr>
      </w:pPr>
      <w:r w:rsidRPr="00BE6D7E">
        <w:rPr>
          <w:b/>
          <w:bCs/>
        </w:rPr>
        <w:lastRenderedPageBreak/>
        <w:t>High Availability and Disaster Recovery</w:t>
      </w:r>
      <w:r w:rsidRPr="00BE6D7E">
        <w:t>: Azure’s built-in features for backup, redundancy, and disaster recovery ensure that data is always available, even in the event of a system failure. This reduces downtime and increases trust in the system.</w:t>
      </w:r>
    </w:p>
    <w:p w14:paraId="4D4B61AF" w14:textId="77777777" w:rsidR="00BE6D7E" w:rsidRPr="00BE6D7E" w:rsidRDefault="00BE6D7E" w:rsidP="00BE6D7E">
      <w:pPr>
        <w:numPr>
          <w:ilvl w:val="0"/>
          <w:numId w:val="2"/>
        </w:numPr>
      </w:pPr>
      <w:r w:rsidRPr="00BE6D7E">
        <w:rPr>
          <w:b/>
          <w:bCs/>
        </w:rPr>
        <w:t>AI and Analytics Integration</w:t>
      </w:r>
      <w:r w:rsidRPr="00BE6D7E">
        <w:t>: Azure’s AI and machine learning services could be leveraged to provide predictive analytics on service request patterns. For example, the system could predict peak request times or identify recurring issues, enabling municipalities to better allocate resources.</w:t>
      </w:r>
    </w:p>
    <w:p w14:paraId="7CBB8F5B" w14:textId="57137A86" w:rsidR="00BE6D7E" w:rsidRPr="00BE6D7E" w:rsidRDefault="00BE6D7E" w:rsidP="00BE6D7E">
      <w:r w:rsidRPr="00BE6D7E">
        <w:rPr>
          <w:b/>
          <w:bCs/>
        </w:rPr>
        <w:t>Compatibility</w:t>
      </w:r>
      <w:r w:rsidRPr="00BE6D7E">
        <w:t>:</w:t>
      </w:r>
      <w:r w:rsidRPr="00BE6D7E">
        <w:br/>
        <w:t>Microsoft Azure seamlessly integrates with .NET applications, including those built with C#. The migration of the application to the cloud would require minimal changes to the existing code, as Azure provides support for data storage, processing, and application hosting. Additionally, Azure’s SQL Database or Cosmos DB can be used for storing service requests and user data (ChatGPT, 2024).</w:t>
      </w:r>
    </w:p>
    <w:p w14:paraId="7F090E76" w14:textId="4E47F7A0" w:rsidR="00BE6D7E" w:rsidRPr="006D1237" w:rsidRDefault="00BE6D7E" w:rsidP="00BE6D7E">
      <w:pPr>
        <w:rPr>
          <w:b/>
          <w:bCs/>
        </w:rPr>
      </w:pPr>
      <w:r w:rsidRPr="00BE6D7E">
        <w:rPr>
          <w:b/>
          <w:bCs/>
        </w:rPr>
        <w:t>3. AI-Based Chatbot Integration</w:t>
      </w:r>
      <w:r w:rsidRPr="00BE6D7E">
        <w:br/>
        <w:t>Integrating an AI-powered chatbot into the municipal services application would enhance the user experience by providing instant assistance to users. The chatbot would help users navigate the application, answer frequently asked questions, and provide real-time status updates on service requests, reducing reliance on customer support.</w:t>
      </w:r>
    </w:p>
    <w:p w14:paraId="197CCD64" w14:textId="105D162E" w:rsidR="00BE6D7E" w:rsidRPr="00BE6D7E" w:rsidRDefault="006D1237" w:rsidP="00BE6D7E">
      <w:r>
        <w:rPr>
          <w:b/>
          <w:bCs/>
        </w:rPr>
        <w:t>Justification and Benefits</w:t>
      </w:r>
      <w:r w:rsidR="00BE6D7E" w:rsidRPr="00BE6D7E">
        <w:t>:</w:t>
      </w:r>
    </w:p>
    <w:p w14:paraId="63E02701" w14:textId="591052C8" w:rsidR="00BE6D7E" w:rsidRPr="00BE6D7E" w:rsidRDefault="00BE6D7E" w:rsidP="00BE6D7E">
      <w:pPr>
        <w:numPr>
          <w:ilvl w:val="0"/>
          <w:numId w:val="3"/>
        </w:numPr>
      </w:pPr>
      <w:r w:rsidRPr="00BE6D7E">
        <w:rPr>
          <w:b/>
          <w:bCs/>
        </w:rPr>
        <w:t>Instant Support</w:t>
      </w:r>
      <w:r w:rsidRPr="00BE6D7E">
        <w:t>: The chatbot would provide immediate responses to user queries, reducing wait times and the need for manual intervention from customer support teams</w:t>
      </w:r>
      <w:r w:rsidR="00191DF8">
        <w:t xml:space="preserve"> </w:t>
      </w:r>
      <w:r w:rsidR="00191DF8" w:rsidRPr="00191DF8">
        <w:t>(Tarun Kumar Vashishth et al., 2024)</w:t>
      </w:r>
      <w:r w:rsidRPr="00BE6D7E">
        <w:t>. It can handle common questions about reporting issues, checking event schedules, or understanding service request statuses.</w:t>
      </w:r>
    </w:p>
    <w:p w14:paraId="29453B9D" w14:textId="77777777" w:rsidR="00BE6D7E" w:rsidRPr="00BE6D7E" w:rsidRDefault="00BE6D7E" w:rsidP="00BE6D7E">
      <w:pPr>
        <w:numPr>
          <w:ilvl w:val="0"/>
          <w:numId w:val="3"/>
        </w:numPr>
      </w:pPr>
      <w:r w:rsidRPr="00BE6D7E">
        <w:rPr>
          <w:b/>
          <w:bCs/>
        </w:rPr>
        <w:t>Natural Language Processing</w:t>
      </w:r>
      <w:r w:rsidRPr="00BE6D7E">
        <w:t>: By utilizing natural language processing (NLP) capabilities, the chatbot can understand and respond to user queries in a more conversational and intuitive manner. This would improve overall user satisfaction and engagement.</w:t>
      </w:r>
    </w:p>
    <w:p w14:paraId="600CBF3D" w14:textId="77777777" w:rsidR="00BE6D7E" w:rsidRPr="00BE6D7E" w:rsidRDefault="00BE6D7E" w:rsidP="00BE6D7E">
      <w:pPr>
        <w:numPr>
          <w:ilvl w:val="0"/>
          <w:numId w:val="3"/>
        </w:numPr>
      </w:pPr>
      <w:r w:rsidRPr="00BE6D7E">
        <w:rPr>
          <w:b/>
          <w:bCs/>
        </w:rPr>
        <w:t>Enhanced User Engagement</w:t>
      </w:r>
      <w:r w:rsidRPr="00BE6D7E">
        <w:t>: With the ability to interact with the application in a more personalized manner, users are more likely to engage with the system frequently, leading to higher usage rates and improved community participation.</w:t>
      </w:r>
    </w:p>
    <w:p w14:paraId="641172C1" w14:textId="77777777" w:rsidR="00BE6D7E" w:rsidRPr="00BE6D7E" w:rsidRDefault="00BE6D7E" w:rsidP="00BE6D7E">
      <w:r w:rsidRPr="00BE6D7E">
        <w:rPr>
          <w:b/>
          <w:bCs/>
        </w:rPr>
        <w:t>Compatibility</w:t>
      </w:r>
      <w:r w:rsidRPr="00BE6D7E">
        <w:t>:</w:t>
      </w:r>
      <w:r w:rsidRPr="00BE6D7E">
        <w:br/>
        <w:t>The Microsoft Bot Framework is compatible with .NET applications, allowing easy integration of a chatbot within the existing system. The chatbot can be connected to service request data, enabling it to offer real-time information such as service status updates and event recommendations (ChatGPT, 2024).</w:t>
      </w:r>
    </w:p>
    <w:p w14:paraId="1372E227" w14:textId="51361A97" w:rsidR="00BE6D7E" w:rsidRPr="006D1237" w:rsidRDefault="00BE6D7E" w:rsidP="00BE6D7E">
      <w:pPr>
        <w:rPr>
          <w:b/>
          <w:bCs/>
        </w:rPr>
      </w:pPr>
      <w:r w:rsidRPr="00BE6D7E">
        <w:rPr>
          <w:b/>
          <w:bCs/>
        </w:rPr>
        <w:t>4. Push Notification Integration via Firebase Cloud Messaging (FCM)</w:t>
      </w:r>
      <w:r w:rsidRPr="00BE6D7E">
        <w:br/>
        <w:t>Implementing push notifications via Firebase Cloud Messaging (FCM) would enable real-time updates for users regarding the status of their service requests and any new events in their locality</w:t>
      </w:r>
      <w:r w:rsidR="00191DF8">
        <w:t xml:space="preserve"> </w:t>
      </w:r>
      <w:r w:rsidR="00191DF8" w:rsidRPr="00191DF8">
        <w:t>(Firebase, 2024)</w:t>
      </w:r>
      <w:r w:rsidRPr="00BE6D7E">
        <w:t>. This would ensure that users remain informed without having to actively check the application.</w:t>
      </w:r>
    </w:p>
    <w:p w14:paraId="395AB2D5" w14:textId="56CE78D5" w:rsidR="00BE6D7E" w:rsidRPr="00BE6D7E" w:rsidRDefault="006D1237" w:rsidP="00BE6D7E">
      <w:r>
        <w:rPr>
          <w:b/>
          <w:bCs/>
        </w:rPr>
        <w:t>Justification and Benefits</w:t>
      </w:r>
      <w:r w:rsidR="00BE6D7E" w:rsidRPr="00BE6D7E">
        <w:t>:</w:t>
      </w:r>
    </w:p>
    <w:p w14:paraId="678B65DA" w14:textId="77777777" w:rsidR="00BE6D7E" w:rsidRPr="00BE6D7E" w:rsidRDefault="00BE6D7E" w:rsidP="00BE6D7E">
      <w:pPr>
        <w:numPr>
          <w:ilvl w:val="0"/>
          <w:numId w:val="4"/>
        </w:numPr>
      </w:pPr>
      <w:r w:rsidRPr="00BE6D7E">
        <w:rPr>
          <w:b/>
          <w:bCs/>
        </w:rPr>
        <w:t>Real-Time Updates</w:t>
      </w:r>
      <w:r w:rsidRPr="00BE6D7E">
        <w:t>: Users will receive immediate notifications when the status of their service request changes or when new events are scheduled, ensuring they stay informed.</w:t>
      </w:r>
    </w:p>
    <w:p w14:paraId="69CF392E" w14:textId="77777777" w:rsidR="00BE6D7E" w:rsidRPr="00BE6D7E" w:rsidRDefault="00BE6D7E" w:rsidP="00BE6D7E">
      <w:pPr>
        <w:numPr>
          <w:ilvl w:val="0"/>
          <w:numId w:val="4"/>
        </w:numPr>
      </w:pPr>
      <w:r w:rsidRPr="00BE6D7E">
        <w:rPr>
          <w:b/>
          <w:bCs/>
        </w:rPr>
        <w:lastRenderedPageBreak/>
        <w:t>Improved User Retention</w:t>
      </w:r>
      <w:r w:rsidRPr="00BE6D7E">
        <w:t>: Push notifications encourage users to engage with the app more frequently, leading to increased retention rates.</w:t>
      </w:r>
    </w:p>
    <w:p w14:paraId="4DD18382" w14:textId="77777777" w:rsidR="00BE6D7E" w:rsidRPr="00BE6D7E" w:rsidRDefault="00BE6D7E" w:rsidP="00BE6D7E">
      <w:pPr>
        <w:numPr>
          <w:ilvl w:val="0"/>
          <w:numId w:val="4"/>
        </w:numPr>
      </w:pPr>
      <w:r w:rsidRPr="00BE6D7E">
        <w:rPr>
          <w:b/>
          <w:bCs/>
        </w:rPr>
        <w:t>Cross-Platform Support</w:t>
      </w:r>
      <w:r w:rsidRPr="00BE6D7E">
        <w:t>: FCM supports both Android and iOS devices, allowing notifications to be delivered seamlessly across a variety of platforms.</w:t>
      </w:r>
    </w:p>
    <w:p w14:paraId="79AEFE58" w14:textId="77777777" w:rsidR="00BE6D7E" w:rsidRPr="00BE6D7E" w:rsidRDefault="00BE6D7E" w:rsidP="00BE6D7E">
      <w:r w:rsidRPr="00BE6D7E">
        <w:rPr>
          <w:b/>
          <w:bCs/>
        </w:rPr>
        <w:t>Compatibility</w:t>
      </w:r>
      <w:r w:rsidRPr="00BE6D7E">
        <w:t>:</w:t>
      </w:r>
      <w:r w:rsidRPr="00BE6D7E">
        <w:br/>
        <w:t>Firebase integrates well with mobile applications and can be linked with the ASP.NET MVC framework for sending notifications to web-based users. For desktop applications, a similar push notification service like Windows Push Notification Service (WNS) could be used (ChatGPT, 2024).</w:t>
      </w:r>
    </w:p>
    <w:p w14:paraId="49607A4B" w14:textId="2134E40E" w:rsidR="00BE6D7E" w:rsidRPr="00BE6D7E" w:rsidRDefault="00BE6D7E" w:rsidP="00BE6D7E"/>
    <w:p w14:paraId="61CA5126" w14:textId="55F5B8C8" w:rsidR="00BE6D7E" w:rsidRPr="006D1237" w:rsidRDefault="00BE6D7E" w:rsidP="00BE6D7E">
      <w:pPr>
        <w:rPr>
          <w:b/>
          <w:bCs/>
        </w:rPr>
      </w:pPr>
      <w:r w:rsidRPr="00BE6D7E">
        <w:rPr>
          <w:b/>
          <w:bCs/>
        </w:rPr>
        <w:t>5. Geospatial Mapping for Service Request Tracking</w:t>
      </w:r>
      <w:r w:rsidRPr="00BE6D7E">
        <w:br/>
        <w:t>Integrating geospatial mapping features would enable users to visualize service requests on an interactive map. For instance, users could see where issues are located within a municipality and track the progress of service requests in specific areas. This would make the reporting process more intuitive and provide a clear geographic context</w:t>
      </w:r>
      <w:r w:rsidR="00191DF8">
        <w:t xml:space="preserve"> </w:t>
      </w:r>
      <w:r w:rsidR="00191DF8" w:rsidRPr="00191DF8">
        <w:t>(Usgs.gov, 2004)</w:t>
      </w:r>
      <w:r w:rsidRPr="00BE6D7E">
        <w:t>.</w:t>
      </w:r>
    </w:p>
    <w:p w14:paraId="2997F965" w14:textId="3EF1B784" w:rsidR="00BE6D7E" w:rsidRPr="00BE6D7E" w:rsidRDefault="006D1237" w:rsidP="00BE6D7E">
      <w:r>
        <w:rPr>
          <w:b/>
          <w:bCs/>
        </w:rPr>
        <w:t>Justification and Benefits</w:t>
      </w:r>
      <w:r w:rsidR="00BE6D7E" w:rsidRPr="00BE6D7E">
        <w:t>:</w:t>
      </w:r>
    </w:p>
    <w:p w14:paraId="46476252" w14:textId="77777777" w:rsidR="00BE6D7E" w:rsidRPr="00BE6D7E" w:rsidRDefault="00BE6D7E" w:rsidP="00BE6D7E">
      <w:pPr>
        <w:numPr>
          <w:ilvl w:val="0"/>
          <w:numId w:val="5"/>
        </w:numPr>
      </w:pPr>
      <w:r w:rsidRPr="00BE6D7E">
        <w:rPr>
          <w:b/>
          <w:bCs/>
        </w:rPr>
        <w:t>Enhanced User Interaction</w:t>
      </w:r>
      <w:r w:rsidRPr="00BE6D7E">
        <w:t>: Users can directly interact with a map, making it easier to submit location-based service requests and track ongoing issues in real time.</w:t>
      </w:r>
    </w:p>
    <w:p w14:paraId="3B93BA55" w14:textId="77777777" w:rsidR="00BE6D7E" w:rsidRPr="00BE6D7E" w:rsidRDefault="00BE6D7E" w:rsidP="00BE6D7E">
      <w:pPr>
        <w:numPr>
          <w:ilvl w:val="0"/>
          <w:numId w:val="5"/>
        </w:numPr>
      </w:pPr>
      <w:r w:rsidRPr="00BE6D7E">
        <w:rPr>
          <w:b/>
          <w:bCs/>
        </w:rPr>
        <w:t>Geographic Insights</w:t>
      </w:r>
      <w:r w:rsidRPr="00BE6D7E">
        <w:t>: Local authorities can analyze spatial patterns in service requests, helping them identify problem areas that may require more resources or attention.</w:t>
      </w:r>
    </w:p>
    <w:p w14:paraId="2D6020DA" w14:textId="77777777" w:rsidR="00BE6D7E" w:rsidRPr="00BE6D7E" w:rsidRDefault="00BE6D7E" w:rsidP="00BE6D7E">
      <w:r w:rsidRPr="00BE6D7E">
        <w:rPr>
          <w:b/>
          <w:bCs/>
        </w:rPr>
        <w:t>Compatibility</w:t>
      </w:r>
      <w:r w:rsidRPr="00BE6D7E">
        <w:t>:</w:t>
      </w:r>
      <w:r w:rsidRPr="00BE6D7E">
        <w:br/>
        <w:t>Services like Google Maps API or ArcGIS can be integrated with the ASP.NET MVC framework to provide real-time geospatial data on the user interface. Existing service request data can be mapped by attaching geographic coordinates (e.g., GPS data) to each request.</w:t>
      </w:r>
    </w:p>
    <w:p w14:paraId="5BD91A18" w14:textId="051DBEB0" w:rsidR="00BE6D7E" w:rsidRPr="00BE6D7E" w:rsidRDefault="00BE6D7E" w:rsidP="00BE6D7E"/>
    <w:p w14:paraId="2E38E1E8" w14:textId="07A4AD83" w:rsidR="00BE6D7E" w:rsidRPr="006D1237" w:rsidRDefault="00BE6D7E" w:rsidP="00BE6D7E">
      <w:pPr>
        <w:rPr>
          <w:b/>
          <w:bCs/>
        </w:rPr>
      </w:pPr>
      <w:r w:rsidRPr="00BE6D7E">
        <w:rPr>
          <w:b/>
          <w:bCs/>
        </w:rPr>
        <w:t>6. Mobile App Development for iOS and Android</w:t>
      </w:r>
      <w:r w:rsidRPr="00BE6D7E">
        <w:br/>
        <w:t>While a web-based solution is highly beneficial, a dedicated mobile application for iOS and Android devices would provide additional value. The mobile app would allow users to report issues, track requests, and receive notifications directly on their smartphones, offering a more seamless experience for on-the-go users.</w:t>
      </w:r>
      <w:r w:rsidR="00191DF8">
        <w:t xml:space="preserve"> In rural areas of South Africa, individuals are more likely to have access to a phone than a laptop or desktop, so this would also improve accessibility for them </w:t>
      </w:r>
      <w:r w:rsidR="00191DF8" w:rsidRPr="00191DF8">
        <w:t>(Opensignal.com, 2023)</w:t>
      </w:r>
      <w:r w:rsidR="00191DF8">
        <w:t>.</w:t>
      </w:r>
    </w:p>
    <w:p w14:paraId="573F3F2C" w14:textId="356AF975" w:rsidR="00BE6D7E" w:rsidRPr="00BE6D7E" w:rsidRDefault="006D1237" w:rsidP="00BE6D7E">
      <w:r>
        <w:rPr>
          <w:b/>
          <w:bCs/>
        </w:rPr>
        <w:t>Justification and Benefits</w:t>
      </w:r>
      <w:r w:rsidR="00BE6D7E" w:rsidRPr="00BE6D7E">
        <w:t>:</w:t>
      </w:r>
    </w:p>
    <w:p w14:paraId="3067562C" w14:textId="77777777" w:rsidR="00BE6D7E" w:rsidRPr="00BE6D7E" w:rsidRDefault="00BE6D7E" w:rsidP="00BE6D7E">
      <w:pPr>
        <w:numPr>
          <w:ilvl w:val="0"/>
          <w:numId w:val="6"/>
        </w:numPr>
      </w:pPr>
      <w:r w:rsidRPr="00BE6D7E">
        <w:rPr>
          <w:b/>
          <w:bCs/>
        </w:rPr>
        <w:t>On-the-Go Access</w:t>
      </w:r>
      <w:r w:rsidRPr="00BE6D7E">
        <w:t>: Users can report issues, check service request statuses, and receive notifications from anywhere at any time using their mobile devices.</w:t>
      </w:r>
    </w:p>
    <w:p w14:paraId="0761B200" w14:textId="77777777" w:rsidR="00BE6D7E" w:rsidRPr="00BE6D7E" w:rsidRDefault="00BE6D7E" w:rsidP="00BE6D7E">
      <w:pPr>
        <w:numPr>
          <w:ilvl w:val="0"/>
          <w:numId w:val="6"/>
        </w:numPr>
      </w:pPr>
      <w:r w:rsidRPr="00BE6D7E">
        <w:rPr>
          <w:b/>
          <w:bCs/>
        </w:rPr>
        <w:t>Improved Accessibility</w:t>
      </w:r>
      <w:r w:rsidRPr="00BE6D7E">
        <w:t>: A native mobile app ensures better integration with device features, such as push notifications, camera access for uploading photos, and location tracking for service requests.</w:t>
      </w:r>
    </w:p>
    <w:p w14:paraId="49F65F93" w14:textId="77777777" w:rsidR="00BE6D7E" w:rsidRPr="00BE6D7E" w:rsidRDefault="00BE6D7E" w:rsidP="00BE6D7E">
      <w:r w:rsidRPr="00BE6D7E">
        <w:rPr>
          <w:b/>
          <w:bCs/>
        </w:rPr>
        <w:t>Compatibility</w:t>
      </w:r>
      <w:r w:rsidRPr="00BE6D7E">
        <w:t>:</w:t>
      </w:r>
      <w:r w:rsidRPr="00BE6D7E">
        <w:br/>
        <w:t xml:space="preserve">Mobile app frameworks like Xamarin or React Native, which are compatible with C# and .NET, could be </w:t>
      </w:r>
      <w:r w:rsidRPr="00BE6D7E">
        <w:lastRenderedPageBreak/>
        <w:t>used to build the mobile applications, ensuring that much of the business logic and data structures can be reused across platforms.</w:t>
      </w:r>
    </w:p>
    <w:p w14:paraId="0BBD5F60" w14:textId="612911FE" w:rsidR="00BE6D7E" w:rsidRPr="00BE6D7E" w:rsidRDefault="00BE6D7E" w:rsidP="00BE6D7E"/>
    <w:p w14:paraId="60EB24A9" w14:textId="6C7EF0AB" w:rsidR="00BE6D7E" w:rsidRPr="006D1237" w:rsidRDefault="00BE6D7E" w:rsidP="00BE6D7E">
      <w:pPr>
        <w:rPr>
          <w:b/>
          <w:bCs/>
        </w:rPr>
      </w:pPr>
      <w:r w:rsidRPr="00BE6D7E">
        <w:rPr>
          <w:b/>
          <w:bCs/>
        </w:rPr>
        <w:t>7. Data Analytics and Reporting Dashboard</w:t>
      </w:r>
      <w:r w:rsidRPr="00BE6D7E">
        <w:br/>
        <w:t>Integrating a data analytics and reporting dashboard would provide municipal administrators with valuable insights into service request trends, resource allocation, and performance metrics</w:t>
      </w:r>
      <w:r w:rsidR="00191DF8">
        <w:t xml:space="preserve"> </w:t>
      </w:r>
      <w:r w:rsidR="00191DF8" w:rsidRPr="00191DF8">
        <w:t>(Islam, Sufian and Ahmed, 2022)</w:t>
      </w:r>
      <w:r w:rsidRPr="00BE6D7E">
        <w:t>. This dashboard would allow them to make data-driven decisions about resource distribution and operational improvements.</w:t>
      </w:r>
    </w:p>
    <w:p w14:paraId="37EA43A2" w14:textId="25888A6D" w:rsidR="00BE6D7E" w:rsidRPr="00BE6D7E" w:rsidRDefault="006D1237" w:rsidP="00BE6D7E">
      <w:r>
        <w:rPr>
          <w:b/>
          <w:bCs/>
        </w:rPr>
        <w:t>Justification and Benefits</w:t>
      </w:r>
      <w:r w:rsidR="00BE6D7E" w:rsidRPr="00BE6D7E">
        <w:t>:</w:t>
      </w:r>
    </w:p>
    <w:p w14:paraId="31316855" w14:textId="77777777" w:rsidR="00BE6D7E" w:rsidRPr="00BE6D7E" w:rsidRDefault="00BE6D7E" w:rsidP="00BE6D7E">
      <w:pPr>
        <w:numPr>
          <w:ilvl w:val="0"/>
          <w:numId w:val="7"/>
        </w:numPr>
      </w:pPr>
      <w:r w:rsidRPr="00BE6D7E">
        <w:rPr>
          <w:b/>
          <w:bCs/>
        </w:rPr>
        <w:t>Real-Time Analytics</w:t>
      </w:r>
      <w:r w:rsidRPr="00BE6D7E">
        <w:t>: Municipalities can monitor the status and performance of service requests in real time, enabling them to respond proactively to issues.</w:t>
      </w:r>
    </w:p>
    <w:p w14:paraId="4F7C4D7C" w14:textId="77777777" w:rsidR="00BE6D7E" w:rsidRPr="00BE6D7E" w:rsidRDefault="00BE6D7E" w:rsidP="00BE6D7E">
      <w:pPr>
        <w:numPr>
          <w:ilvl w:val="0"/>
          <w:numId w:val="7"/>
        </w:numPr>
      </w:pPr>
      <w:r w:rsidRPr="00BE6D7E">
        <w:rPr>
          <w:b/>
          <w:bCs/>
        </w:rPr>
        <w:t>Comprehensive Reporting</w:t>
      </w:r>
      <w:r w:rsidRPr="00BE6D7E">
        <w:t>: Customizable reports can be generated to track key performance indicators (KPIs), such as average response time, number of requests by type, and service completion rates.</w:t>
      </w:r>
    </w:p>
    <w:p w14:paraId="6EB56842" w14:textId="59A0EDCC" w:rsidR="00BE6D7E" w:rsidRPr="00BE6D7E" w:rsidRDefault="00BE6D7E" w:rsidP="00BE6D7E">
      <w:r w:rsidRPr="00BE6D7E">
        <w:rPr>
          <w:b/>
          <w:bCs/>
        </w:rPr>
        <w:t>Compatibility</w:t>
      </w:r>
      <w:r w:rsidRPr="00BE6D7E">
        <w:t>:</w:t>
      </w:r>
      <w:r w:rsidRPr="00BE6D7E">
        <w:br/>
        <w:t>Reporting tools like Power BI or custom reporting modules can be integrated with ASP.NET MVC to provide real-time data analytics and reporting functionalities</w:t>
      </w:r>
      <w:r w:rsidR="00191DF8">
        <w:t xml:space="preserve"> </w:t>
      </w:r>
      <w:r w:rsidR="00191DF8" w:rsidRPr="00191DF8">
        <w:t>(mberdugo, 2024)</w:t>
      </w:r>
      <w:r w:rsidRPr="00BE6D7E">
        <w:t>.</w:t>
      </w:r>
    </w:p>
    <w:p w14:paraId="64A45CA9" w14:textId="0A80DA0F" w:rsidR="004E19BC" w:rsidRDefault="004E19BC" w:rsidP="00BE6D7E"/>
    <w:p w14:paraId="0C3A34E3" w14:textId="77777777" w:rsidR="004E19BC" w:rsidRDefault="004E19BC">
      <w:r>
        <w:br w:type="page"/>
      </w:r>
    </w:p>
    <w:p w14:paraId="4A43C656" w14:textId="77777777" w:rsidR="004E19BC" w:rsidRPr="004E19BC" w:rsidRDefault="004E19BC" w:rsidP="004E19BC">
      <w:pPr>
        <w:pStyle w:val="Heading1"/>
      </w:pPr>
      <w:r w:rsidRPr="004E19BC">
        <w:lastRenderedPageBreak/>
        <w:t>Reference list</w:t>
      </w:r>
    </w:p>
    <w:p w14:paraId="251CC05D" w14:textId="74001FF0" w:rsidR="004E19BC" w:rsidRPr="004E19BC" w:rsidRDefault="004E19BC" w:rsidP="004E19BC">
      <w:r w:rsidRPr="004E19BC">
        <w:t>akashdubey-ms 2024. </w:t>
      </w:r>
      <w:r w:rsidRPr="004E19BC">
        <w:rPr>
          <w:i/>
          <w:iCs/>
        </w:rPr>
        <w:t>Introduction to Azure Storage - Cloud storage on Azure</w:t>
      </w:r>
      <w:r w:rsidRPr="004E19BC">
        <w:t xml:space="preserve">. [online] Microsoft.com. Available at: </w:t>
      </w:r>
      <w:hyperlink r:id="rId5" w:history="1">
        <w:r w:rsidRPr="004E19BC">
          <w:rPr>
            <w:rStyle w:val="Hyperlink"/>
          </w:rPr>
          <w:t>https://learn.microsoft.com/en-us/azure/storage/common/storage-introduction</w:t>
        </w:r>
      </w:hyperlink>
      <w:r w:rsidRPr="004E19BC">
        <w:t xml:space="preserve"> [Accessed 13 Nov. 2024].</w:t>
      </w:r>
    </w:p>
    <w:p w14:paraId="5B0C7192" w14:textId="67B78182" w:rsidR="004E19BC" w:rsidRPr="004E19BC" w:rsidRDefault="004E19BC" w:rsidP="004E19BC">
      <w:r w:rsidRPr="004E19BC">
        <w:t>Firebase. 2024. </w:t>
      </w:r>
      <w:r w:rsidRPr="004E19BC">
        <w:rPr>
          <w:i/>
          <w:iCs/>
        </w:rPr>
        <w:t>Firebase Cloud Messaging | Send notifications across platforms</w:t>
      </w:r>
      <w:r w:rsidRPr="004E19BC">
        <w:t>. [online] Available at: https://firebase.google.com/products/cloud-messaging [Accessed 13 Nov. 2024].</w:t>
      </w:r>
    </w:p>
    <w:p w14:paraId="076DDA50" w14:textId="3FA66CB8" w:rsidR="004E19BC" w:rsidRPr="004E19BC" w:rsidRDefault="004E19BC" w:rsidP="004E19BC">
      <w:r w:rsidRPr="004E19BC">
        <w:t>Islam, M.A., Sufian, A. and Ahmed, S.S. 2022. Data analytics on key indicators for the city’s urban services and dashboards for leadership and decision-making. </w:t>
      </w:r>
      <w:r w:rsidRPr="004E19BC">
        <w:rPr>
          <w:i/>
          <w:iCs/>
        </w:rPr>
        <w:t>arXiv (Cornell University)</w:t>
      </w:r>
      <w:r w:rsidRPr="004E19BC">
        <w:t>. [online] Available at: doi:</w:t>
      </w:r>
      <w:hyperlink r:id="rId6" w:history="1">
        <w:r w:rsidRPr="004E19BC">
          <w:rPr>
            <w:rStyle w:val="Hyperlink"/>
          </w:rPr>
          <w:t>https://doi.org/10.48550/arxiv.2212.03081</w:t>
        </w:r>
      </w:hyperlink>
      <w:r w:rsidRPr="004E19BC">
        <w:t>.</w:t>
      </w:r>
      <w:r>
        <w:t xml:space="preserve"> </w:t>
      </w:r>
      <w:r w:rsidRPr="004E19BC">
        <w:t>[Accessed 13 Nov. 2024].</w:t>
      </w:r>
    </w:p>
    <w:p w14:paraId="1C5CF499" w14:textId="574B37DB" w:rsidR="004E19BC" w:rsidRPr="004E19BC" w:rsidRDefault="004E19BC" w:rsidP="004E19BC">
      <w:r w:rsidRPr="004E19BC">
        <w:t>mberdugo 2024. </w:t>
      </w:r>
      <w:r w:rsidRPr="004E19BC">
        <w:rPr>
          <w:i/>
          <w:iCs/>
        </w:rPr>
        <w:t>Embed Power BI report in a Power BI embedded analytics application for your organization - Power BI</w:t>
      </w:r>
      <w:r w:rsidRPr="004E19BC">
        <w:t>. [online] Microsoft.com. Available at</w:t>
      </w:r>
      <w:hyperlink r:id="rId7" w:history="1">
        <w:r w:rsidRPr="004E19BC">
          <w:rPr>
            <w:rStyle w:val="Hyperlink"/>
          </w:rPr>
          <w:t>: https://learn.microsoft.com/en-us/power-bi/developer/embedded/embed-organization-app</w:t>
        </w:r>
      </w:hyperlink>
      <w:r w:rsidRPr="004E19BC">
        <w:t xml:space="preserve"> [Accessed 13 Nov. 2024].</w:t>
      </w:r>
    </w:p>
    <w:p w14:paraId="35205AA3" w14:textId="46EBBF51" w:rsidR="004E19BC" w:rsidRPr="004E19BC" w:rsidRDefault="004E19BC" w:rsidP="004E19BC">
      <w:r w:rsidRPr="004E19BC">
        <w:t>Opensignal.com. 2023. </w:t>
      </w:r>
      <w:r w:rsidRPr="004E19BC">
        <w:rPr>
          <w:i/>
          <w:iCs/>
        </w:rPr>
        <w:t>Rural-urban digital divide still poses a challenge in South Africa | Opensignal</w:t>
      </w:r>
      <w:r w:rsidRPr="004E19BC">
        <w:t>. [online] Available at: https://www.opensignal.com/2023/12/13/rural-urban-digital-divide-still-poses-a-challenge-in-south-africa [Accessed 13 Nov. 2024].</w:t>
      </w:r>
    </w:p>
    <w:p w14:paraId="3541FCE0" w14:textId="5D1768F4" w:rsidR="004E19BC" w:rsidRPr="004E19BC" w:rsidRDefault="004E19BC" w:rsidP="004E19BC">
      <w:r w:rsidRPr="004E19BC">
        <w:t>Raja, R. 2014. </w:t>
      </w:r>
      <w:r w:rsidRPr="004E19BC">
        <w:rPr>
          <w:i/>
          <w:iCs/>
        </w:rPr>
        <w:t>ASP.NET MVC for Desktop (WPF/WinForms) developers</w:t>
      </w:r>
      <w:r w:rsidRPr="004E19BC">
        <w:t>. [online] Codeproject.com. Available at: https://www.codeproject.com/Articles/750730/ASP-NET-MVC-for-Desktop-WPF-WinForms-developers [Accessed 13 Nov. 2024].</w:t>
      </w:r>
    </w:p>
    <w:p w14:paraId="3F8EF92A" w14:textId="27F25F5C" w:rsidR="004E19BC" w:rsidRPr="004E19BC" w:rsidRDefault="004E19BC" w:rsidP="004E19BC">
      <w:r w:rsidRPr="004E19BC">
        <w:t>Tarun Kumar Vashishth, Sharma, V., Sharma, K.K., Kumar, B., Kumar, A. and Rajneesh Panwar 2024. Artificial Intelligence (AI)–Powered Chatbots. </w:t>
      </w:r>
      <w:r w:rsidRPr="004E19BC">
        <w:rPr>
          <w:i/>
          <w:iCs/>
        </w:rPr>
        <w:t>Routledge eBooks</w:t>
      </w:r>
      <w:r w:rsidRPr="004E19BC">
        <w:t>, [online] pp.211–236. Available at: doi:</w:t>
      </w:r>
      <w:hyperlink r:id="rId8" w:history="1">
        <w:r w:rsidRPr="004E19BC">
          <w:rPr>
            <w:rStyle w:val="Hyperlink"/>
          </w:rPr>
          <w:t>https://doi.org/10.4324/9781003488248-15</w:t>
        </w:r>
      </w:hyperlink>
      <w:r w:rsidRPr="004E19BC">
        <w:t>.</w:t>
      </w:r>
      <w:r>
        <w:t xml:space="preserve"> </w:t>
      </w:r>
      <w:r w:rsidRPr="004E19BC">
        <w:t>[Accessed 13 Nov. 2024].</w:t>
      </w:r>
    </w:p>
    <w:p w14:paraId="6AF9874A" w14:textId="0CC0363F" w:rsidR="004E19BC" w:rsidRPr="004E19BC" w:rsidRDefault="004E19BC" w:rsidP="004E19BC">
      <w:r w:rsidRPr="004E19BC">
        <w:t>Usgs.gov. 2004. </w:t>
      </w:r>
      <w:r w:rsidRPr="004E19BC">
        <w:rPr>
          <w:i/>
          <w:iCs/>
        </w:rPr>
        <w:t>What is a geographic information system (GIS)? | U.S. Geological Survey</w:t>
      </w:r>
      <w:r w:rsidRPr="004E19BC">
        <w:t xml:space="preserve">. [online] Available at: </w:t>
      </w:r>
      <w:hyperlink r:id="rId9" w:history="1">
        <w:r w:rsidRPr="004E19BC">
          <w:rPr>
            <w:rStyle w:val="Hyperlink"/>
          </w:rPr>
          <w:t>https://www.usgs.gov/faqs/what-geographic-information-system-gis#:~:text=A%20Geographic%20Information%20System%20(GIS)%20is%20a%20computer%20system%20that,attached%20to%20a%20unique%20location.</w:t>
        </w:r>
      </w:hyperlink>
      <w:r w:rsidRPr="004E19BC">
        <w:t xml:space="preserve"> [Accessed 13 Nov. 2024].</w:t>
      </w:r>
    </w:p>
    <w:p w14:paraId="0E4BBC3B" w14:textId="77777777" w:rsidR="00C8676A" w:rsidRDefault="00C8676A" w:rsidP="00BE6D7E"/>
    <w:sectPr w:rsidR="00C8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21595"/>
    <w:multiLevelType w:val="multilevel"/>
    <w:tmpl w:val="59B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51103"/>
    <w:multiLevelType w:val="multilevel"/>
    <w:tmpl w:val="C9E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56A7C"/>
    <w:multiLevelType w:val="multilevel"/>
    <w:tmpl w:val="D24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C13F1"/>
    <w:multiLevelType w:val="multilevel"/>
    <w:tmpl w:val="5780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E3C7F"/>
    <w:multiLevelType w:val="multilevel"/>
    <w:tmpl w:val="202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0065"/>
    <w:multiLevelType w:val="multilevel"/>
    <w:tmpl w:val="BF2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D2785"/>
    <w:multiLevelType w:val="multilevel"/>
    <w:tmpl w:val="903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33703">
    <w:abstractNumId w:val="3"/>
  </w:num>
  <w:num w:numId="2" w16cid:durableId="401492183">
    <w:abstractNumId w:val="2"/>
  </w:num>
  <w:num w:numId="3" w16cid:durableId="494154734">
    <w:abstractNumId w:val="1"/>
  </w:num>
  <w:num w:numId="4" w16cid:durableId="1776830952">
    <w:abstractNumId w:val="5"/>
  </w:num>
  <w:num w:numId="5" w16cid:durableId="1242831986">
    <w:abstractNumId w:val="0"/>
  </w:num>
  <w:num w:numId="6" w16cid:durableId="140775977">
    <w:abstractNumId w:val="6"/>
  </w:num>
  <w:num w:numId="7" w16cid:durableId="658461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EF"/>
    <w:rsid w:val="00191DF8"/>
    <w:rsid w:val="004E19BC"/>
    <w:rsid w:val="00525097"/>
    <w:rsid w:val="00663AEC"/>
    <w:rsid w:val="006D1237"/>
    <w:rsid w:val="00700D36"/>
    <w:rsid w:val="007911ED"/>
    <w:rsid w:val="007E63DB"/>
    <w:rsid w:val="00947B1C"/>
    <w:rsid w:val="00B82AEF"/>
    <w:rsid w:val="00BE6D7E"/>
    <w:rsid w:val="00C8676A"/>
    <w:rsid w:val="00F939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167F"/>
  <w15:chartTrackingRefBased/>
  <w15:docId w15:val="{9260902A-323C-43EF-AA1C-82225776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EC"/>
  </w:style>
  <w:style w:type="paragraph" w:styleId="Heading1">
    <w:name w:val="heading 1"/>
    <w:basedOn w:val="Normal"/>
    <w:next w:val="Normal"/>
    <w:link w:val="Heading1Char"/>
    <w:uiPriority w:val="9"/>
    <w:qFormat/>
    <w:rsid w:val="00663AEC"/>
    <w:pPr>
      <w:pBdr>
        <w:top w:val="single" w:sz="24" w:space="0" w:color="B55475" w:themeColor="accent1"/>
        <w:left w:val="single" w:sz="24" w:space="0" w:color="B55475" w:themeColor="accent1"/>
        <w:bottom w:val="single" w:sz="24" w:space="0" w:color="B55475" w:themeColor="accent1"/>
        <w:right w:val="single" w:sz="24" w:space="0" w:color="B55475" w:themeColor="accent1"/>
      </w:pBdr>
      <w:shd w:val="clear" w:color="auto" w:fill="B5547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63AEC"/>
    <w:pPr>
      <w:pBdr>
        <w:top w:val="single" w:sz="24" w:space="0" w:color="F0DCE3" w:themeColor="accent1" w:themeTint="33"/>
        <w:left w:val="single" w:sz="24" w:space="0" w:color="F0DCE3" w:themeColor="accent1" w:themeTint="33"/>
        <w:bottom w:val="single" w:sz="24" w:space="0" w:color="F0DCE3" w:themeColor="accent1" w:themeTint="33"/>
        <w:right w:val="single" w:sz="24" w:space="0" w:color="F0DCE3" w:themeColor="accent1" w:themeTint="33"/>
      </w:pBdr>
      <w:shd w:val="clear" w:color="auto" w:fill="F0DCE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63AEC"/>
    <w:pPr>
      <w:pBdr>
        <w:top w:val="single" w:sz="6" w:space="2" w:color="B55475" w:themeColor="accent1"/>
      </w:pBdr>
      <w:spacing w:before="300" w:after="0"/>
      <w:outlineLvl w:val="2"/>
    </w:pPr>
    <w:rPr>
      <w:caps/>
      <w:color w:val="5B2739" w:themeColor="accent1" w:themeShade="7F"/>
      <w:spacing w:val="15"/>
    </w:rPr>
  </w:style>
  <w:style w:type="paragraph" w:styleId="Heading4">
    <w:name w:val="heading 4"/>
    <w:basedOn w:val="Normal"/>
    <w:next w:val="Normal"/>
    <w:link w:val="Heading4Char"/>
    <w:uiPriority w:val="9"/>
    <w:semiHidden/>
    <w:unhideWhenUsed/>
    <w:qFormat/>
    <w:rsid w:val="00663AEC"/>
    <w:pPr>
      <w:pBdr>
        <w:top w:val="dotted" w:sz="6" w:space="2" w:color="B55475" w:themeColor="accent1"/>
      </w:pBdr>
      <w:spacing w:before="200" w:after="0"/>
      <w:outlineLvl w:val="3"/>
    </w:pPr>
    <w:rPr>
      <w:caps/>
      <w:color w:val="8A3C56" w:themeColor="accent1" w:themeShade="BF"/>
      <w:spacing w:val="10"/>
    </w:rPr>
  </w:style>
  <w:style w:type="paragraph" w:styleId="Heading5">
    <w:name w:val="heading 5"/>
    <w:basedOn w:val="Normal"/>
    <w:next w:val="Normal"/>
    <w:link w:val="Heading5Char"/>
    <w:uiPriority w:val="9"/>
    <w:semiHidden/>
    <w:unhideWhenUsed/>
    <w:qFormat/>
    <w:rsid w:val="00663AEC"/>
    <w:pPr>
      <w:pBdr>
        <w:bottom w:val="single" w:sz="6" w:space="1" w:color="B55475" w:themeColor="accent1"/>
      </w:pBdr>
      <w:spacing w:before="200" w:after="0"/>
      <w:outlineLvl w:val="4"/>
    </w:pPr>
    <w:rPr>
      <w:caps/>
      <w:color w:val="8A3C56" w:themeColor="accent1" w:themeShade="BF"/>
      <w:spacing w:val="10"/>
    </w:rPr>
  </w:style>
  <w:style w:type="paragraph" w:styleId="Heading6">
    <w:name w:val="heading 6"/>
    <w:basedOn w:val="Normal"/>
    <w:next w:val="Normal"/>
    <w:link w:val="Heading6Char"/>
    <w:uiPriority w:val="9"/>
    <w:semiHidden/>
    <w:unhideWhenUsed/>
    <w:qFormat/>
    <w:rsid w:val="00663AEC"/>
    <w:pPr>
      <w:pBdr>
        <w:bottom w:val="dotted" w:sz="6" w:space="1" w:color="B55475" w:themeColor="accent1"/>
      </w:pBdr>
      <w:spacing w:before="200" w:after="0"/>
      <w:outlineLvl w:val="5"/>
    </w:pPr>
    <w:rPr>
      <w:caps/>
      <w:color w:val="8A3C56" w:themeColor="accent1" w:themeShade="BF"/>
      <w:spacing w:val="10"/>
    </w:rPr>
  </w:style>
  <w:style w:type="paragraph" w:styleId="Heading7">
    <w:name w:val="heading 7"/>
    <w:basedOn w:val="Normal"/>
    <w:next w:val="Normal"/>
    <w:link w:val="Heading7Char"/>
    <w:uiPriority w:val="9"/>
    <w:semiHidden/>
    <w:unhideWhenUsed/>
    <w:qFormat/>
    <w:rsid w:val="00663AEC"/>
    <w:pPr>
      <w:spacing w:before="200" w:after="0"/>
      <w:outlineLvl w:val="6"/>
    </w:pPr>
    <w:rPr>
      <w:caps/>
      <w:color w:val="8A3C56" w:themeColor="accent1" w:themeShade="BF"/>
      <w:spacing w:val="10"/>
    </w:rPr>
  </w:style>
  <w:style w:type="paragraph" w:styleId="Heading8">
    <w:name w:val="heading 8"/>
    <w:basedOn w:val="Normal"/>
    <w:next w:val="Normal"/>
    <w:link w:val="Heading8Char"/>
    <w:uiPriority w:val="9"/>
    <w:semiHidden/>
    <w:unhideWhenUsed/>
    <w:qFormat/>
    <w:rsid w:val="00663A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3AE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EC"/>
    <w:rPr>
      <w:caps/>
      <w:color w:val="FFFFFF" w:themeColor="background1"/>
      <w:spacing w:val="15"/>
      <w:sz w:val="22"/>
      <w:szCs w:val="22"/>
      <w:shd w:val="clear" w:color="auto" w:fill="B55475" w:themeFill="accent1"/>
    </w:rPr>
  </w:style>
  <w:style w:type="character" w:customStyle="1" w:styleId="Heading2Char">
    <w:name w:val="Heading 2 Char"/>
    <w:basedOn w:val="DefaultParagraphFont"/>
    <w:link w:val="Heading2"/>
    <w:uiPriority w:val="9"/>
    <w:semiHidden/>
    <w:rsid w:val="00663AEC"/>
    <w:rPr>
      <w:caps/>
      <w:spacing w:val="15"/>
      <w:shd w:val="clear" w:color="auto" w:fill="F0DCE3" w:themeFill="accent1" w:themeFillTint="33"/>
    </w:rPr>
  </w:style>
  <w:style w:type="character" w:customStyle="1" w:styleId="Heading3Char">
    <w:name w:val="Heading 3 Char"/>
    <w:basedOn w:val="DefaultParagraphFont"/>
    <w:link w:val="Heading3"/>
    <w:uiPriority w:val="9"/>
    <w:semiHidden/>
    <w:rsid w:val="00663AEC"/>
    <w:rPr>
      <w:caps/>
      <w:color w:val="5B2739" w:themeColor="accent1" w:themeShade="7F"/>
      <w:spacing w:val="15"/>
    </w:rPr>
  </w:style>
  <w:style w:type="character" w:customStyle="1" w:styleId="Heading4Char">
    <w:name w:val="Heading 4 Char"/>
    <w:basedOn w:val="DefaultParagraphFont"/>
    <w:link w:val="Heading4"/>
    <w:uiPriority w:val="9"/>
    <w:semiHidden/>
    <w:rsid w:val="00663AEC"/>
    <w:rPr>
      <w:caps/>
      <w:color w:val="8A3C56" w:themeColor="accent1" w:themeShade="BF"/>
      <w:spacing w:val="10"/>
    </w:rPr>
  </w:style>
  <w:style w:type="character" w:customStyle="1" w:styleId="Heading5Char">
    <w:name w:val="Heading 5 Char"/>
    <w:basedOn w:val="DefaultParagraphFont"/>
    <w:link w:val="Heading5"/>
    <w:uiPriority w:val="9"/>
    <w:semiHidden/>
    <w:rsid w:val="00663AEC"/>
    <w:rPr>
      <w:caps/>
      <w:color w:val="8A3C56" w:themeColor="accent1" w:themeShade="BF"/>
      <w:spacing w:val="10"/>
    </w:rPr>
  </w:style>
  <w:style w:type="character" w:customStyle="1" w:styleId="Heading6Char">
    <w:name w:val="Heading 6 Char"/>
    <w:basedOn w:val="DefaultParagraphFont"/>
    <w:link w:val="Heading6"/>
    <w:uiPriority w:val="9"/>
    <w:semiHidden/>
    <w:rsid w:val="00663AEC"/>
    <w:rPr>
      <w:caps/>
      <w:color w:val="8A3C56" w:themeColor="accent1" w:themeShade="BF"/>
      <w:spacing w:val="10"/>
    </w:rPr>
  </w:style>
  <w:style w:type="character" w:customStyle="1" w:styleId="Heading7Char">
    <w:name w:val="Heading 7 Char"/>
    <w:basedOn w:val="DefaultParagraphFont"/>
    <w:link w:val="Heading7"/>
    <w:uiPriority w:val="9"/>
    <w:semiHidden/>
    <w:rsid w:val="00663AEC"/>
    <w:rPr>
      <w:caps/>
      <w:color w:val="8A3C56" w:themeColor="accent1" w:themeShade="BF"/>
      <w:spacing w:val="10"/>
    </w:rPr>
  </w:style>
  <w:style w:type="character" w:customStyle="1" w:styleId="Heading8Char">
    <w:name w:val="Heading 8 Char"/>
    <w:basedOn w:val="DefaultParagraphFont"/>
    <w:link w:val="Heading8"/>
    <w:uiPriority w:val="9"/>
    <w:semiHidden/>
    <w:rsid w:val="00663AEC"/>
    <w:rPr>
      <w:caps/>
      <w:spacing w:val="10"/>
      <w:sz w:val="18"/>
      <w:szCs w:val="18"/>
    </w:rPr>
  </w:style>
  <w:style w:type="character" w:customStyle="1" w:styleId="Heading9Char">
    <w:name w:val="Heading 9 Char"/>
    <w:basedOn w:val="DefaultParagraphFont"/>
    <w:link w:val="Heading9"/>
    <w:uiPriority w:val="9"/>
    <w:semiHidden/>
    <w:rsid w:val="00663AEC"/>
    <w:rPr>
      <w:i/>
      <w:iCs/>
      <w:caps/>
      <w:spacing w:val="10"/>
      <w:sz w:val="18"/>
      <w:szCs w:val="18"/>
    </w:rPr>
  </w:style>
  <w:style w:type="paragraph" w:styleId="Title">
    <w:name w:val="Title"/>
    <w:basedOn w:val="Normal"/>
    <w:next w:val="Normal"/>
    <w:link w:val="TitleChar"/>
    <w:uiPriority w:val="10"/>
    <w:qFormat/>
    <w:rsid w:val="00663AEC"/>
    <w:pPr>
      <w:spacing w:before="0" w:after="0"/>
    </w:pPr>
    <w:rPr>
      <w:rFonts w:asciiTheme="majorHAnsi" w:eastAsiaTheme="majorEastAsia" w:hAnsiTheme="majorHAnsi" w:cstheme="majorBidi"/>
      <w:caps/>
      <w:color w:val="B55475" w:themeColor="accent1"/>
      <w:spacing w:val="10"/>
      <w:sz w:val="52"/>
      <w:szCs w:val="52"/>
    </w:rPr>
  </w:style>
  <w:style w:type="character" w:customStyle="1" w:styleId="TitleChar">
    <w:name w:val="Title Char"/>
    <w:basedOn w:val="DefaultParagraphFont"/>
    <w:link w:val="Title"/>
    <w:uiPriority w:val="10"/>
    <w:rsid w:val="00663AEC"/>
    <w:rPr>
      <w:rFonts w:asciiTheme="majorHAnsi" w:eastAsiaTheme="majorEastAsia" w:hAnsiTheme="majorHAnsi" w:cstheme="majorBidi"/>
      <w:caps/>
      <w:color w:val="B55475" w:themeColor="accent1"/>
      <w:spacing w:val="10"/>
      <w:sz w:val="52"/>
      <w:szCs w:val="52"/>
    </w:rPr>
  </w:style>
  <w:style w:type="paragraph" w:styleId="Subtitle">
    <w:name w:val="Subtitle"/>
    <w:basedOn w:val="Normal"/>
    <w:next w:val="Normal"/>
    <w:link w:val="SubtitleChar"/>
    <w:uiPriority w:val="11"/>
    <w:qFormat/>
    <w:rsid w:val="00663A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3AEC"/>
    <w:rPr>
      <w:caps/>
      <w:color w:val="595959" w:themeColor="text1" w:themeTint="A6"/>
      <w:spacing w:val="10"/>
      <w:sz w:val="21"/>
      <w:szCs w:val="21"/>
    </w:rPr>
  </w:style>
  <w:style w:type="paragraph" w:styleId="Quote">
    <w:name w:val="Quote"/>
    <w:basedOn w:val="Normal"/>
    <w:next w:val="Normal"/>
    <w:link w:val="QuoteChar"/>
    <w:uiPriority w:val="29"/>
    <w:qFormat/>
    <w:rsid w:val="00663AEC"/>
    <w:rPr>
      <w:i/>
      <w:iCs/>
      <w:sz w:val="24"/>
      <w:szCs w:val="24"/>
    </w:rPr>
  </w:style>
  <w:style w:type="character" w:customStyle="1" w:styleId="QuoteChar">
    <w:name w:val="Quote Char"/>
    <w:basedOn w:val="DefaultParagraphFont"/>
    <w:link w:val="Quote"/>
    <w:uiPriority w:val="29"/>
    <w:rsid w:val="00663AEC"/>
    <w:rPr>
      <w:i/>
      <w:iCs/>
      <w:sz w:val="24"/>
      <w:szCs w:val="24"/>
    </w:rPr>
  </w:style>
  <w:style w:type="paragraph" w:styleId="ListParagraph">
    <w:name w:val="List Paragraph"/>
    <w:basedOn w:val="Normal"/>
    <w:uiPriority w:val="34"/>
    <w:qFormat/>
    <w:rsid w:val="00B82AEF"/>
    <w:pPr>
      <w:ind w:left="720"/>
      <w:contextualSpacing/>
    </w:pPr>
  </w:style>
  <w:style w:type="character" w:styleId="IntenseEmphasis">
    <w:name w:val="Intense Emphasis"/>
    <w:uiPriority w:val="21"/>
    <w:qFormat/>
    <w:rsid w:val="00663AEC"/>
    <w:rPr>
      <w:b/>
      <w:bCs/>
      <w:caps/>
      <w:color w:val="5B2739" w:themeColor="accent1" w:themeShade="7F"/>
      <w:spacing w:val="10"/>
    </w:rPr>
  </w:style>
  <w:style w:type="paragraph" w:styleId="IntenseQuote">
    <w:name w:val="Intense Quote"/>
    <w:basedOn w:val="Normal"/>
    <w:next w:val="Normal"/>
    <w:link w:val="IntenseQuoteChar"/>
    <w:uiPriority w:val="30"/>
    <w:qFormat/>
    <w:rsid w:val="00663AEC"/>
    <w:pPr>
      <w:spacing w:before="240" w:after="240" w:line="240" w:lineRule="auto"/>
      <w:ind w:left="1080" w:right="1080"/>
      <w:jc w:val="center"/>
    </w:pPr>
    <w:rPr>
      <w:color w:val="B55475" w:themeColor="accent1"/>
      <w:sz w:val="24"/>
      <w:szCs w:val="24"/>
    </w:rPr>
  </w:style>
  <w:style w:type="character" w:customStyle="1" w:styleId="IntenseQuoteChar">
    <w:name w:val="Intense Quote Char"/>
    <w:basedOn w:val="DefaultParagraphFont"/>
    <w:link w:val="IntenseQuote"/>
    <w:uiPriority w:val="30"/>
    <w:rsid w:val="00663AEC"/>
    <w:rPr>
      <w:color w:val="B55475" w:themeColor="accent1"/>
      <w:sz w:val="24"/>
      <w:szCs w:val="24"/>
    </w:rPr>
  </w:style>
  <w:style w:type="character" w:styleId="IntenseReference">
    <w:name w:val="Intense Reference"/>
    <w:uiPriority w:val="32"/>
    <w:qFormat/>
    <w:rsid w:val="00663AEC"/>
    <w:rPr>
      <w:b/>
      <w:bCs/>
      <w:i/>
      <w:iCs/>
      <w:caps/>
      <w:color w:val="B55475" w:themeColor="accent1"/>
    </w:rPr>
  </w:style>
  <w:style w:type="paragraph" w:styleId="Caption">
    <w:name w:val="caption"/>
    <w:basedOn w:val="Normal"/>
    <w:next w:val="Normal"/>
    <w:uiPriority w:val="35"/>
    <w:semiHidden/>
    <w:unhideWhenUsed/>
    <w:qFormat/>
    <w:rsid w:val="00663AEC"/>
    <w:rPr>
      <w:b/>
      <w:bCs/>
      <w:color w:val="8A3C56" w:themeColor="accent1" w:themeShade="BF"/>
      <w:sz w:val="16"/>
      <w:szCs w:val="16"/>
    </w:rPr>
  </w:style>
  <w:style w:type="character" w:styleId="Strong">
    <w:name w:val="Strong"/>
    <w:uiPriority w:val="22"/>
    <w:qFormat/>
    <w:rsid w:val="00663AEC"/>
    <w:rPr>
      <w:b/>
      <w:bCs/>
    </w:rPr>
  </w:style>
  <w:style w:type="character" w:styleId="Emphasis">
    <w:name w:val="Emphasis"/>
    <w:uiPriority w:val="20"/>
    <w:qFormat/>
    <w:rsid w:val="00663AEC"/>
    <w:rPr>
      <w:caps/>
      <w:color w:val="5B2739" w:themeColor="accent1" w:themeShade="7F"/>
      <w:spacing w:val="5"/>
    </w:rPr>
  </w:style>
  <w:style w:type="paragraph" w:styleId="NoSpacing">
    <w:name w:val="No Spacing"/>
    <w:uiPriority w:val="1"/>
    <w:qFormat/>
    <w:rsid w:val="00663AEC"/>
    <w:pPr>
      <w:spacing w:after="0" w:line="240" w:lineRule="auto"/>
    </w:pPr>
  </w:style>
  <w:style w:type="character" w:styleId="SubtleEmphasis">
    <w:name w:val="Subtle Emphasis"/>
    <w:uiPriority w:val="19"/>
    <w:qFormat/>
    <w:rsid w:val="00663AEC"/>
    <w:rPr>
      <w:i/>
      <w:iCs/>
      <w:color w:val="5B2739" w:themeColor="accent1" w:themeShade="7F"/>
    </w:rPr>
  </w:style>
  <w:style w:type="character" w:styleId="SubtleReference">
    <w:name w:val="Subtle Reference"/>
    <w:uiPriority w:val="31"/>
    <w:qFormat/>
    <w:rsid w:val="00663AEC"/>
    <w:rPr>
      <w:b/>
      <w:bCs/>
      <w:color w:val="B55475" w:themeColor="accent1"/>
    </w:rPr>
  </w:style>
  <w:style w:type="character" w:styleId="BookTitle">
    <w:name w:val="Book Title"/>
    <w:uiPriority w:val="33"/>
    <w:qFormat/>
    <w:rsid w:val="00663AEC"/>
    <w:rPr>
      <w:b/>
      <w:bCs/>
      <w:i/>
      <w:iCs/>
      <w:spacing w:val="0"/>
    </w:rPr>
  </w:style>
  <w:style w:type="paragraph" w:styleId="TOCHeading">
    <w:name w:val="TOC Heading"/>
    <w:basedOn w:val="Heading1"/>
    <w:next w:val="Normal"/>
    <w:uiPriority w:val="39"/>
    <w:semiHidden/>
    <w:unhideWhenUsed/>
    <w:qFormat/>
    <w:rsid w:val="00663AEC"/>
    <w:pPr>
      <w:outlineLvl w:val="9"/>
    </w:pPr>
  </w:style>
  <w:style w:type="character" w:styleId="Hyperlink">
    <w:name w:val="Hyperlink"/>
    <w:basedOn w:val="DefaultParagraphFont"/>
    <w:uiPriority w:val="99"/>
    <w:unhideWhenUsed/>
    <w:rsid w:val="004E19BC"/>
    <w:rPr>
      <w:color w:val="D092A7" w:themeColor="hyperlink"/>
      <w:u w:val="single"/>
    </w:rPr>
  </w:style>
  <w:style w:type="character" w:styleId="UnresolvedMention">
    <w:name w:val="Unresolved Mention"/>
    <w:basedOn w:val="DefaultParagraphFont"/>
    <w:uiPriority w:val="99"/>
    <w:semiHidden/>
    <w:unhideWhenUsed/>
    <w:rsid w:val="004E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03674">
      <w:bodyDiv w:val="1"/>
      <w:marLeft w:val="0"/>
      <w:marRight w:val="0"/>
      <w:marTop w:val="0"/>
      <w:marBottom w:val="0"/>
      <w:divBdr>
        <w:top w:val="none" w:sz="0" w:space="0" w:color="auto"/>
        <w:left w:val="none" w:sz="0" w:space="0" w:color="auto"/>
        <w:bottom w:val="none" w:sz="0" w:space="0" w:color="auto"/>
        <w:right w:val="none" w:sz="0" w:space="0" w:color="auto"/>
      </w:divBdr>
    </w:div>
    <w:div w:id="476608026">
      <w:bodyDiv w:val="1"/>
      <w:marLeft w:val="0"/>
      <w:marRight w:val="0"/>
      <w:marTop w:val="0"/>
      <w:marBottom w:val="0"/>
      <w:divBdr>
        <w:top w:val="none" w:sz="0" w:space="0" w:color="auto"/>
        <w:left w:val="none" w:sz="0" w:space="0" w:color="auto"/>
        <w:bottom w:val="none" w:sz="0" w:space="0" w:color="auto"/>
        <w:right w:val="none" w:sz="0" w:space="0" w:color="auto"/>
      </w:divBdr>
    </w:div>
    <w:div w:id="1241403547">
      <w:bodyDiv w:val="1"/>
      <w:marLeft w:val="0"/>
      <w:marRight w:val="0"/>
      <w:marTop w:val="0"/>
      <w:marBottom w:val="0"/>
      <w:divBdr>
        <w:top w:val="none" w:sz="0" w:space="0" w:color="auto"/>
        <w:left w:val="none" w:sz="0" w:space="0" w:color="auto"/>
        <w:bottom w:val="none" w:sz="0" w:space="0" w:color="auto"/>
        <w:right w:val="none" w:sz="0" w:space="0" w:color="auto"/>
      </w:divBdr>
    </w:div>
    <w:div w:id="13133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003488248-15" TargetMode="External"/><Relationship Id="rId3" Type="http://schemas.openxmlformats.org/officeDocument/2006/relationships/settings" Target="settings.xml"/><Relationship Id="rId7" Type="http://schemas.openxmlformats.org/officeDocument/2006/relationships/hyperlink" Target=":%20https:/learn.microsoft.com/en-us/power-bi/developer/embedded/embed-organization-app%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8550/arxiv.2212.03081" TargetMode="External"/><Relationship Id="rId11" Type="http://schemas.openxmlformats.org/officeDocument/2006/relationships/theme" Target="theme/theme1.xml"/><Relationship Id="rId5" Type="http://schemas.openxmlformats.org/officeDocument/2006/relationships/hyperlink" Target="https://learn.microsoft.com/en-us/azure/storage/common/storage-introduction%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gs.gov/faqs/what-geographic-information-system-gis%23:~:text=A%20Geographic%20Information%20System%20(GIS)%20is%20a%20computer%20system%20that,attached%20to%20a%20unique%20location.%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B354D"/>
      </a:dk2>
      <a:lt2>
        <a:srgbClr val="FEFAC9"/>
      </a:lt2>
      <a:accent1>
        <a:srgbClr val="B55475"/>
      </a:accent1>
      <a:accent2>
        <a:srgbClr val="E2BDCA"/>
      </a:accent2>
      <a:accent3>
        <a:srgbClr val="B55475"/>
      </a:accent3>
      <a:accent4>
        <a:srgbClr val="D092A7"/>
      </a:accent4>
      <a:accent5>
        <a:srgbClr val="9C85C0"/>
      </a:accent5>
      <a:accent6>
        <a:srgbClr val="809EC2"/>
      </a:accent6>
      <a:hlink>
        <a:srgbClr val="D092A7"/>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11</cp:revision>
  <dcterms:created xsi:type="dcterms:W3CDTF">2024-11-11T14:35:00Z</dcterms:created>
  <dcterms:modified xsi:type="dcterms:W3CDTF">2024-11-13T06:49:00Z</dcterms:modified>
</cp:coreProperties>
</file>