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0"/>
        <w:gridCol w:w="4000"/>
      </w:tblGrid>
      <w:tr>
        <w:tc>
          <w:tcPr>
            <w:tcW w:type="dxa" w:w="5000"/>
            <w:tcBorders>
              <w:top w:val="none"/>
              <w:left w:val="none"/>
              <w:bottom w:val="none"/>
              <w:right w:val="none"/>
            </w:tcBorders>
            <w:tcMar>
              <w:top w:type="dxa" w:w="80"/>
              <w:left w:type="dxa" w:w="120"/>
              <w:bottom w:type="dxa" w:w="80"/>
              <w:right w:type="dxa" w:w="120"/>
            </w:tcMar>
            <w:vAlign w:val="top"/>
          </w:tcPr>
          <w:p>
            <w:pPr>
              <w:spacing w:after="0" w:before="0"/>
            </w:pPr>
            <w:r>
              <w:rPr>
                <w:rFonts w:ascii="Calibri" w:cs="Calibri" w:eastAsia="Calibri" w:hAnsi="Calibri"/>
                <w:b/>
                <w:bCs/>
                <w:color w:val="0E3F3A"/>
                <w:sz w:val="40"/>
                <w:szCs w:val="40"/>
              </w:rPr>
              <w:t xml:space="preserve">ARKATYPE</w:t>
            </w:r>
          </w:p>
          <w:p>
            <w:pPr>
              <w:spacing w:after="60" w:before="0"/>
            </w:pPr>
            <w:r>
              <w:rPr>
                <w:rFonts w:ascii="Calibri" w:cs="Calibri" w:eastAsia="Calibri" w:hAnsi="Calibri"/>
                <w:color w:val="6B7280"/>
                <w:sz w:val="20"/>
                <w:szCs w:val="20"/>
              </w:rPr>
              <w:t xml:space="preserve">Digital Architecture Studio</w:t>
            </w:r>
          </w:p>
          <w:p>
            <w:pPr>
              <w:spacing w:after="0" w:before="0"/>
            </w:pPr>
            <w:r>
              <w:rPr>
                <w:rFonts w:ascii="Calibri" w:cs="Calibri" w:eastAsia="Calibri" w:hAnsi="Calibri"/>
                <w:color w:val="1C1A17"/>
                <w:sz w:val="18"/>
                <w:szCs w:val="18"/>
              </w:rPr>
              <w:t xml:space="preserve">Durban, South Africa [FILL: street address]</w:t>
            </w:r>
          </w:p>
          <w:p>
            <w:pPr>
              <w:spacing w:after="0" w:before="0"/>
            </w:pPr>
            <w:r>
              <w:rPr>
                <w:rFonts w:ascii="Calibri" w:cs="Calibri" w:eastAsia="Calibri" w:hAnsi="Calibri"/>
                <w:color w:val="1C1A17"/>
                <w:sz w:val="18"/>
                <w:szCs w:val="18"/>
              </w:rPr>
              <w:t xml:space="preserve">[FILL: your phone number] · info@arkatypestudios.com</w:t>
            </w:r>
          </w:p>
          <w:p>
            <w:pPr>
              <w:spacing w:after="0" w:before="0"/>
            </w:pPr>
            <w:r>
              <w:rPr>
                <w:rFonts w:ascii="Calibri" w:cs="Calibri" w:eastAsia="Calibri" w:hAnsi="Calibri"/>
                <w:color w:val="1C1A17"/>
                <w:sz w:val="18"/>
                <w:szCs w:val="18"/>
              </w:rPr>
              <w:t xml:space="preserve">www.arkatypestudios.com</w:t>
            </w:r>
          </w:p>
        </w:tc>
        <w:tc>
          <w:tcPr>
            <w:tcW w:type="dxa" w:w="4000"/>
            <w:tcBorders>
              <w:top w:val="none"/>
              <w:left w:val="none"/>
              <w:bottom w:val="none"/>
              <w:right w:val="none"/>
            </w:tcBorders>
            <w:tcMar>
              <w:top w:type="dxa" w:w="80"/>
              <w:left w:type="dxa" w:w="120"/>
              <w:bottom w:type="dxa" w:w="80"/>
              <w:right w:type="dxa" w:w="120"/>
            </w:tcMar>
            <w:vAlign w:val="top"/>
          </w:tcPr>
          <w:p>
            <w:pPr>
              <w:spacing w:after="60" w:before="0"/>
              <w:jc w:val="right"/>
            </w:pPr>
            <w:r>
              <w:rPr>
                <w:rFonts w:ascii="Calibri" w:cs="Calibri" w:eastAsia="Calibri" w:hAnsi="Calibri"/>
                <w:b/>
                <w:bCs/>
                <w:color w:val="0E3F3A"/>
                <w:sz w:val="30"/>
                <w:szCs w:val="30"/>
              </w:rPr>
              <w:t xml:space="preserve">QUOTATION</w:t>
            </w:r>
          </w:p>
          <w:p>
            <w:pPr>
              <w:spacing w:after="0" w:before="0"/>
              <w:jc w:val="right"/>
            </w:pPr>
            <w:r>
              <w:rPr>
                <w:rFonts w:ascii="Calibri" w:cs="Calibri" w:eastAsia="Calibri" w:hAnsi="Calibri"/>
                <w:color w:val="1C1A17"/>
                <w:sz w:val="18"/>
                <w:szCs w:val="18"/>
              </w:rPr>
              <w:t xml:space="preserve">Quote no. AQ-20260819-TLAS</w:t>
            </w:r>
          </w:p>
          <w:p>
            <w:pPr>
              <w:spacing w:after="0" w:before="0"/>
              <w:jc w:val="right"/>
            </w:pPr>
            <w:r>
              <w:rPr>
                <w:rFonts w:ascii="Calibri" w:cs="Calibri" w:eastAsia="Calibri" w:hAnsi="Calibri"/>
                <w:color w:val="1C1A17"/>
                <w:sz w:val="18"/>
                <w:szCs w:val="18"/>
              </w:rPr>
              <w:t xml:space="preserve">Date 2026-08-19</w:t>
            </w:r>
          </w:p>
          <w:p>
            <w:pPr>
              <w:spacing w:after="0" w:before="0"/>
              <w:jc w:val="right"/>
            </w:pPr>
            <w:r>
              <w:rPr>
                <w:rFonts w:ascii="Calibri" w:cs="Calibri" w:eastAsia="Calibri" w:hAnsi="Calibri"/>
                <w:color w:val="1C1A17"/>
                <w:sz w:val="18"/>
                <w:szCs w:val="18"/>
              </w:rPr>
              <w:t xml:space="preserve">Valid until 2026-09-18</w:t>
            </w:r>
          </w:p>
          <w:p>
            <w:pPr>
              <w:spacing w:after="0" w:before="0"/>
              <w:jc w:val="right"/>
            </w:pPr>
            <w:r>
              <w:rPr>
                <w:rFonts w:ascii="Calibri" w:cs="Calibri" w:eastAsia="Calibri" w:hAnsi="Calibri"/>
                <w:color w:val="1C1A17"/>
                <w:sz w:val="18"/>
                <w:szCs w:val="18"/>
              </w:rPr>
              <w:t xml:space="preserve">Prepared by Zander Harmse</w:t>
            </w:r>
          </w:p>
        </w:tc>
      </w:tr>
    </w:tbl>
    <w:p>
      <w:pPr>
        <w:spacing w:after="60" w:before="0"/>
      </w:pPr>
      <w:r>
        <w:rPr>
          <w:rFonts w:ascii="Calibri" w:cs="Calibri" w:eastAsia="Calibri" w:hAnsi="Calibri"/>
          <w:color w:val="1C1A17"/>
          <w:sz w:val="20"/>
          <w:szCs w:val="20"/>
        </w:rPr>
        <w:t xml:space="preserve"/>
      </w:r>
    </w:p>
    <w:p>
      <w:pPr>
        <w:pBdr>
          <w:bottom w:val="single" w:color="0E3F3A" w:sz="6"/>
        </w:pBdr>
        <w:spacing w:after="1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EDF2F0" w:val="clear"/>
            <w:tcMar>
              <w:top w:type="dxa" w:w="80"/>
              <w:left w:type="dxa" w:w="120"/>
              <w:bottom w:type="dxa" w:w="80"/>
              <w:right w:type="dxa" w:w="120"/>
            </w:tcMar>
            <w:vAlign w:val="top"/>
          </w:tcPr>
          <w:p>
            <w:pPr>
              <w:spacing w:after="40" w:before="0"/>
            </w:pPr>
            <w:r>
              <w:rPr>
                <w:rFonts w:ascii="Calibri" w:cs="Calibri" w:eastAsia="Calibri" w:hAnsi="Calibri"/>
                <w:b/>
                <w:bCs/>
                <w:color w:val="6B7280"/>
                <w:sz w:val="16"/>
                <w:szCs w:val="16"/>
              </w:rPr>
              <w:t xml:space="preserve">PREPARED FOR</w:t>
            </w:r>
          </w:p>
          <w:p>
            <w:pPr>
              <w:spacing w:after="20" w:before="0"/>
            </w:pPr>
            <w:r>
              <w:rPr>
                <w:rFonts w:ascii="Calibri" w:cs="Calibri" w:eastAsia="Calibri" w:hAnsi="Calibri"/>
                <w:b/>
                <w:bCs/>
                <w:color w:val="1C1A17"/>
                <w:sz w:val="24"/>
                <w:szCs w:val="24"/>
              </w:rPr>
              <w:t xml:space="preserve">The LivingRoom at Summerhill Guest Estate</w:t>
            </w:r>
          </w:p>
          <w:p>
            <w:pPr>
              <w:spacing w:after="20" w:before="0"/>
            </w:pPr>
            <w:r>
              <w:rPr>
                <w:rFonts w:ascii="Calibri" w:cs="Calibri" w:eastAsia="Calibri" w:hAnsi="Calibri"/>
                <w:color w:val="1C1A17"/>
                <w:sz w:val="19"/>
                <w:szCs w:val="19"/>
              </w:rPr>
              <w:t xml:space="preserve">Fine Dining · Durban</w:t>
            </w:r>
          </w:p>
        </w:tc>
      </w:tr>
    </w:tbl>
    <w:p>
      <w:pPr>
        <w:spacing w:after="120" w:before="0"/>
      </w:pPr>
      <w:r>
        <w:rPr>
          <w:rFonts w:ascii="Calibri" w:cs="Calibri" w:eastAsia="Calibri" w:hAnsi="Calibri"/>
          <w:color w:val="1C1A17"/>
          <w:sz w:val="20"/>
          <w:szCs w:val="20"/>
        </w:rPr>
        <w:t xml:space="preserve"/>
      </w:r>
    </w:p>
    <w:p>
      <w:pPr>
        <w:spacing w:after="160" w:before="0"/>
      </w:pPr>
      <w:r>
        <w:rPr>
          <w:rFonts w:ascii="Calibri" w:cs="Calibri" w:eastAsia="Calibri" w:hAnsi="Calibri"/>
          <w:color w:val="1C1A17"/>
          <w:sz w:val="20"/>
          <w:szCs w:val="20"/>
        </w:rPr>
        <w:t xml:space="preserve">Thank you for taking the time to look at the concept we built for The LivingRoom at Summerhill Guest Estate. Below are two ways to take it live. They differ in depth, not quality — and everything in Option A carries forward into Option B, so nothing you invest is ever thrown away.</w:t>
      </w:r>
    </w:p>
    <w:p>
      <w:pPr>
        <w:pStyle w:val="Heading2"/>
        <w:spacing w:after="100" w:before="260"/>
      </w:pPr>
      <w:r>
        <w:rPr>
          <w:rFonts w:ascii="Calibri" w:cs="Calibri" w:eastAsia="Calibri" w:hAnsi="Calibri"/>
          <w:b/>
          <w:bCs/>
          <w:color w:val="0E3F3A"/>
          <w:sz w:val="24"/>
          <w:szCs w:val="24"/>
        </w:rPr>
        <w:t xml:space="preserve">What has already been built for you</w:t>
      </w:r>
    </w:p>
    <w:p>
      <w:pPr>
        <w:pStyle w:val="ListParagraph"/>
        <w:numPr>
          <w:ilvl w:val="0"/>
          <w:numId w:val="2"/>
        </w:numPr>
        <w:spacing w:after="40" w:before="0"/>
      </w:pPr>
      <w:r>
        <w:rPr>
          <w:rFonts w:ascii="Calibri" w:cs="Calibri" w:eastAsia="Calibri" w:hAnsi="Calibri"/>
          <w:color w:val="1C1A17"/>
          <w:sz w:val="19"/>
          <w:szCs w:val="19"/>
        </w:rPr>
        <w:t xml:space="preserve">A full one-page site () with hero, About, Experience, Gallery, Reviews and Visit sections, in a candlelit dark palette matching the estate's fine-dining tone.</w:t>
      </w:r>
    </w:p>
    <w:p>
      <w:pPr>
        <w:pStyle w:val="ListParagraph"/>
        <w:numPr>
          <w:ilvl w:val="0"/>
          <w:numId w:val="2"/>
        </w:numPr>
        <w:spacing w:after="40" w:before="0"/>
      </w:pPr>
      <w:r>
        <w:rPr>
          <w:rFonts w:ascii="Calibri" w:cs="Calibri" w:eastAsia="Calibri" w:hAnsi="Calibri"/>
          <w:color w:val="1C1A17"/>
          <w:sz w:val="19"/>
          <w:szCs w:val="19"/>
        </w:rPr>
        <w:t xml:space="preserve">A working FAQ-style chat widget answering the 5 questions a guest actually asks (location, format, hours, booking, "something else") â€” a placeholder for a full AI chatbot.</w:t>
      </w:r>
    </w:p>
    <w:p>
      <w:pPr>
        <w:pStyle w:val="ListParagraph"/>
        <w:numPr>
          <w:ilvl w:val="0"/>
          <w:numId w:val="2"/>
        </w:numPr>
        <w:spacing w:after="40" w:before="0"/>
      </w:pPr>
      <w:r>
        <w:rPr>
          <w:rFonts w:ascii="Calibri" w:cs="Calibri" w:eastAsia="Calibri" w:hAnsi="Calibri"/>
          <w:color w:val="1C1A17"/>
          <w:sz w:val="19"/>
          <w:szCs w:val="19"/>
        </w:rPr>
        <w:t xml:space="preserve">A Journal () with 6 draft articles (tasting menus, estate dining, slow-dinner culture, garden-to-table, wine pairing, dress code) plus FAQPage schema markup already wired in.</w:t>
      </w:r>
    </w:p>
    <w:p>
      <w:pPr>
        <w:pStyle w:val="ListParagraph"/>
        <w:numPr>
          <w:ilvl w:val="0"/>
          <w:numId w:val="2"/>
        </w:numPr>
        <w:spacing w:after="40" w:before="0"/>
      </w:pPr>
      <w:r>
        <w:rPr>
          <w:rFonts w:ascii="Calibri" w:cs="Calibri" w:eastAsia="Calibri" w:hAnsi="Calibri"/>
          <w:color w:val="1C1A17"/>
          <w:sz w:val="19"/>
          <w:szCs w:val="19"/>
        </w:rPr>
        <w:t xml:space="preserve">5 real, hand-vetted photos of the estate and its plating (sourced from press coverage and the estate's own site, not stock) â€” one rejected shot (an off-brand modern interior) was screened out.</w:t>
      </w:r>
    </w:p>
    <w:p>
      <w:pPr>
        <w:pStyle w:val="ListParagraph"/>
        <w:numPr>
          <w:ilvl w:val="0"/>
          <w:numId w:val="2"/>
        </w:numPr>
        <w:spacing w:after="40" w:before="0"/>
      </w:pPr>
      <w:r>
        <w:rPr>
          <w:rFonts w:ascii="Calibri" w:cs="Calibri" w:eastAsia="Calibri" w:hAnsi="Calibri"/>
          <w:color w:val="1C1A17"/>
          <w:sz w:val="19"/>
          <w:szCs w:val="19"/>
        </w:rPr>
        <w:t xml:space="preserve">An embedded Google Map + "Navigate" link, and your live 5.0â˜… / 37-review Google rating surfaced prominently in the hero and a dedicated Reviews section.</w:t>
      </w:r>
    </w:p>
    <w:p>
      <w:pPr>
        <w:pStyle w:val="ListParagraph"/>
        <w:numPr>
          <w:ilvl w:val="0"/>
          <w:numId w:val="2"/>
        </w:numPr>
        <w:spacing w:after="40" w:before="0"/>
      </w:pPr>
      <w:r>
        <w:rPr>
          <w:rFonts w:ascii="Calibri" w:cs="Calibri" w:eastAsia="Calibri" w:hAnsi="Calibri"/>
          <w:color w:val="1C1A17"/>
          <w:sz w:val="19"/>
          <w:szCs w:val="19"/>
        </w:rPr>
        <w:t xml:space="preserve">Instagram DM set as the primary reserve call-to-action throughout, since that's genuinely how bookings work today.</w:t>
      </w:r>
    </w:p>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Your two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0E3F3A" w:val="clear"/>
            <w:tcMar>
              <w:top w:type="dxa" w:w="80"/>
              <w:left w:type="dxa" w:w="120"/>
              <w:bottom w:type="dxa" w:w="80"/>
              <w:right w:type="dxa" w:w="120"/>
            </w:tcMar>
            <w:vAlign w:val="top"/>
          </w:tcPr>
          <w:p>
            <w:pPr>
              <w:spacing w:after="0" w:before="0"/>
            </w:pPr>
            <w:r>
              <w:rPr>
                <w:rFonts w:ascii="Calibri" w:cs="Calibri" w:eastAsia="Calibri" w:hAnsi="Calibri"/>
                <w:color w:val="1C1A17"/>
                <w:sz w:val="20"/>
                <w:szCs w:val="20"/>
              </w:rPr>
              <w:t xml:space="preserve"/>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A</w:t>
            </w:r>
          </w:p>
        </w:tc>
        <w:tc>
          <w:tcPr>
            <w:tcW w:type="dxa" w:w="3400"/>
            <w:shd w:fill="0E3F3A" w:val="clear"/>
            <w:tcMar>
              <w:top w:type="dxa" w:w="80"/>
              <w:left w:type="dxa" w:w="120"/>
              <w:bottom w:type="dxa" w:w="80"/>
              <w:right w:type="dxa" w:w="120"/>
            </w:tcMar>
            <w:vAlign w:val="top"/>
          </w:tcPr>
          <w:p>
            <w:pPr>
              <w:spacing w:after="0" w:before="0"/>
              <w:jc w:val="center"/>
            </w:pPr>
            <w:r>
              <w:rPr>
                <w:rFonts w:ascii="Calibri" w:cs="Calibri" w:eastAsia="Calibri" w:hAnsi="Calibri"/>
                <w:b/>
                <w:bCs/>
                <w:color w:val="FFFFFF"/>
                <w:sz w:val="20"/>
                <w:szCs w:val="20"/>
              </w:rPr>
              <w:t xml:space="preserve">OPTION B</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Package</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Foundation</w:t>
            </w:r>
          </w:p>
        </w:tc>
        <w:tc>
          <w:tcPr>
            <w:tcW w:type="dxa" w:w="3400"/>
            <w:tcMar>
              <w:top w:type="dxa" w:w="80"/>
              <w:left w:type="dxa" w:w="120"/>
              <w:bottom w:type="dxa" w:w="80"/>
              <w:right w:type="dxa" w:w="120"/>
            </w:tcMar>
            <w:vAlign w:val="top"/>
          </w:tcPr>
          <w:p>
            <w:pPr>
              <w:spacing w:after="0" w:before="0"/>
            </w:pPr>
            <w:r>
              <w:rPr>
                <w:rFonts w:ascii="Calibri" w:cs="Calibri" w:eastAsia="Calibri" w:hAnsi="Calibri"/>
                <w:b/>
                <w:bCs/>
                <w:color w:val="1C1A17"/>
                <w:sz w:val="21"/>
                <w:szCs w:val="21"/>
              </w:rPr>
              <w:t xml:space="preserve">The Structure</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Investment</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R16,500 once-off</w:t>
            </w:r>
          </w:p>
        </w:tc>
        <w:tc>
          <w:tcPr>
            <w:tcW w:type="dxa" w:w="3400"/>
            <w:shd w:fill="FFF4E0" w:val="clear"/>
            <w:tcMar>
              <w:top w:type="dxa" w:w="80"/>
              <w:left w:type="dxa" w:w="120"/>
              <w:bottom w:type="dxa" w:w="80"/>
              <w:right w:type="dxa" w:w="120"/>
            </w:tcMar>
            <w:vAlign w:val="top"/>
          </w:tcPr>
          <w:p>
            <w:pPr>
              <w:spacing w:after="0" w:before="0"/>
            </w:pPr>
            <w:r>
              <w:rPr>
                <w:rFonts w:ascii="Calibri" w:cs="Calibri" w:eastAsia="Calibri" w:hAnsi="Calibri"/>
                <w:b/>
                <w:bCs/>
                <w:color w:val="0E3F3A"/>
                <w:sz w:val="22"/>
                <w:szCs w:val="22"/>
              </w:rPr>
              <w:t xml:space="preserve">R32,000 once-off</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What you get</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The demo as seen — the LivingRoom's own dedicated presence alongside the estate site: the experience, menu/tasting format, gallery, reservations enquiry (Instagram DM today; a proper reservations path when a number/booking tool is confirmed), Maps, the food Journal, on-page SEO, hosting + domain + deployment, 2 revisions.</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Up to 10 pages with a real reservations form + enquiry routing, menu/experience/events pages, gallery + reviews, full on-page SEO + indexing, analytics + conversion tracking, 3 revisions + training — the build that turns "best fine dining Durban" searches into seated tables.</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Optional add-ons</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 — a real reservations flow instead of DM-to-book.</w:t>
            </w:r>
          </w:p>
          <w:p>
            <w:pPr>
              <w:pStyle w:val="ListParagraph"/>
              <w:numPr>
                <w:ilvl w:val="0"/>
                <w:numId w:val="2"/>
              </w:numPr>
              <w:spacing w:after="30" w:before="0"/>
            </w:pPr>
            <w:r>
              <w:rPr>
                <w:rFonts w:ascii="Calibri" w:cs="Calibri" w:eastAsia="Calibri" w:hAnsi="Calibri"/>
                <w:color w:val="1C1A17"/>
                <w:sz w:val="18"/>
                <w:szCs w:val="18"/>
              </w:rPr>
              <w:t xml:space="preserve">Specials / seasonal-menu hero banner — R1,400 — winter menus, wine evenings, Sunday lunch promotions on the landing page.</w:t>
            </w:r>
          </w:p>
          <w:p>
            <w:pPr>
              <w:pStyle w:val="ListParagraph"/>
              <w:numPr>
                <w:ilvl w:val="0"/>
                <w:numId w:val="2"/>
              </w:numPr>
              <w:spacing w:after="30" w:before="0"/>
            </w:pPr>
            <w:r>
              <w:rPr>
                <w:rFonts w:ascii="Calibri" w:cs="Calibri" w:eastAsia="Calibri" w:hAnsi="Calibri"/>
                <w:color w:val="1C1A17"/>
                <w:sz w:val="18"/>
                <w:szCs w:val="18"/>
              </w:rPr>
              <w:t xml:space="preserve">Photography/video shoot — TBC — plating and the estate ARE the product.</w:t>
            </w:r>
          </w:p>
        </w:tc>
        <w:tc>
          <w:tcPr>
            <w:tcW w:type="dxa" w:w="3400"/>
            <w:tcMar>
              <w:top w:type="dxa" w:w="80"/>
              <w:left w:type="dxa" w:w="120"/>
              <w:bottom w:type="dxa" w:w="80"/>
              <w:right w:type="dxa" w:w="120"/>
            </w:tcMar>
            <w:vAlign w:val="top"/>
          </w:tcPr>
          <w:p>
            <w:pPr>
              <w:pStyle w:val="ListParagraph"/>
              <w:numPr>
                <w:ilvl w:val="0"/>
                <w:numId w:val="2"/>
              </w:numPr>
              <w:spacing w:after="30" w:before="0"/>
            </w:pPr>
            <w:r>
              <w:rPr>
                <w:rFonts w:ascii="Calibri" w:cs="Calibri" w:eastAsia="Calibri" w:hAnsi="Calibri"/>
                <w:color w:val="1C1A17"/>
                <w:sz w:val="18"/>
                <w:szCs w:val="18"/>
              </w:rPr>
              <w:t xml:space="preserve">Booking/calendar integration — R3,600.</w:t>
            </w:r>
          </w:p>
          <w:p>
            <w:pPr>
              <w:pStyle w:val="ListParagraph"/>
              <w:numPr>
                <w:ilvl w:val="0"/>
                <w:numId w:val="2"/>
              </w:numPr>
              <w:spacing w:after="30" w:before="0"/>
            </w:pPr>
            <w:r>
              <w:rPr>
                <w:rFonts w:ascii="Calibri" w:cs="Calibri" w:eastAsia="Calibri" w:hAnsi="Calibri"/>
                <w:color w:val="1C1A17"/>
                <w:sz w:val="18"/>
                <w:szCs w:val="18"/>
              </w:rPr>
              <w:t xml:space="preserve">AI website chatbot — R9,500 setup + R950 pm — answers reservation and dietary questions after hours.</w:t>
            </w:r>
          </w:p>
          <w:p>
            <w:pPr>
              <w:pStyle w:val="ListParagraph"/>
              <w:numPr>
                <w:ilvl w:val="0"/>
                <w:numId w:val="2"/>
              </w:numPr>
              <w:spacing w:after="30" w:before="0"/>
            </w:pPr>
            <w:r>
              <w:rPr>
                <w:rFonts w:ascii="Calibri" w:cs="Calibri" w:eastAsia="Calibri" w:hAnsi="Calibri"/>
                <w:color w:val="1C1A17"/>
                <w:sz w:val="18"/>
                <w:szCs w:val="18"/>
              </w:rPr>
              <w:t xml:space="preserve">SEO Launch R4,500 once + Visibility+GEO R8,500 pm — "fine dining near Durban" is exactly the query AI tools now answer.</w:t>
            </w:r>
          </w:p>
        </w:tc>
      </w:tr>
      <w:tr>
        <w:tc>
          <w:tcPr>
            <w:tcW w:type="dxa" w:w="2200"/>
            <w:shd w:fill="EDF2F0" w:val="clear"/>
            <w:tcMar>
              <w:top w:type="dxa" w:w="80"/>
              <w:left w:type="dxa" w:w="120"/>
              <w:bottom w:type="dxa" w:w="80"/>
              <w:right w:type="dxa" w:w="120"/>
            </w:tcMar>
            <w:vAlign w:val="top"/>
          </w:tcPr>
          <w:p>
            <w:pPr>
              <w:spacing w:after="80" w:before="0"/>
            </w:pPr>
            <w:r>
              <w:rPr>
                <w:rFonts w:ascii="Calibri" w:cs="Calibri" w:eastAsia="Calibri" w:hAnsi="Calibri"/>
                <w:b/>
                <w:bCs/>
                <w:color w:val="1C1A17"/>
                <w:sz w:val="19"/>
                <w:szCs w:val="19"/>
              </w:rPr>
              <w:t xml:space="preserve">Care plan</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Professional R1,200 pm</w:t>
            </w:r>
          </w:p>
        </w:tc>
        <w:tc>
          <w:tcPr>
            <w:tcW w:type="dxa" w:w="3400"/>
            <w:tcMar>
              <w:top w:type="dxa" w:w="80"/>
              <w:left w:type="dxa" w:w="120"/>
              <w:bottom w:type="dxa" w:w="80"/>
              <w:right w:type="dxa" w:w="120"/>
            </w:tcMar>
            <w:vAlign w:val="top"/>
          </w:tcPr>
          <w:p>
            <w:pPr>
              <w:spacing w:after="0" w:before="0"/>
            </w:pPr>
            <w:r>
              <w:rPr>
                <w:rFonts w:ascii="Calibri" w:cs="Calibri" w:eastAsia="Calibri" w:hAnsi="Calibri"/>
                <w:color w:val="1C1A17"/>
                <w:sz w:val="19"/>
                <w:szCs w:val="19"/>
              </w:rPr>
              <w:t xml:space="preserve">from Professional R1,200 pm</w:t>
            </w:r>
          </w:p>
        </w:tc>
      </w:tr>
    </w:tbl>
    <w:p>
      <w:pPr>
        <w:spacing w:after="60" w:before="0"/>
      </w:pPr>
      <w:r>
        <w:rPr>
          <w:rFonts w:ascii="Calibri" w:cs="Calibri" w:eastAsia="Calibri" w:hAnsi="Calibri"/>
          <w:color w:val="1C1A17"/>
          <w:sz w:val="20"/>
          <w:szCs w:val="20"/>
        </w:rPr>
        <w:t xml:space="preserve"/>
      </w:r>
    </w:p>
    <w:p>
      <w:pPr>
        <w:pStyle w:val="Heading2"/>
        <w:spacing w:after="100" w:before="260"/>
      </w:pPr>
      <w:r>
        <w:rPr>
          <w:rFonts w:ascii="Calibri" w:cs="Calibri" w:eastAsia="Calibri" w:hAnsi="Calibri"/>
          <w:b/>
          <w:bCs/>
          <w:color w:val="0E3F3A"/>
          <w:sz w:val="24"/>
          <w:szCs w:val="24"/>
        </w:rPr>
        <w:t xml:space="preserve">Included with every option</w:t>
      </w:r>
    </w:p>
    <w:p>
      <w:pPr>
        <w:pStyle w:val="ListParagraph"/>
        <w:numPr>
          <w:ilvl w:val="0"/>
          <w:numId w:val="2"/>
        </w:numPr>
        <w:spacing w:after="40" w:before="0"/>
      </w:pPr>
      <w:r>
        <w:rPr>
          <w:rFonts w:ascii="Calibri" w:cs="Calibri" w:eastAsia="Calibri" w:hAnsi="Calibri"/>
          <w:color w:val="1C1A17"/>
          <w:sz w:val="19"/>
          <w:szCs w:val="19"/>
        </w:rPr>
        <w:t xml:space="preserve">Custom design and hand-built code — never a bought template</w:t>
      </w:r>
    </w:p>
    <w:p>
      <w:pPr>
        <w:pStyle w:val="ListParagraph"/>
        <w:numPr>
          <w:ilvl w:val="0"/>
          <w:numId w:val="2"/>
        </w:numPr>
        <w:spacing w:after="40" w:before="0"/>
      </w:pPr>
      <w:r>
        <w:rPr>
          <w:rFonts w:ascii="Calibri" w:cs="Calibri" w:eastAsia="Calibri" w:hAnsi="Calibri"/>
          <w:color w:val="1C1A17"/>
          <w:sz w:val="19"/>
          <w:szCs w:val="19"/>
        </w:rPr>
        <w:t xml:space="preserve">Mobile-first, fast-loading, built for phone traffic</w:t>
      </w:r>
    </w:p>
    <w:p>
      <w:pPr>
        <w:pStyle w:val="ListParagraph"/>
        <w:numPr>
          <w:ilvl w:val="0"/>
          <w:numId w:val="2"/>
        </w:numPr>
        <w:spacing w:after="40" w:before="0"/>
      </w:pPr>
      <w:r>
        <w:rPr>
          <w:rFonts w:ascii="Calibri" w:cs="Calibri" w:eastAsia="Calibri" w:hAnsi="Calibri"/>
          <w:color w:val="1C1A17"/>
          <w:sz w:val="19"/>
          <w:szCs w:val="19"/>
        </w:rPr>
        <w:t xml:space="preserve">WhatsApp / call buttons, Google Maps and directions</w:t>
      </w:r>
    </w:p>
    <w:p>
      <w:pPr>
        <w:pStyle w:val="ListParagraph"/>
        <w:numPr>
          <w:ilvl w:val="0"/>
          <w:numId w:val="2"/>
        </w:numPr>
        <w:spacing w:after="40" w:before="0"/>
      </w:pPr>
      <w:r>
        <w:rPr>
          <w:rFonts w:ascii="Calibri" w:cs="Calibri" w:eastAsia="Calibri" w:hAnsi="Calibri"/>
          <w:color w:val="1C1A17"/>
          <w:sz w:val="19"/>
          <w:szCs w:val="19"/>
        </w:rPr>
        <w:t xml:space="preserve">Hosting, SSL, domain setup and deployment handled by us</w:t>
      </w:r>
    </w:p>
    <w:p>
      <w:pPr>
        <w:pStyle w:val="ListParagraph"/>
        <w:numPr>
          <w:ilvl w:val="0"/>
          <w:numId w:val="2"/>
        </w:numPr>
        <w:spacing w:after="40" w:before="0"/>
      </w:pPr>
      <w:r>
        <w:rPr>
          <w:rFonts w:ascii="Calibri" w:cs="Calibri" w:eastAsia="Calibri" w:hAnsi="Calibri"/>
          <w:color w:val="1C1A17"/>
          <w:sz w:val="19"/>
          <w:szCs w:val="19"/>
        </w:rPr>
        <w:t xml:space="preserve">A free consultation to confirm the right option before we start</w:t>
      </w:r>
    </w:p>
    <w:p>
      <w:pPr>
        <w:pStyle w:val="Heading2"/>
        <w:spacing w:after="100" w:before="260"/>
      </w:pPr>
      <w:r>
        <w:rPr>
          <w:rFonts w:ascii="Calibri" w:cs="Calibri" w:eastAsia="Calibri" w:hAnsi="Calibri"/>
          <w:b/>
          <w:bCs/>
          <w:color w:val="0E3F3A"/>
          <w:sz w:val="24"/>
          <w:szCs w:val="24"/>
        </w:rPr>
        <w:t xml:space="preserve">How payment works</w:t>
      </w:r>
    </w:p>
    <w:p>
      <w:pPr>
        <w:pStyle w:val="ListParagraph"/>
        <w:numPr>
          <w:ilvl w:val="0"/>
          <w:numId w:val="2"/>
        </w:numPr>
        <w:spacing w:after="40" w:before="0"/>
      </w:pPr>
      <w:r>
        <w:rPr>
          <w:rFonts w:ascii="Calibri" w:cs="Calibri" w:eastAsia="Calibri" w:hAnsi="Calibri"/>
          <w:color w:val="1C1A17"/>
          <w:sz w:val="19"/>
          <w:szCs w:val="19"/>
        </w:rPr>
        <w:t xml:space="preserve">50% deposit to secure your build slot and start work; 50% on final approval, before hand-over</w:t>
      </w:r>
    </w:p>
    <w:p>
      <w:pPr>
        <w:pStyle w:val="ListParagraph"/>
        <w:numPr>
          <w:ilvl w:val="0"/>
          <w:numId w:val="2"/>
        </w:numPr>
        <w:spacing w:after="40" w:before="0"/>
      </w:pPr>
      <w:r>
        <w:rPr>
          <w:rFonts w:ascii="Calibri" w:cs="Calibri" w:eastAsia="Calibri" w:hAnsi="Calibri"/>
          <w:color w:val="1C1A17"/>
          <w:sz w:val="19"/>
          <w:szCs w:val="19"/>
        </w:rPr>
        <w:t xml:space="preserve">Monthly services (care plans, SEO, DialCover, chatbot) billed in advance by debit order or EFT</w:t>
      </w:r>
    </w:p>
    <w:p>
      <w:pPr>
        <w:pStyle w:val="ListParagraph"/>
        <w:numPr>
          <w:ilvl w:val="0"/>
          <w:numId w:val="2"/>
        </w:numPr>
        <w:spacing w:after="40" w:before="0"/>
      </w:pPr>
      <w:r>
        <w:rPr>
          <w:rFonts w:ascii="Calibri" w:cs="Calibri" w:eastAsia="Calibri" w:hAnsi="Calibri"/>
          <w:color w:val="1C1A17"/>
          <w:sz w:val="19"/>
          <w:szCs w:val="19"/>
        </w:rPr>
        <w:t xml:space="preserve">Revisions included as listed per package; extra rounds at our hourly rate</w:t>
      </w:r>
    </w:p>
    <w:p>
      <w:pPr>
        <w:pStyle w:val="ListParagraph"/>
        <w:numPr>
          <w:ilvl w:val="0"/>
          <w:numId w:val="2"/>
        </w:numPr>
        <w:spacing w:after="40" w:before="0"/>
      </w:pPr>
      <w:r>
        <w:rPr>
          <w:rFonts w:ascii="Calibri" w:cs="Calibri" w:eastAsia="Calibri" w:hAnsi="Calibri"/>
          <w:color w:val="1C1A17"/>
          <w:sz w:val="19"/>
          <w:szCs w:val="19"/>
        </w:rPr>
        <w:t xml:space="preserve">Scope changes are quoted separately and approved by you before we build them</w:t>
      </w:r>
    </w:p>
    <w:p>
      <w:pPr>
        <w:pStyle w:val="ListParagraph"/>
        <w:numPr>
          <w:ilvl w:val="0"/>
          <w:numId w:val="2"/>
        </w:numPr>
        <w:spacing w:after="40" w:before="0"/>
      </w:pPr>
      <w:r>
        <w:rPr>
          <w:rFonts w:ascii="Calibri" w:cs="Calibri" w:eastAsia="Calibri" w:hAnsi="Calibri"/>
          <w:color w:val="1C1A17"/>
          <w:sz w:val="19"/>
          <w:szCs w:val="19"/>
        </w:rPr>
        <w:t xml:space="preserve">Once the final invoice is settled, the site is yours — full stop</w:t>
      </w:r>
    </w:p>
    <w:p>
      <w:pPr>
        <w:pStyle w:val="ListParagraph"/>
        <w:numPr>
          <w:ilvl w:val="0"/>
          <w:numId w:val="2"/>
        </w:numPr>
        <w:spacing w:after="40" w:before="0"/>
      </w:pPr>
      <w:r>
        <w:rPr>
          <w:rFonts w:ascii="Calibri" w:cs="Calibri" w:eastAsia="Calibri" w:hAnsi="Calibri"/>
          <w:color w:val="1C1A17"/>
          <w:sz w:val="19"/>
          <w:szCs w:val="19"/>
        </w:rPr>
        <w:t xml:space="preserve">All prices in South African Rand, exclusive of VAT (added only if and when it applies)</w:t>
      </w:r>
    </w:p>
    <w:p>
      <w:pPr>
        <w:pStyle w:val="Heading2"/>
        <w:spacing w:after="100" w:before="260"/>
      </w:pPr>
      <w:r>
        <w:rPr>
          <w:rFonts w:ascii="Calibri" w:cs="Calibri" w:eastAsia="Calibri" w:hAnsi="Calibri"/>
          <w:b/>
          <w:bCs/>
          <w:color w:val="0E3F3A"/>
          <w:sz w:val="24"/>
          <w:szCs w:val="24"/>
        </w:rPr>
        <w:t xml:space="preserve">Next step</w:t>
      </w:r>
    </w:p>
    <w:p>
      <w:pPr>
        <w:spacing w:after="120" w:before="0"/>
      </w:pPr>
      <w:r>
        <w:rPr>
          <w:rFonts w:ascii="Calibri" w:cs="Calibri" w:eastAsia="Calibri" w:hAnsi="Calibri"/>
          <w:color w:val="1C1A17"/>
          <w:sz w:val="20"/>
          <w:szCs w:val="20"/>
        </w:rPr>
        <w:t xml:space="preserve">Reply to this quote, or WhatsApp / call [FILL: your phone number], and tell us which option you'd like to start with. We respond within 24 hours, and if we think your budget is better spent differently, we'll say so.</w:t>
      </w:r>
    </w:p>
    <w:p>
      <w:pPr>
        <w:spacing w:after="200" w:before="0"/>
      </w:pPr>
      <w:r>
        <w:rPr>
          <w:rFonts w:ascii="Calibri" w:cs="Calibri" w:eastAsia="Calibri" w:hAnsi="Calibri"/>
          <w:color w:val="1C1A17"/>
          <w:sz w:val="20"/>
          <w:szCs w:val="20"/>
        </w:rPr>
        <w:t xml:space="preserve"/>
      </w:r>
    </w:p>
    <w:p>
      <w:pPr>
        <w:spacing w:after="200" w:before="0"/>
      </w:pPr>
      <w:r>
        <w:rPr>
          <w:rFonts w:ascii="Calibri" w:cs="Calibri" w:eastAsia="Calibri" w:hAnsi="Calibri"/>
          <w:color w:val="1C1A17"/>
          <w:sz w:val="19"/>
          <w:szCs w:val="19"/>
        </w:rPr>
        <w:t xml:space="preserve">Accepted by (client): ______________________________    Date: ______________</w:t>
      </w:r>
    </w:p>
    <w:p>
      <w:pPr>
        <w:spacing w:after="0" w:before="0"/>
      </w:pPr>
      <w:r>
        <w:rPr>
          <w:rFonts w:ascii="Calibri" w:cs="Calibri" w:eastAsia="Calibri" w:hAnsi="Calibri"/>
          <w:color w:val="6B7280"/>
          <w:sz w:val="18"/>
          <w:szCs w:val="18"/>
        </w:rPr>
        <w:t xml:space="preserve">Zander Harmse · Arkatype Studios</w:t>
      </w:r>
    </w:p>
    <w:sectPr>
      <w:headerReference w:type="default" r:id="rId7"/>
      <w:footerReference w:type="default" r:id="rId8"/>
      <w:pgSz w:w="11906" w:h="16838" w:orient="portrait"/>
      <w:pgMar w:top="900" w:right="1200" w:bottom="9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color w:val="6B7280"/>
        <w:sz w:val="15"/>
        <w:szCs w:val="15"/>
      </w:rPr>
      <w:t xml:space="preserve">Arkatype Studios · Reg. [FILL: company registration no.]</w:t>
    </w:r>
  </w:p>
  <w:p>
    <w:pPr>
      <w:spacing w:after="20"/>
      <w:jc w:val="center"/>
    </w:pPr>
    <w:r>
      <w:rPr>
        <w:rFonts w:ascii="Calibri" w:cs="Calibri" w:eastAsia="Calibri" w:hAnsi="Calibri"/>
        <w:color w:val="6B7280"/>
        <w:sz w:val="15"/>
        <w:szCs w:val="15"/>
      </w:rPr>
      <w:t xml:space="preserve">Durban, South Africa [FILL: street address] · [FILL: your phone number] · info@arkatypestudios.com · www.arkatypestudios.com</w:t>
    </w:r>
  </w:p>
  <w:p>
    <w:pPr>
      <w:jc w:val="center"/>
    </w:pPr>
    <w:r>
      <w:rPr>
        <w:rFonts w:ascii="Calibri" w:cs="Calibri" w:eastAsia="Calibri" w:hAnsi="Calibri"/>
        <w:color w:val="6B7280"/>
        <w:sz w:val="15"/>
        <w:szCs w:val="15"/>
      </w:rPr>
      <w:t xml:space="preserve">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color w:val="6B7280"/>
        <w:sz w:val="16"/>
        <w:szCs w:val="16"/>
      </w:rPr>
      <w:t xml:space="preserve">A R K A T Y P E   S T U D I O S</w:t>
    </w:r>
    <w:r>
      <w:rPr>
        <w:rFonts w:ascii="Calibri" w:cs="Calibri" w:eastAsia="Calibri" w:hAnsi="Calibri"/>
        <w:color w:val="6B7280"/>
        <w:sz w:val="16"/>
        <w:szCs w:val="16"/>
      </w:rPr>
      <w:t xml:space="preserve">   ·   Digital Architecture Studio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A1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2026-08-19T15:50:59.134Z</dcterms:created>
  <dcterms:modified xsi:type="dcterms:W3CDTF">2026-08-19T15:50:59.134Z</dcterms:modified>
</cp:coreProperties>
</file>

<file path=docProps/custom.xml><?xml version="1.0" encoding="utf-8"?>
<Properties xmlns="http://schemas.openxmlformats.org/officeDocument/2006/custom-properties" xmlns:vt="http://schemas.openxmlformats.org/officeDocument/2006/docPropsVTypes"/>
</file>