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Tattoo studio · Shop 5, Gillitts Shopping Centre, 1 Clifton Rd, Gillitts 3610 · Google 5.0★ (23 reviews) · phone/WhatsApp 078 043 8123 (real, confirmed) · @heronandcrowtattoo · Facebook page live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studio story, two-artist positioning, a "Styles" grid (fine-line, blackwork, colour realism, cover-ups), a 4-step "The Process" walkthrough, an aftercare callout, the real 5.0★/23-review Google rating,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hours, styles, booking) tied to the real WhatsApp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Gillitts/Upper-Highway-specific tattoo-education content (first-tattoo prep, aftercare, placement, cover-ups, healing timeline, consultation prep).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WhatsApp button wired to the real number (078 043 8123), plus a Facebook link — since WhatsApp is already this studio's real booking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dark editorial "ink" theme (near-black, bone white, deep crimson) with a self-drawing heron/crow line-art signature animation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live," a stock-photo footer notice,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session photos,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(up to 5 pages, signature motion, contact form + WhatsApp, Maps + GBP + basic SEO, hosting/domain/deploy handled, 2 revisions).</w:t>
      </w:r>
    </w:p>
    <w:p>
      <w:pPr>
        <w:spacing w:after="100"/>
      </w:pPr>
      <w:r>
        <w:rPr>
          <w:sz w:val="21"/>
          <w:szCs w:val="21"/>
        </w:rPr>
        <w:t xml:space="preserve">Heron &amp; Crow is a straightforward single-location studio — two artists, one shop, no franchise complexity, no e-commerce. The demo already proves out a Foundation-scope build (home + journal, WhatsApp wired to a real number, Maps embed, mobile-first). The gap the package needs to close first is </w:t>
      </w: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every image on the demo today is representative stock, because both pulled Google/social photos failed vetting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For a portfolio-led tattoo studio, real session photos from the two resident artists are the single highest-leverage thing to add before this goes live — higher priority even than the add-ons below.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multi-artist booking-calendar depth, no self-update journal CMS need, and no analytics/conversion-tracking requirement for a two-chair studio running on Instagram and 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site's "book" flow is WhatsApp only (an honest reflection of how the studio runs today). Nearby competitors are starting to move to platform booking — Sin on Skin (Westville) already runs a live "Bookings" + "Pricing" flow on their site. Wiring in a booking platform (Fresha is the local norm — Azalea Ink and Step Up Tattoo both use it) would close that gap if the studio wants self-serve scheduling. Optional: many boutique studios (Wild Orchid, Westville) deliberately stay consultation-gated instead — worth asking which model the two artists prefer before spending on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Photo/video shoot — TBC.</w:t>
      </w:r>
      <w:r>
        <w:rPr>
          <w:sz w:val="21"/>
          <w:szCs w:val="21"/>
        </w:rPr>
        <w:t xml:space="preserve"> Not a fixed rate-card line. With two active resident artists and an Instagram following already, the fastest path may be sourcing existing session photography directly from the artists rather than commissioning a new shoot — flag this as the first client-input conversation, not a line item to quote blind.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If the two artists can't supply their own bios/style descriptions in writing, this covers turning what they tell us into finished copy for an artist-galleries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A two-chair studio with occasional style/gallery updates doesn't need Professional's 2-hour monthly change allowance — Essential (hosting, SSL, backups, uptime, patching, 30 min changes)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 to get found for "tattoo studio Gillitts" / "tattoo Upper Highway" — real, live competitors already rank (Step Up Tattoo, Sin on Skin, Wild Orchid Tattoos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), but there isn't the search-intensity in this category to justify an ongoing Visibility retainer yet. Once-off Launch is the right size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Not included in the total: photo/video shoot — price TBC, arrange directly once the artists confirm what they can supply themselves.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booking integration and SEO Launch for now; booking stays WhatsApp-only (which is already a real, working channel here, unlike most Tier-0 leads).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2026-08-17T11:36:17.063Z</dcterms:created>
  <dcterms:modified xsi:type="dcterms:W3CDTF">2026-08-17T11:36:17.063Z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